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31730" w14:textId="3ED970A2" w:rsidR="00BC5FD4" w:rsidRPr="00030EA2" w:rsidRDefault="00BC5FD4" w:rsidP="0035418D">
      <w:pPr>
        <w:jc w:val="both"/>
        <w:rPr>
          <w:rFonts w:ascii="Montserrat" w:hAnsi="Montserrat"/>
          <w:b/>
          <w:bCs/>
          <w:sz w:val="20"/>
          <w:szCs w:val="20"/>
        </w:rPr>
      </w:pPr>
      <w:r w:rsidRPr="00030EA2">
        <w:rPr>
          <w:rFonts w:ascii="Montserrat" w:hAnsi="Montserrat"/>
          <w:b/>
          <w:bCs/>
          <w:sz w:val="20"/>
          <w:szCs w:val="20"/>
        </w:rPr>
        <w:t xml:space="preserve">Wednesday, </w:t>
      </w:r>
      <w:r w:rsidR="009317A2">
        <w:rPr>
          <w:rFonts w:ascii="Montserrat" w:hAnsi="Montserrat"/>
          <w:b/>
          <w:bCs/>
          <w:sz w:val="20"/>
          <w:szCs w:val="20"/>
        </w:rPr>
        <w:t>June 12</w:t>
      </w:r>
      <w:r w:rsidR="003A7E08" w:rsidRPr="00030EA2">
        <w:rPr>
          <w:rFonts w:ascii="Montserrat" w:hAnsi="Montserrat"/>
          <w:b/>
          <w:bCs/>
          <w:sz w:val="20"/>
          <w:szCs w:val="20"/>
        </w:rPr>
        <w:t xml:space="preserve">, </w:t>
      </w:r>
      <w:r w:rsidRPr="00030EA2">
        <w:rPr>
          <w:rFonts w:ascii="Montserrat" w:hAnsi="Montserrat"/>
          <w:b/>
          <w:bCs/>
          <w:sz w:val="20"/>
          <w:szCs w:val="20"/>
        </w:rPr>
        <w:t>202</w:t>
      </w:r>
      <w:r w:rsidR="00A93290">
        <w:rPr>
          <w:rFonts w:ascii="Montserrat" w:hAnsi="Montserrat"/>
          <w:b/>
          <w:bCs/>
          <w:sz w:val="20"/>
          <w:szCs w:val="20"/>
        </w:rPr>
        <w:t>4</w:t>
      </w:r>
      <w:r w:rsidRPr="00030EA2">
        <w:rPr>
          <w:rFonts w:ascii="Montserrat" w:hAnsi="Montserrat"/>
          <w:b/>
          <w:bCs/>
          <w:sz w:val="20"/>
          <w:szCs w:val="20"/>
        </w:rPr>
        <w:t xml:space="preserve">, </w:t>
      </w:r>
      <w:r w:rsidR="009317A2">
        <w:rPr>
          <w:rFonts w:ascii="Montserrat" w:hAnsi="Montserrat"/>
          <w:b/>
          <w:bCs/>
          <w:sz w:val="20"/>
          <w:szCs w:val="20"/>
        </w:rPr>
        <w:t>4</w:t>
      </w:r>
      <w:r w:rsidR="00FB1BD2" w:rsidRPr="00030EA2">
        <w:rPr>
          <w:rFonts w:ascii="Montserrat" w:hAnsi="Montserrat"/>
          <w:b/>
          <w:bCs/>
          <w:sz w:val="20"/>
          <w:szCs w:val="20"/>
        </w:rPr>
        <w:t>:00</w:t>
      </w:r>
      <w:r w:rsidRPr="00030EA2">
        <w:rPr>
          <w:rFonts w:ascii="Montserrat" w:hAnsi="Montserrat"/>
          <w:b/>
          <w:bCs/>
          <w:sz w:val="20"/>
          <w:szCs w:val="20"/>
        </w:rPr>
        <w:t xml:space="preserve"> p.m. </w:t>
      </w:r>
    </w:p>
    <w:p w14:paraId="342A3C7A" w14:textId="3FD1CE15" w:rsidR="00FB1BD2" w:rsidRPr="00030EA2" w:rsidRDefault="009317A2" w:rsidP="0035418D">
      <w:pPr>
        <w:jc w:val="both"/>
        <w:rPr>
          <w:rFonts w:ascii="Montserrat" w:hAnsi="Montserrat"/>
          <w:b/>
          <w:bCs/>
          <w:sz w:val="20"/>
          <w:szCs w:val="20"/>
        </w:rPr>
      </w:pPr>
      <w:r>
        <w:rPr>
          <w:rFonts w:ascii="Montserrat" w:hAnsi="Montserrat"/>
          <w:b/>
          <w:bCs/>
          <w:sz w:val="20"/>
          <w:szCs w:val="20"/>
        </w:rPr>
        <w:t>1800 Technology Drive NE, Willmar, MN 56201</w:t>
      </w:r>
      <w:r w:rsidR="00FB1BD2" w:rsidRPr="00030EA2">
        <w:rPr>
          <w:rFonts w:ascii="Montserrat" w:hAnsi="Montserrat"/>
          <w:b/>
          <w:bCs/>
          <w:sz w:val="20"/>
          <w:szCs w:val="20"/>
        </w:rPr>
        <w:t xml:space="preserve"> </w:t>
      </w:r>
      <w:r w:rsidR="00FB1BD2" w:rsidRPr="00030EA2">
        <w:rPr>
          <w:rFonts w:ascii="Montserrat" w:hAnsi="Montserrat"/>
          <w:sz w:val="20"/>
          <w:szCs w:val="20"/>
        </w:rPr>
        <w:t>(</w:t>
      </w:r>
      <w:r w:rsidR="00CF22F0">
        <w:rPr>
          <w:rFonts w:ascii="Montserrat" w:hAnsi="Montserrat"/>
          <w:sz w:val="20"/>
          <w:szCs w:val="20"/>
        </w:rPr>
        <w:t>Itasca Conference Room</w:t>
      </w:r>
      <w:r w:rsidR="003A7E08" w:rsidRPr="00030EA2">
        <w:rPr>
          <w:rFonts w:ascii="Montserrat" w:hAnsi="Montserrat"/>
          <w:sz w:val="20"/>
          <w:szCs w:val="20"/>
        </w:rPr>
        <w:t>)</w:t>
      </w:r>
    </w:p>
    <w:p w14:paraId="2CA57385" w14:textId="77777777" w:rsidR="009E386C" w:rsidRPr="00030EA2" w:rsidRDefault="009E386C" w:rsidP="0035418D">
      <w:pPr>
        <w:jc w:val="both"/>
        <w:rPr>
          <w:rFonts w:ascii="Montserrat" w:hAnsi="Montserrat"/>
          <w:sz w:val="10"/>
          <w:szCs w:val="10"/>
        </w:rPr>
      </w:pPr>
    </w:p>
    <w:p w14:paraId="2A3146AE" w14:textId="3E26681F" w:rsidR="00EA7F0A" w:rsidRPr="00030EA2" w:rsidRDefault="009E386C" w:rsidP="0035418D">
      <w:pPr>
        <w:tabs>
          <w:tab w:val="left" w:pos="2057"/>
        </w:tabs>
        <w:ind w:left="2057" w:hanging="2057"/>
        <w:jc w:val="both"/>
        <w:rPr>
          <w:rFonts w:ascii="Montserrat" w:hAnsi="Montserrat"/>
          <w:sz w:val="20"/>
          <w:szCs w:val="20"/>
        </w:rPr>
      </w:pPr>
      <w:r w:rsidRPr="00030EA2">
        <w:rPr>
          <w:rFonts w:ascii="Montserrat" w:hAnsi="Montserrat"/>
          <w:b/>
          <w:bCs/>
          <w:sz w:val="20"/>
          <w:szCs w:val="20"/>
        </w:rPr>
        <w:t>Members Present:</w:t>
      </w:r>
      <w:r w:rsidRPr="00030EA2">
        <w:rPr>
          <w:rFonts w:ascii="Montserrat" w:hAnsi="Montserrat"/>
          <w:sz w:val="20"/>
          <w:szCs w:val="20"/>
        </w:rPr>
        <w:tab/>
      </w:r>
      <w:r w:rsidR="001C4A11" w:rsidRPr="00030EA2">
        <w:rPr>
          <w:rFonts w:ascii="Montserrat" w:hAnsi="Montserrat"/>
          <w:sz w:val="20"/>
          <w:szCs w:val="20"/>
        </w:rPr>
        <w:t>Commissioners</w:t>
      </w:r>
      <w:r w:rsidR="00772A2C">
        <w:rPr>
          <w:rFonts w:ascii="Montserrat" w:hAnsi="Montserrat"/>
          <w:sz w:val="20"/>
          <w:szCs w:val="20"/>
        </w:rPr>
        <w:t xml:space="preserve"> </w:t>
      </w:r>
      <w:r w:rsidR="006F63DE">
        <w:rPr>
          <w:rFonts w:ascii="Montserrat" w:hAnsi="Montserrat"/>
          <w:sz w:val="20"/>
          <w:szCs w:val="20"/>
        </w:rPr>
        <w:t xml:space="preserve">Tiffany Barnard, </w:t>
      </w:r>
      <w:r w:rsidR="00625130" w:rsidRPr="00030EA2">
        <w:rPr>
          <w:rFonts w:ascii="Montserrat" w:hAnsi="Montserrat"/>
          <w:sz w:val="20"/>
          <w:szCs w:val="20"/>
        </w:rPr>
        <w:t xml:space="preserve">Kevin Crowley, </w:t>
      </w:r>
      <w:r w:rsidR="0002226D">
        <w:rPr>
          <w:rFonts w:ascii="Montserrat" w:hAnsi="Montserrat"/>
          <w:sz w:val="20"/>
          <w:szCs w:val="20"/>
        </w:rPr>
        <w:t xml:space="preserve">Doug Erickson, </w:t>
      </w:r>
      <w:r w:rsidR="00463361" w:rsidRPr="00030EA2">
        <w:rPr>
          <w:rFonts w:ascii="Montserrat" w:hAnsi="Montserrat"/>
          <w:sz w:val="20"/>
          <w:szCs w:val="20"/>
        </w:rPr>
        <w:t xml:space="preserve">Brent Guyan, </w:t>
      </w:r>
      <w:r w:rsidR="006F63DE">
        <w:rPr>
          <w:rFonts w:ascii="Montserrat" w:hAnsi="Montserrat"/>
          <w:sz w:val="20"/>
          <w:szCs w:val="20"/>
        </w:rPr>
        <w:t xml:space="preserve">Tony Hausladen, </w:t>
      </w:r>
      <w:r w:rsidR="00734F53" w:rsidRPr="00030EA2">
        <w:rPr>
          <w:rFonts w:ascii="Montserrat" w:hAnsi="Montserrat"/>
          <w:sz w:val="20"/>
          <w:szCs w:val="20"/>
        </w:rPr>
        <w:t xml:space="preserve">Jon Hawkinson, </w:t>
      </w:r>
      <w:r w:rsidR="0002226D">
        <w:rPr>
          <w:rFonts w:ascii="Montserrat" w:hAnsi="Montserrat"/>
          <w:sz w:val="20"/>
          <w:szCs w:val="20"/>
        </w:rPr>
        <w:t xml:space="preserve">Jill Hoff, </w:t>
      </w:r>
      <w:r w:rsidR="00463361" w:rsidRPr="00030EA2">
        <w:rPr>
          <w:rFonts w:ascii="Montserrat" w:hAnsi="Montserrat"/>
          <w:sz w:val="20"/>
          <w:szCs w:val="20"/>
        </w:rPr>
        <w:t xml:space="preserve">Roger Imdieke, </w:t>
      </w:r>
      <w:r w:rsidR="00734F53" w:rsidRPr="00030EA2">
        <w:rPr>
          <w:rFonts w:ascii="Montserrat" w:hAnsi="Montserrat"/>
          <w:sz w:val="20"/>
          <w:szCs w:val="20"/>
        </w:rPr>
        <w:t>José Luciano,</w:t>
      </w:r>
      <w:r w:rsidR="006B44AC" w:rsidRPr="00030EA2">
        <w:rPr>
          <w:rFonts w:ascii="Montserrat" w:hAnsi="Montserrat"/>
          <w:sz w:val="20"/>
          <w:szCs w:val="20"/>
        </w:rPr>
        <w:t xml:space="preserve"> </w:t>
      </w:r>
      <w:r w:rsidR="006F63DE">
        <w:rPr>
          <w:rFonts w:ascii="Montserrat" w:hAnsi="Montserrat"/>
          <w:sz w:val="20"/>
          <w:szCs w:val="20"/>
        </w:rPr>
        <w:t xml:space="preserve">Tom McDonnell, </w:t>
      </w:r>
      <w:r w:rsidR="0002226D">
        <w:rPr>
          <w:rFonts w:ascii="Montserrat" w:hAnsi="Montserrat"/>
          <w:sz w:val="20"/>
          <w:szCs w:val="20"/>
        </w:rPr>
        <w:t xml:space="preserve">Maureen Melgaard-Schneider, </w:t>
      </w:r>
      <w:r w:rsidR="00625130" w:rsidRPr="00030EA2">
        <w:rPr>
          <w:rFonts w:ascii="Montserrat" w:hAnsi="Montserrat"/>
          <w:sz w:val="20"/>
          <w:szCs w:val="20"/>
        </w:rPr>
        <w:t>Robert Moller,</w:t>
      </w:r>
      <w:r w:rsidR="00BF54E0" w:rsidRPr="00030EA2">
        <w:rPr>
          <w:rFonts w:ascii="Montserrat" w:hAnsi="Montserrat"/>
          <w:sz w:val="20"/>
          <w:szCs w:val="20"/>
        </w:rPr>
        <w:t xml:space="preserve"> </w:t>
      </w:r>
      <w:r w:rsidR="0002226D">
        <w:rPr>
          <w:rFonts w:ascii="Montserrat" w:hAnsi="Montserrat"/>
          <w:sz w:val="20"/>
          <w:szCs w:val="20"/>
        </w:rPr>
        <w:t xml:space="preserve">Shawn Mueske, </w:t>
      </w:r>
      <w:r w:rsidR="00734F53" w:rsidRPr="00030EA2">
        <w:rPr>
          <w:rFonts w:ascii="Montserrat" w:hAnsi="Montserrat"/>
          <w:sz w:val="20"/>
          <w:szCs w:val="20"/>
        </w:rPr>
        <w:t xml:space="preserve">Rollie Nissen, </w:t>
      </w:r>
      <w:r w:rsidR="006F63DE">
        <w:rPr>
          <w:rFonts w:ascii="Montserrat" w:hAnsi="Montserrat"/>
          <w:sz w:val="20"/>
          <w:szCs w:val="20"/>
        </w:rPr>
        <w:t xml:space="preserve">Kiza Olson, </w:t>
      </w:r>
      <w:r w:rsidR="0002226D">
        <w:rPr>
          <w:rFonts w:ascii="Montserrat" w:hAnsi="Montserrat"/>
          <w:sz w:val="20"/>
          <w:szCs w:val="20"/>
        </w:rPr>
        <w:t xml:space="preserve">Reagan Quinn, </w:t>
      </w:r>
      <w:r w:rsidR="006F63DE">
        <w:rPr>
          <w:rFonts w:ascii="Montserrat" w:hAnsi="Montserrat"/>
          <w:sz w:val="20"/>
          <w:szCs w:val="20"/>
        </w:rPr>
        <w:t xml:space="preserve">Yodee Rivera, </w:t>
      </w:r>
      <w:r w:rsidR="001C4A11" w:rsidRPr="00030EA2">
        <w:rPr>
          <w:rFonts w:ascii="Montserrat" w:hAnsi="Montserrat"/>
          <w:sz w:val="20"/>
          <w:szCs w:val="20"/>
        </w:rPr>
        <w:t>Lorallen Schmeling</w:t>
      </w:r>
      <w:r w:rsidR="001C578B" w:rsidRPr="00030EA2">
        <w:rPr>
          <w:rFonts w:ascii="Montserrat" w:hAnsi="Montserrat"/>
          <w:sz w:val="20"/>
          <w:szCs w:val="20"/>
        </w:rPr>
        <w:t>,</w:t>
      </w:r>
      <w:r w:rsidR="006F63DE">
        <w:rPr>
          <w:rFonts w:ascii="Montserrat" w:hAnsi="Montserrat"/>
          <w:sz w:val="20"/>
          <w:szCs w:val="20"/>
        </w:rPr>
        <w:t xml:space="preserve"> Steve Schmitt,</w:t>
      </w:r>
      <w:r w:rsidR="001C578B" w:rsidRPr="00030EA2">
        <w:rPr>
          <w:rFonts w:ascii="Montserrat" w:hAnsi="Montserrat"/>
          <w:sz w:val="20"/>
          <w:szCs w:val="20"/>
        </w:rPr>
        <w:t xml:space="preserve"> </w:t>
      </w:r>
      <w:r w:rsidR="006469A6" w:rsidRPr="00030EA2">
        <w:rPr>
          <w:rFonts w:ascii="Montserrat" w:hAnsi="Montserrat"/>
          <w:sz w:val="20"/>
          <w:szCs w:val="20"/>
        </w:rPr>
        <w:t>Dave Sebesta,</w:t>
      </w:r>
      <w:r w:rsidR="00772A2C">
        <w:rPr>
          <w:rFonts w:ascii="Montserrat" w:hAnsi="Montserrat"/>
          <w:sz w:val="20"/>
          <w:szCs w:val="20"/>
        </w:rPr>
        <w:t xml:space="preserve"> </w:t>
      </w:r>
      <w:r w:rsidR="0002226D">
        <w:rPr>
          <w:rFonts w:ascii="Montserrat" w:hAnsi="Montserrat"/>
          <w:sz w:val="20"/>
          <w:szCs w:val="20"/>
        </w:rPr>
        <w:t xml:space="preserve">Carl Schuldes, Paul Simonsen, Berit Spors, </w:t>
      </w:r>
      <w:r w:rsidR="001C578B" w:rsidRPr="00030EA2">
        <w:rPr>
          <w:rFonts w:ascii="Montserrat" w:hAnsi="Montserrat"/>
          <w:sz w:val="20"/>
          <w:szCs w:val="20"/>
        </w:rPr>
        <w:t>and</w:t>
      </w:r>
      <w:r w:rsidR="00734F53" w:rsidRPr="00030EA2">
        <w:rPr>
          <w:rFonts w:ascii="Montserrat" w:hAnsi="Montserrat"/>
          <w:sz w:val="20"/>
          <w:szCs w:val="20"/>
        </w:rPr>
        <w:t xml:space="preserve"> Jeff Vetsch</w:t>
      </w:r>
      <w:r w:rsidR="001C578B" w:rsidRPr="00030EA2">
        <w:rPr>
          <w:rFonts w:ascii="Montserrat" w:hAnsi="Montserrat"/>
          <w:sz w:val="20"/>
          <w:szCs w:val="20"/>
        </w:rPr>
        <w:t>.</w:t>
      </w:r>
    </w:p>
    <w:p w14:paraId="505DB289" w14:textId="3E9D1A5B" w:rsidR="009E386C" w:rsidRPr="00030EA2" w:rsidRDefault="009E386C" w:rsidP="0035418D">
      <w:pPr>
        <w:tabs>
          <w:tab w:val="left" w:pos="2057"/>
        </w:tabs>
        <w:ind w:left="2057" w:hanging="2057"/>
        <w:jc w:val="both"/>
        <w:rPr>
          <w:rFonts w:ascii="Montserrat" w:hAnsi="Montserrat"/>
          <w:sz w:val="10"/>
          <w:szCs w:val="10"/>
        </w:rPr>
      </w:pPr>
    </w:p>
    <w:p w14:paraId="554B5D4D" w14:textId="1FEC11FA" w:rsidR="009E386C" w:rsidRPr="00030EA2" w:rsidRDefault="009E386C" w:rsidP="0035418D">
      <w:pPr>
        <w:tabs>
          <w:tab w:val="left" w:pos="2057"/>
        </w:tabs>
        <w:ind w:left="2057" w:hanging="2057"/>
        <w:jc w:val="both"/>
        <w:rPr>
          <w:rFonts w:ascii="Montserrat" w:hAnsi="Montserrat"/>
          <w:sz w:val="20"/>
          <w:szCs w:val="20"/>
        </w:rPr>
      </w:pPr>
      <w:r w:rsidRPr="00030EA2">
        <w:rPr>
          <w:rFonts w:ascii="Montserrat" w:hAnsi="Montserrat"/>
          <w:b/>
          <w:bCs/>
          <w:sz w:val="20"/>
          <w:szCs w:val="20"/>
        </w:rPr>
        <w:t>Members Absent:</w:t>
      </w:r>
      <w:r w:rsidRPr="00030EA2">
        <w:rPr>
          <w:rFonts w:ascii="Montserrat" w:hAnsi="Montserrat"/>
          <w:sz w:val="20"/>
          <w:szCs w:val="20"/>
        </w:rPr>
        <w:tab/>
      </w:r>
      <w:r w:rsidR="003714AE" w:rsidRPr="00030EA2">
        <w:rPr>
          <w:rFonts w:ascii="Montserrat" w:hAnsi="Montserrat"/>
          <w:sz w:val="20"/>
          <w:szCs w:val="20"/>
        </w:rPr>
        <w:t>Commissioners</w:t>
      </w:r>
      <w:r w:rsidR="00463361" w:rsidRPr="00030EA2">
        <w:rPr>
          <w:rFonts w:ascii="Montserrat" w:hAnsi="Montserrat"/>
          <w:sz w:val="20"/>
          <w:szCs w:val="20"/>
        </w:rPr>
        <w:t xml:space="preserve"> </w:t>
      </w:r>
      <w:r w:rsidR="006F63DE">
        <w:rPr>
          <w:rFonts w:ascii="Montserrat" w:hAnsi="Montserrat"/>
          <w:sz w:val="20"/>
          <w:szCs w:val="20"/>
        </w:rPr>
        <w:t>Mike Brouwer, Doug Krueger,</w:t>
      </w:r>
      <w:r w:rsidR="00463361" w:rsidRPr="00030EA2">
        <w:rPr>
          <w:rFonts w:ascii="Montserrat" w:hAnsi="Montserrat"/>
          <w:sz w:val="20"/>
          <w:szCs w:val="20"/>
        </w:rPr>
        <w:t xml:space="preserve"> </w:t>
      </w:r>
      <w:r w:rsidR="006F63DE">
        <w:rPr>
          <w:rFonts w:ascii="Montserrat" w:hAnsi="Montserrat"/>
          <w:sz w:val="20"/>
          <w:szCs w:val="20"/>
        </w:rPr>
        <w:t>Reagan Quinn, Christopher Rowan</w:t>
      </w:r>
      <w:r w:rsidR="002F096B">
        <w:rPr>
          <w:rFonts w:ascii="Montserrat" w:hAnsi="Montserrat"/>
          <w:sz w:val="20"/>
          <w:szCs w:val="20"/>
        </w:rPr>
        <w:t>.</w:t>
      </w:r>
    </w:p>
    <w:p w14:paraId="47473548" w14:textId="77777777" w:rsidR="009E386C" w:rsidRPr="00030EA2" w:rsidRDefault="009E386C" w:rsidP="0035418D">
      <w:pPr>
        <w:tabs>
          <w:tab w:val="left" w:pos="2057"/>
        </w:tabs>
        <w:ind w:left="2057" w:hanging="2057"/>
        <w:jc w:val="both"/>
        <w:rPr>
          <w:rFonts w:ascii="Montserrat" w:hAnsi="Montserrat"/>
          <w:sz w:val="10"/>
          <w:szCs w:val="10"/>
        </w:rPr>
      </w:pPr>
    </w:p>
    <w:p w14:paraId="11D3D903" w14:textId="091D8C00" w:rsidR="009E386C" w:rsidRPr="00030EA2" w:rsidRDefault="009E386C" w:rsidP="0035418D">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Present:</w:t>
      </w:r>
      <w:r w:rsidRPr="00030EA2">
        <w:rPr>
          <w:rFonts w:ascii="Montserrat" w:hAnsi="Montserrat"/>
          <w:sz w:val="20"/>
          <w:szCs w:val="20"/>
        </w:rPr>
        <w:tab/>
        <w:t>Executive Director</w:t>
      </w:r>
      <w:r w:rsidR="009311AC" w:rsidRPr="00030EA2">
        <w:rPr>
          <w:rFonts w:ascii="Montserrat" w:hAnsi="Montserrat"/>
          <w:sz w:val="20"/>
          <w:szCs w:val="20"/>
        </w:rPr>
        <w:t xml:space="preserve"> Eric Day</w:t>
      </w:r>
      <w:r w:rsidRPr="00030EA2">
        <w:rPr>
          <w:rFonts w:ascii="Montserrat" w:hAnsi="Montserrat"/>
          <w:sz w:val="20"/>
          <w:szCs w:val="20"/>
        </w:rPr>
        <w:t xml:space="preserve">, </w:t>
      </w:r>
      <w:r w:rsidR="00687007" w:rsidRPr="00030EA2">
        <w:rPr>
          <w:rFonts w:ascii="Montserrat" w:hAnsi="Montserrat"/>
          <w:sz w:val="20"/>
          <w:szCs w:val="20"/>
        </w:rPr>
        <w:t xml:space="preserve">Finance </w:t>
      </w:r>
      <w:r w:rsidR="0057460D" w:rsidRPr="00030EA2">
        <w:rPr>
          <w:rFonts w:ascii="Montserrat" w:hAnsi="Montserrat"/>
          <w:sz w:val="20"/>
          <w:szCs w:val="20"/>
        </w:rPr>
        <w:t>Director</w:t>
      </w:r>
      <w:r w:rsidR="00687007" w:rsidRPr="00030EA2">
        <w:rPr>
          <w:rFonts w:ascii="Montserrat" w:hAnsi="Montserrat"/>
          <w:sz w:val="20"/>
          <w:szCs w:val="20"/>
        </w:rPr>
        <w:t xml:space="preserve"> Darla Bajari, </w:t>
      </w:r>
      <w:r w:rsidR="00B22244" w:rsidRPr="00030EA2">
        <w:rPr>
          <w:rFonts w:ascii="Montserrat" w:hAnsi="Montserrat"/>
          <w:sz w:val="20"/>
          <w:szCs w:val="20"/>
        </w:rPr>
        <w:t>Economic Develop</w:t>
      </w:r>
      <w:r w:rsidR="0057460D" w:rsidRPr="00030EA2">
        <w:rPr>
          <w:rFonts w:ascii="Montserrat" w:hAnsi="Montserrat"/>
          <w:sz w:val="20"/>
          <w:szCs w:val="20"/>
        </w:rPr>
        <w:t>er</w:t>
      </w:r>
      <w:r w:rsidR="006F63DE">
        <w:rPr>
          <w:rFonts w:ascii="Montserrat" w:hAnsi="Montserrat"/>
          <w:sz w:val="20"/>
          <w:szCs w:val="20"/>
        </w:rPr>
        <w:t>s</w:t>
      </w:r>
      <w:r w:rsidR="00687007" w:rsidRPr="00030EA2">
        <w:rPr>
          <w:rFonts w:ascii="Montserrat" w:hAnsi="Montserrat"/>
          <w:sz w:val="20"/>
          <w:szCs w:val="20"/>
        </w:rPr>
        <w:t xml:space="preserve"> </w:t>
      </w:r>
      <w:r w:rsidR="006F63DE">
        <w:rPr>
          <w:rFonts w:ascii="Montserrat" w:hAnsi="Montserrat"/>
          <w:sz w:val="20"/>
          <w:szCs w:val="20"/>
        </w:rPr>
        <w:t xml:space="preserve">Mike Nicholas and </w:t>
      </w:r>
      <w:r w:rsidR="00687007" w:rsidRPr="00030EA2">
        <w:rPr>
          <w:rFonts w:ascii="Montserrat" w:hAnsi="Montserrat"/>
          <w:sz w:val="20"/>
          <w:szCs w:val="20"/>
        </w:rPr>
        <w:t>Nate Reuss</w:t>
      </w:r>
      <w:r w:rsidR="00B22244" w:rsidRPr="00030EA2">
        <w:rPr>
          <w:rFonts w:ascii="Montserrat" w:hAnsi="Montserrat"/>
          <w:sz w:val="20"/>
          <w:szCs w:val="20"/>
        </w:rPr>
        <w:t>,</w:t>
      </w:r>
      <w:r w:rsidR="0002226D">
        <w:rPr>
          <w:rFonts w:ascii="Montserrat" w:hAnsi="Montserrat"/>
          <w:sz w:val="20"/>
          <w:szCs w:val="20"/>
        </w:rPr>
        <w:t xml:space="preserve"> Regional Development &amp; Grant Specialist Carol Lundgren,</w:t>
      </w:r>
      <w:r w:rsidR="00625130" w:rsidRPr="00030EA2">
        <w:rPr>
          <w:rFonts w:ascii="Montserrat" w:hAnsi="Montserrat"/>
          <w:sz w:val="20"/>
          <w:szCs w:val="20"/>
        </w:rPr>
        <w:t xml:space="preserve"> </w:t>
      </w:r>
      <w:r w:rsidR="00734F53" w:rsidRPr="00030EA2">
        <w:rPr>
          <w:rFonts w:ascii="Montserrat" w:hAnsi="Montserrat"/>
          <w:sz w:val="20"/>
          <w:szCs w:val="20"/>
        </w:rPr>
        <w:t xml:space="preserve">Transportation &amp; Community Planner </w:t>
      </w:r>
      <w:r w:rsidR="006F63DE">
        <w:rPr>
          <w:rFonts w:ascii="Montserrat" w:hAnsi="Montserrat"/>
          <w:sz w:val="20"/>
          <w:szCs w:val="20"/>
        </w:rPr>
        <w:t>Blake Barnard</w:t>
      </w:r>
      <w:r w:rsidR="00734F53" w:rsidRPr="00030EA2">
        <w:rPr>
          <w:rFonts w:ascii="Montserrat" w:hAnsi="Montserrat"/>
          <w:sz w:val="20"/>
          <w:szCs w:val="20"/>
        </w:rPr>
        <w:t>,</w:t>
      </w:r>
      <w:r w:rsidR="009311AC" w:rsidRPr="00030EA2">
        <w:rPr>
          <w:rFonts w:ascii="Montserrat" w:hAnsi="Montserrat"/>
          <w:sz w:val="20"/>
          <w:szCs w:val="20"/>
        </w:rPr>
        <w:t xml:space="preserve"> </w:t>
      </w:r>
      <w:r w:rsidR="00734F53" w:rsidRPr="00030EA2">
        <w:rPr>
          <w:rFonts w:ascii="Montserrat" w:hAnsi="Montserrat"/>
          <w:sz w:val="20"/>
          <w:szCs w:val="20"/>
        </w:rPr>
        <w:t xml:space="preserve">and </w:t>
      </w:r>
      <w:r w:rsidR="00F21742" w:rsidRPr="00030EA2">
        <w:rPr>
          <w:rFonts w:ascii="Montserrat" w:hAnsi="Montserrat"/>
          <w:sz w:val="20"/>
          <w:szCs w:val="20"/>
        </w:rPr>
        <w:t>Communications Specialist Ben Carlson</w:t>
      </w:r>
      <w:r w:rsidR="00734F53" w:rsidRPr="00030EA2">
        <w:rPr>
          <w:rFonts w:ascii="Montserrat" w:hAnsi="Montserrat"/>
          <w:sz w:val="20"/>
          <w:szCs w:val="20"/>
        </w:rPr>
        <w:t>.</w:t>
      </w:r>
    </w:p>
    <w:p w14:paraId="7C1078F6" w14:textId="77777777" w:rsidR="00734F53" w:rsidRPr="00030EA2" w:rsidRDefault="00734F53" w:rsidP="0035418D">
      <w:pPr>
        <w:pStyle w:val="BodyTextIndent"/>
        <w:tabs>
          <w:tab w:val="left" w:pos="2057"/>
        </w:tabs>
        <w:ind w:left="2057" w:hanging="2057"/>
        <w:jc w:val="both"/>
        <w:rPr>
          <w:rFonts w:ascii="Montserrat" w:hAnsi="Montserrat"/>
          <w:sz w:val="10"/>
          <w:szCs w:val="10"/>
        </w:rPr>
      </w:pPr>
    </w:p>
    <w:p w14:paraId="690F5BEA" w14:textId="7B8DD206" w:rsidR="00734F53" w:rsidRPr="00030EA2" w:rsidRDefault="00734F53" w:rsidP="0035418D">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Staff Absent:</w:t>
      </w:r>
      <w:r w:rsidRPr="00030EA2">
        <w:rPr>
          <w:rFonts w:ascii="Montserrat" w:hAnsi="Montserrat"/>
          <w:sz w:val="20"/>
          <w:szCs w:val="20"/>
        </w:rPr>
        <w:t xml:space="preserve"> </w:t>
      </w:r>
      <w:r w:rsidRPr="00030EA2">
        <w:rPr>
          <w:rFonts w:ascii="Montserrat" w:hAnsi="Montserrat"/>
          <w:sz w:val="20"/>
          <w:szCs w:val="20"/>
        </w:rPr>
        <w:tab/>
      </w:r>
      <w:r w:rsidR="006F63DE">
        <w:rPr>
          <w:rFonts w:ascii="Montserrat" w:hAnsi="Montserrat"/>
          <w:sz w:val="20"/>
          <w:szCs w:val="20"/>
        </w:rPr>
        <w:t>Mobility Manager Terry Smith (due to a conference)</w:t>
      </w:r>
    </w:p>
    <w:p w14:paraId="0738F101" w14:textId="77777777" w:rsidR="009E386C" w:rsidRPr="00030EA2" w:rsidRDefault="009E386C" w:rsidP="0035418D">
      <w:pPr>
        <w:pStyle w:val="BodyTextIndent"/>
        <w:tabs>
          <w:tab w:val="left" w:pos="2057"/>
        </w:tabs>
        <w:ind w:left="2057" w:hanging="2057"/>
        <w:jc w:val="both"/>
        <w:rPr>
          <w:rFonts w:ascii="Montserrat" w:hAnsi="Montserrat"/>
          <w:sz w:val="10"/>
          <w:szCs w:val="10"/>
        </w:rPr>
      </w:pPr>
    </w:p>
    <w:p w14:paraId="2E826D95" w14:textId="3A96B644" w:rsidR="009E386C" w:rsidRPr="00030EA2" w:rsidRDefault="009E386C" w:rsidP="0035418D">
      <w:pPr>
        <w:pStyle w:val="BodyTextIndent"/>
        <w:tabs>
          <w:tab w:val="left" w:pos="2057"/>
        </w:tabs>
        <w:ind w:left="2057" w:hanging="2057"/>
        <w:jc w:val="both"/>
        <w:rPr>
          <w:rFonts w:ascii="Montserrat" w:hAnsi="Montserrat"/>
          <w:sz w:val="20"/>
          <w:szCs w:val="20"/>
        </w:rPr>
      </w:pPr>
      <w:r w:rsidRPr="00030EA2">
        <w:rPr>
          <w:rFonts w:ascii="Montserrat" w:hAnsi="Montserrat"/>
          <w:b/>
          <w:bCs/>
          <w:sz w:val="20"/>
          <w:szCs w:val="20"/>
        </w:rPr>
        <w:t>Guests:</w:t>
      </w:r>
      <w:r w:rsidR="00384E5C" w:rsidRPr="00030EA2">
        <w:rPr>
          <w:rFonts w:ascii="Montserrat" w:hAnsi="Montserrat"/>
          <w:b/>
          <w:bCs/>
          <w:sz w:val="20"/>
          <w:szCs w:val="20"/>
        </w:rPr>
        <w:t xml:space="preserve"> </w:t>
      </w:r>
      <w:r w:rsidR="00943D0E" w:rsidRPr="00030EA2">
        <w:rPr>
          <w:rFonts w:ascii="Montserrat" w:hAnsi="Montserrat"/>
          <w:sz w:val="20"/>
          <w:szCs w:val="20"/>
        </w:rPr>
        <w:tab/>
        <w:t>None</w:t>
      </w:r>
    </w:p>
    <w:p w14:paraId="5CB2CC23" w14:textId="4F39A3BF" w:rsidR="009E386C" w:rsidRPr="00030EA2" w:rsidRDefault="008C75F0" w:rsidP="0035418D">
      <w:pPr>
        <w:tabs>
          <w:tab w:val="left" w:pos="6930"/>
        </w:tabs>
        <w:ind w:left="2057" w:hanging="2057"/>
        <w:jc w:val="both"/>
        <w:rPr>
          <w:rFonts w:ascii="Montserrat" w:hAnsi="Montserrat"/>
          <w:sz w:val="10"/>
          <w:szCs w:val="10"/>
        </w:rPr>
      </w:pPr>
      <w:r w:rsidRPr="00030EA2">
        <w:rPr>
          <w:rFonts w:ascii="Montserrat" w:hAnsi="Montserrat"/>
          <w:sz w:val="20"/>
          <w:szCs w:val="20"/>
        </w:rPr>
        <w:tab/>
      </w:r>
    </w:p>
    <w:p w14:paraId="53167C6F" w14:textId="5FD9A65A" w:rsidR="009E386C" w:rsidRPr="00030EA2" w:rsidRDefault="009E386C" w:rsidP="0035418D">
      <w:pPr>
        <w:jc w:val="both"/>
        <w:rPr>
          <w:rFonts w:ascii="Montserrat" w:hAnsi="Montserrat"/>
          <w:sz w:val="20"/>
          <w:szCs w:val="20"/>
        </w:rPr>
      </w:pPr>
      <w:r w:rsidRPr="00030EA2">
        <w:rPr>
          <w:rFonts w:ascii="Montserrat" w:hAnsi="Montserrat"/>
          <w:b/>
          <w:bCs/>
          <w:sz w:val="20"/>
          <w:szCs w:val="20"/>
        </w:rPr>
        <w:t>Call to Order</w:t>
      </w:r>
      <w:r w:rsidR="00C819F6" w:rsidRPr="00030EA2">
        <w:rPr>
          <w:rFonts w:ascii="Montserrat" w:hAnsi="Montserrat"/>
          <w:b/>
          <w:bCs/>
          <w:sz w:val="20"/>
          <w:szCs w:val="20"/>
        </w:rPr>
        <w:t xml:space="preserve">:  </w:t>
      </w:r>
      <w:r w:rsidRPr="00030EA2">
        <w:rPr>
          <w:rFonts w:ascii="Montserrat" w:hAnsi="Montserrat"/>
          <w:sz w:val="20"/>
          <w:szCs w:val="20"/>
        </w:rPr>
        <w:t>Chairperson</w:t>
      </w:r>
      <w:r w:rsidR="00FA6F21" w:rsidRPr="00030EA2">
        <w:rPr>
          <w:rFonts w:ascii="Montserrat" w:hAnsi="Montserrat"/>
          <w:sz w:val="20"/>
          <w:szCs w:val="20"/>
        </w:rPr>
        <w:t xml:space="preserve"> </w:t>
      </w:r>
      <w:r w:rsidR="0057460D" w:rsidRPr="00030EA2">
        <w:rPr>
          <w:rFonts w:ascii="Montserrat" w:hAnsi="Montserrat"/>
          <w:sz w:val="20"/>
          <w:szCs w:val="20"/>
        </w:rPr>
        <w:t>Shawn Mueske</w:t>
      </w:r>
      <w:r w:rsidR="00772A2C">
        <w:rPr>
          <w:rFonts w:ascii="Montserrat" w:hAnsi="Montserrat"/>
          <w:sz w:val="20"/>
          <w:szCs w:val="20"/>
        </w:rPr>
        <w:t xml:space="preserve"> </w:t>
      </w:r>
      <w:r w:rsidRPr="00030EA2">
        <w:rPr>
          <w:rFonts w:ascii="Montserrat" w:hAnsi="Montserrat"/>
          <w:sz w:val="20"/>
          <w:szCs w:val="20"/>
        </w:rPr>
        <w:t xml:space="preserve">called the meeting to order at </w:t>
      </w:r>
      <w:r w:rsidR="00463361" w:rsidRPr="00030EA2">
        <w:rPr>
          <w:rFonts w:ascii="Montserrat" w:hAnsi="Montserrat"/>
          <w:sz w:val="20"/>
          <w:szCs w:val="20"/>
        </w:rPr>
        <w:t xml:space="preserve">approximately </w:t>
      </w:r>
      <w:r w:rsidR="00734F53" w:rsidRPr="00030EA2">
        <w:rPr>
          <w:rFonts w:ascii="Montserrat" w:hAnsi="Montserrat"/>
          <w:sz w:val="20"/>
          <w:szCs w:val="20"/>
        </w:rPr>
        <w:t>6:0</w:t>
      </w:r>
      <w:r w:rsidR="00035143">
        <w:rPr>
          <w:rFonts w:ascii="Montserrat" w:hAnsi="Montserrat"/>
          <w:sz w:val="20"/>
          <w:szCs w:val="20"/>
        </w:rPr>
        <w:t>2</w:t>
      </w:r>
      <w:r w:rsidR="00625130" w:rsidRPr="00030EA2">
        <w:rPr>
          <w:rFonts w:ascii="Montserrat" w:hAnsi="Montserrat"/>
          <w:sz w:val="20"/>
          <w:szCs w:val="20"/>
        </w:rPr>
        <w:t xml:space="preserve"> p.m.</w:t>
      </w:r>
      <w:r w:rsidR="00514FA8" w:rsidRPr="00030EA2">
        <w:rPr>
          <w:rFonts w:ascii="Montserrat" w:hAnsi="Montserrat"/>
          <w:sz w:val="20"/>
          <w:szCs w:val="20"/>
        </w:rPr>
        <w:t xml:space="preserve"> </w:t>
      </w:r>
    </w:p>
    <w:p w14:paraId="2B346190" w14:textId="77777777" w:rsidR="00C819F6" w:rsidRPr="00030EA2" w:rsidRDefault="00C819F6" w:rsidP="0035418D">
      <w:pPr>
        <w:jc w:val="both"/>
        <w:rPr>
          <w:rFonts w:ascii="Montserrat" w:hAnsi="Montserrat"/>
          <w:b/>
          <w:bCs/>
          <w:sz w:val="10"/>
          <w:szCs w:val="10"/>
        </w:rPr>
      </w:pPr>
    </w:p>
    <w:p w14:paraId="71DADFDC" w14:textId="3CD0AB49" w:rsidR="00C819F6" w:rsidRPr="00030EA2" w:rsidRDefault="00C819F6" w:rsidP="0035418D">
      <w:pPr>
        <w:jc w:val="both"/>
        <w:rPr>
          <w:rFonts w:ascii="Montserrat" w:hAnsi="Montserrat"/>
          <w:sz w:val="20"/>
          <w:szCs w:val="20"/>
        </w:rPr>
      </w:pPr>
      <w:r w:rsidRPr="00030EA2">
        <w:rPr>
          <w:rFonts w:ascii="Montserrat" w:hAnsi="Montserrat"/>
          <w:b/>
          <w:bCs/>
          <w:sz w:val="20"/>
          <w:szCs w:val="20"/>
        </w:rPr>
        <w:t>Pledge of Allegiance:</w:t>
      </w:r>
      <w:r w:rsidRPr="00030EA2">
        <w:rPr>
          <w:rFonts w:ascii="Montserrat" w:hAnsi="Montserrat"/>
          <w:sz w:val="20"/>
          <w:szCs w:val="20"/>
        </w:rPr>
        <w:t xml:space="preserve"> The Pledge of Allegiance was recited by all Commissioners and staff in attendance, led by </w:t>
      </w:r>
      <w:r w:rsidR="002F2755">
        <w:rPr>
          <w:rFonts w:ascii="Montserrat" w:hAnsi="Montserrat"/>
          <w:sz w:val="20"/>
          <w:szCs w:val="20"/>
        </w:rPr>
        <w:t>Chairperson Mueske</w:t>
      </w:r>
      <w:r w:rsidRPr="00030EA2">
        <w:rPr>
          <w:rFonts w:ascii="Montserrat" w:hAnsi="Montserrat"/>
          <w:sz w:val="20"/>
          <w:szCs w:val="20"/>
        </w:rPr>
        <w:t>.</w:t>
      </w:r>
    </w:p>
    <w:p w14:paraId="20B093A1" w14:textId="77777777" w:rsidR="009E386C" w:rsidRPr="00030EA2" w:rsidRDefault="009E386C" w:rsidP="0035418D">
      <w:pPr>
        <w:jc w:val="both"/>
        <w:rPr>
          <w:rFonts w:ascii="Montserrat" w:hAnsi="Montserrat"/>
          <w:sz w:val="10"/>
          <w:szCs w:val="10"/>
        </w:rPr>
      </w:pPr>
    </w:p>
    <w:p w14:paraId="579D1671" w14:textId="148F1BDE" w:rsidR="009E386C" w:rsidRDefault="009E386C" w:rsidP="0035418D">
      <w:pPr>
        <w:pStyle w:val="Heading1"/>
        <w:jc w:val="both"/>
        <w:rPr>
          <w:rFonts w:ascii="Montserrat" w:hAnsi="Montserrat"/>
          <w:sz w:val="20"/>
          <w:szCs w:val="20"/>
          <w:u w:val="none"/>
        </w:rPr>
      </w:pPr>
      <w:r w:rsidRPr="00030EA2">
        <w:rPr>
          <w:rFonts w:ascii="Montserrat" w:hAnsi="Montserrat"/>
          <w:b/>
          <w:bCs/>
          <w:sz w:val="20"/>
          <w:szCs w:val="20"/>
          <w:u w:val="none"/>
        </w:rPr>
        <w:t>Introductions</w:t>
      </w:r>
      <w:r w:rsidR="00C819F6" w:rsidRPr="00030EA2">
        <w:rPr>
          <w:rFonts w:ascii="Montserrat" w:hAnsi="Montserrat"/>
          <w:b/>
          <w:bCs/>
          <w:sz w:val="20"/>
          <w:szCs w:val="20"/>
          <w:u w:val="none"/>
        </w:rPr>
        <w:t xml:space="preserve">: </w:t>
      </w:r>
      <w:r w:rsidR="0057460D" w:rsidRPr="00030EA2">
        <w:rPr>
          <w:rFonts w:ascii="Montserrat" w:hAnsi="Montserrat"/>
          <w:sz w:val="20"/>
          <w:szCs w:val="20"/>
          <w:u w:val="none"/>
        </w:rPr>
        <w:t xml:space="preserve">All present </w:t>
      </w:r>
      <w:r w:rsidR="00FA6F21" w:rsidRPr="00030EA2">
        <w:rPr>
          <w:rFonts w:ascii="Montserrat" w:hAnsi="Montserrat"/>
          <w:sz w:val="20"/>
          <w:szCs w:val="20"/>
          <w:u w:val="none"/>
        </w:rPr>
        <w:t>C</w:t>
      </w:r>
      <w:r w:rsidR="00625130" w:rsidRPr="00030EA2">
        <w:rPr>
          <w:rFonts w:ascii="Montserrat" w:hAnsi="Montserrat"/>
          <w:sz w:val="20"/>
          <w:szCs w:val="20"/>
          <w:u w:val="none"/>
        </w:rPr>
        <w:t xml:space="preserve">ommissioners and </w:t>
      </w:r>
      <w:r w:rsidR="00384E5C" w:rsidRPr="00030EA2">
        <w:rPr>
          <w:rFonts w:ascii="Montserrat" w:hAnsi="Montserrat"/>
          <w:sz w:val="20"/>
          <w:szCs w:val="20"/>
          <w:u w:val="none"/>
        </w:rPr>
        <w:t xml:space="preserve">staff </w:t>
      </w:r>
      <w:r w:rsidR="00625130" w:rsidRPr="00030EA2">
        <w:rPr>
          <w:rFonts w:ascii="Montserrat" w:hAnsi="Montserrat"/>
          <w:sz w:val="20"/>
          <w:szCs w:val="20"/>
          <w:u w:val="none"/>
        </w:rPr>
        <w:t>provided introductions.</w:t>
      </w:r>
      <w:r w:rsidR="00514FA8" w:rsidRPr="00030EA2">
        <w:rPr>
          <w:rFonts w:ascii="Montserrat" w:hAnsi="Montserrat"/>
          <w:sz w:val="20"/>
          <w:szCs w:val="20"/>
          <w:u w:val="none"/>
        </w:rPr>
        <w:t xml:space="preserve"> </w:t>
      </w:r>
    </w:p>
    <w:p w14:paraId="41104392" w14:textId="77777777" w:rsidR="00772A2C" w:rsidRPr="00772A2C" w:rsidRDefault="00772A2C" w:rsidP="0035418D">
      <w:pPr>
        <w:jc w:val="both"/>
        <w:rPr>
          <w:sz w:val="10"/>
          <w:szCs w:val="10"/>
        </w:rPr>
      </w:pPr>
    </w:p>
    <w:p w14:paraId="7D619635" w14:textId="73B5DAFB" w:rsidR="00734F53" w:rsidRPr="00030EA2" w:rsidRDefault="009E386C" w:rsidP="0035418D">
      <w:pPr>
        <w:pStyle w:val="Heading1"/>
        <w:jc w:val="both"/>
        <w:rPr>
          <w:rFonts w:ascii="Montserrat" w:hAnsi="Montserrat"/>
          <w:sz w:val="20"/>
          <w:szCs w:val="20"/>
          <w:u w:val="none"/>
        </w:rPr>
      </w:pPr>
      <w:r w:rsidRPr="00030EA2">
        <w:rPr>
          <w:rFonts w:ascii="Montserrat" w:hAnsi="Montserrat"/>
          <w:b/>
          <w:bCs/>
          <w:sz w:val="20"/>
          <w:szCs w:val="20"/>
          <w:u w:val="none"/>
        </w:rPr>
        <w:t>Approval of Agenda</w:t>
      </w:r>
      <w:r w:rsidR="00C819F6" w:rsidRPr="00030EA2">
        <w:rPr>
          <w:rFonts w:ascii="Montserrat" w:hAnsi="Montserrat"/>
          <w:b/>
          <w:bCs/>
          <w:sz w:val="20"/>
          <w:szCs w:val="20"/>
          <w:u w:val="none"/>
        </w:rPr>
        <w:t xml:space="preserve">: </w:t>
      </w:r>
      <w:r w:rsidR="0046104C" w:rsidRPr="00030EA2">
        <w:rPr>
          <w:rFonts w:ascii="Montserrat" w:hAnsi="Montserrat"/>
          <w:sz w:val="20"/>
          <w:szCs w:val="20"/>
          <w:u w:val="none"/>
        </w:rPr>
        <w:t xml:space="preserve">Chairperson </w:t>
      </w:r>
      <w:r w:rsidR="002F2755">
        <w:rPr>
          <w:rFonts w:ascii="Montserrat" w:hAnsi="Montserrat"/>
          <w:sz w:val="20"/>
          <w:szCs w:val="20"/>
          <w:u w:val="none"/>
        </w:rPr>
        <w:t>Mueske</w:t>
      </w:r>
      <w:r w:rsidRPr="00030EA2">
        <w:rPr>
          <w:rFonts w:ascii="Montserrat" w:hAnsi="Montserrat"/>
          <w:sz w:val="20"/>
          <w:szCs w:val="20"/>
          <w:u w:val="none"/>
        </w:rPr>
        <w:t xml:space="preserve"> </w:t>
      </w:r>
      <w:r w:rsidR="0042284D" w:rsidRPr="00030EA2">
        <w:rPr>
          <w:rFonts w:ascii="Montserrat" w:hAnsi="Montserrat"/>
          <w:sz w:val="20"/>
          <w:szCs w:val="20"/>
          <w:u w:val="none"/>
        </w:rPr>
        <w:t>presented the agenda</w:t>
      </w:r>
      <w:r w:rsidR="00734F53" w:rsidRPr="00030EA2">
        <w:rPr>
          <w:rFonts w:ascii="Montserrat" w:hAnsi="Montserrat"/>
          <w:sz w:val="20"/>
          <w:szCs w:val="20"/>
          <w:u w:val="none"/>
        </w:rPr>
        <w:t xml:space="preserve"> and called for any additions. </w:t>
      </w:r>
      <w:r w:rsidR="00463361" w:rsidRPr="00030EA2">
        <w:rPr>
          <w:rFonts w:ascii="Montserrat" w:hAnsi="Montserrat"/>
          <w:sz w:val="20"/>
          <w:szCs w:val="20"/>
          <w:u w:val="none"/>
        </w:rPr>
        <w:t xml:space="preserve">Neither </w:t>
      </w:r>
      <w:r w:rsidR="00734F53" w:rsidRPr="00030EA2">
        <w:rPr>
          <w:rFonts w:ascii="Montserrat" w:hAnsi="Montserrat"/>
          <w:sz w:val="20"/>
          <w:szCs w:val="20"/>
          <w:u w:val="none"/>
        </w:rPr>
        <w:t>Executive Director Day</w:t>
      </w:r>
      <w:r w:rsidR="00463361" w:rsidRPr="00030EA2">
        <w:rPr>
          <w:rFonts w:ascii="Montserrat" w:hAnsi="Montserrat"/>
          <w:sz w:val="20"/>
          <w:szCs w:val="20"/>
          <w:u w:val="none"/>
        </w:rPr>
        <w:t>, nor any Commissioners present</w:t>
      </w:r>
      <w:r w:rsidR="00734F53" w:rsidRPr="00030EA2">
        <w:rPr>
          <w:rFonts w:ascii="Montserrat" w:hAnsi="Montserrat"/>
          <w:sz w:val="20"/>
          <w:szCs w:val="20"/>
          <w:u w:val="none"/>
        </w:rPr>
        <w:t xml:space="preserve"> offered</w:t>
      </w:r>
      <w:r w:rsidR="00463361" w:rsidRPr="00030EA2">
        <w:rPr>
          <w:rFonts w:ascii="Montserrat" w:hAnsi="Montserrat"/>
          <w:sz w:val="20"/>
          <w:szCs w:val="20"/>
          <w:u w:val="none"/>
        </w:rPr>
        <w:t xml:space="preserve"> any</w:t>
      </w:r>
      <w:r w:rsidR="00734F53" w:rsidRPr="00030EA2">
        <w:rPr>
          <w:rFonts w:ascii="Montserrat" w:hAnsi="Montserrat"/>
          <w:sz w:val="20"/>
          <w:szCs w:val="20"/>
          <w:u w:val="none"/>
        </w:rPr>
        <w:t xml:space="preserve"> additions</w:t>
      </w:r>
      <w:r w:rsidR="00463361" w:rsidRPr="00030EA2">
        <w:rPr>
          <w:rFonts w:ascii="Montserrat" w:hAnsi="Montserrat"/>
          <w:sz w:val="20"/>
          <w:szCs w:val="20"/>
          <w:u w:val="none"/>
        </w:rPr>
        <w:t>.</w:t>
      </w:r>
    </w:p>
    <w:p w14:paraId="53304028" w14:textId="77777777" w:rsidR="00734F53" w:rsidRPr="00030EA2" w:rsidRDefault="00734F53" w:rsidP="0035418D">
      <w:pPr>
        <w:jc w:val="both"/>
        <w:rPr>
          <w:sz w:val="10"/>
          <w:szCs w:val="10"/>
        </w:rPr>
      </w:pPr>
    </w:p>
    <w:p w14:paraId="32A0DF67" w14:textId="038EEE9E" w:rsidR="00957B06" w:rsidRPr="00030EA2" w:rsidRDefault="0057460D" w:rsidP="0035418D">
      <w:pPr>
        <w:pStyle w:val="Heading1"/>
        <w:jc w:val="both"/>
        <w:rPr>
          <w:rFonts w:ascii="Montserrat" w:hAnsi="Montserrat"/>
          <w:sz w:val="20"/>
          <w:szCs w:val="20"/>
        </w:rPr>
      </w:pPr>
      <w:r w:rsidRPr="00030EA2">
        <w:rPr>
          <w:rFonts w:ascii="Montserrat" w:hAnsi="Montserrat"/>
          <w:sz w:val="20"/>
          <w:szCs w:val="20"/>
          <w:u w:val="none"/>
        </w:rPr>
        <w:t xml:space="preserve">Commissioner </w:t>
      </w:r>
      <w:r w:rsidR="00A816BA">
        <w:rPr>
          <w:rFonts w:ascii="Montserrat" w:hAnsi="Montserrat"/>
          <w:sz w:val="20"/>
          <w:szCs w:val="20"/>
          <w:u w:val="none"/>
        </w:rPr>
        <w:t>Doug Erickson</w:t>
      </w:r>
      <w:r w:rsidRPr="00030EA2">
        <w:rPr>
          <w:rFonts w:ascii="Montserrat" w:hAnsi="Montserrat"/>
          <w:sz w:val="20"/>
          <w:szCs w:val="20"/>
          <w:u w:val="none"/>
        </w:rPr>
        <w:t xml:space="preserve"> moved to approve the agend</w:t>
      </w:r>
      <w:r w:rsidR="00463361" w:rsidRPr="00030EA2">
        <w:rPr>
          <w:rFonts w:ascii="Montserrat" w:hAnsi="Montserrat"/>
          <w:sz w:val="20"/>
          <w:szCs w:val="20"/>
          <w:u w:val="none"/>
        </w:rPr>
        <w:t>a</w:t>
      </w:r>
      <w:r w:rsidRPr="00030EA2">
        <w:rPr>
          <w:rFonts w:ascii="Montserrat" w:hAnsi="Montserrat"/>
          <w:sz w:val="20"/>
          <w:szCs w:val="20"/>
          <w:u w:val="none"/>
        </w:rPr>
        <w:t>. Commissioner</w:t>
      </w:r>
      <w:r w:rsidR="00A81565" w:rsidRPr="00030EA2">
        <w:rPr>
          <w:rFonts w:ascii="Montserrat" w:hAnsi="Montserrat"/>
          <w:sz w:val="20"/>
          <w:szCs w:val="20"/>
          <w:u w:val="none"/>
        </w:rPr>
        <w:t xml:space="preserve"> </w:t>
      </w:r>
      <w:r w:rsidR="00A816BA">
        <w:rPr>
          <w:rFonts w:ascii="Montserrat" w:hAnsi="Montserrat"/>
          <w:sz w:val="20"/>
          <w:szCs w:val="20"/>
          <w:u w:val="none"/>
        </w:rPr>
        <w:t xml:space="preserve">Robert Moller </w:t>
      </w:r>
      <w:r w:rsidRPr="00030EA2">
        <w:rPr>
          <w:rFonts w:ascii="Montserrat" w:hAnsi="Montserrat"/>
          <w:sz w:val="20"/>
          <w:szCs w:val="20"/>
          <w:u w:val="none"/>
        </w:rPr>
        <w:t xml:space="preserve">seconded the </w:t>
      </w:r>
      <w:r w:rsidRPr="00030EA2">
        <w:rPr>
          <w:rFonts w:ascii="Montserrat" w:hAnsi="Montserrat"/>
          <w:sz w:val="20"/>
          <w:szCs w:val="20"/>
        </w:rPr>
        <w:t>motion</w:t>
      </w:r>
      <w:r w:rsidRPr="00030EA2">
        <w:rPr>
          <w:rFonts w:ascii="Montserrat" w:hAnsi="Montserrat"/>
          <w:sz w:val="20"/>
          <w:szCs w:val="20"/>
          <w:u w:val="none"/>
        </w:rPr>
        <w:t xml:space="preserve">, which </w:t>
      </w:r>
      <w:r w:rsidRPr="00030EA2">
        <w:rPr>
          <w:rFonts w:ascii="Montserrat" w:hAnsi="Montserrat"/>
          <w:sz w:val="20"/>
          <w:szCs w:val="20"/>
        </w:rPr>
        <w:t>carried</w:t>
      </w:r>
      <w:r w:rsidRPr="00030EA2">
        <w:rPr>
          <w:rFonts w:ascii="Montserrat" w:hAnsi="Montserrat"/>
          <w:sz w:val="20"/>
          <w:szCs w:val="20"/>
          <w:u w:val="none"/>
        </w:rPr>
        <w:t xml:space="preserve"> with no dissent.</w:t>
      </w:r>
      <w:r w:rsidRPr="00030EA2">
        <w:rPr>
          <w:rFonts w:ascii="Montserrat" w:hAnsi="Montserrat"/>
          <w:sz w:val="20"/>
          <w:szCs w:val="20"/>
        </w:rPr>
        <w:t xml:space="preserve"> </w:t>
      </w:r>
    </w:p>
    <w:p w14:paraId="6C132DE7" w14:textId="401A621D" w:rsidR="009E386C" w:rsidRPr="00030EA2" w:rsidRDefault="009E386C" w:rsidP="0035418D">
      <w:pPr>
        <w:jc w:val="both"/>
        <w:rPr>
          <w:rFonts w:ascii="Montserrat" w:hAnsi="Montserrat"/>
          <w:sz w:val="10"/>
          <w:szCs w:val="10"/>
        </w:rPr>
      </w:pPr>
    </w:p>
    <w:p w14:paraId="3CB617E6" w14:textId="74FAEA2A" w:rsidR="00B02A71" w:rsidRPr="00B02A71" w:rsidRDefault="009E386C" w:rsidP="0035418D">
      <w:pPr>
        <w:pStyle w:val="Heading1"/>
        <w:jc w:val="both"/>
        <w:rPr>
          <w:rFonts w:ascii="Montserrat" w:hAnsi="Montserrat"/>
          <w:sz w:val="20"/>
          <w:szCs w:val="20"/>
        </w:rPr>
      </w:pPr>
      <w:r w:rsidRPr="00030EA2">
        <w:rPr>
          <w:rFonts w:ascii="Montserrat" w:hAnsi="Montserrat"/>
          <w:b/>
          <w:bCs/>
          <w:sz w:val="20"/>
          <w:szCs w:val="20"/>
          <w:u w:val="none"/>
        </w:rPr>
        <w:t xml:space="preserve">Approval of </w:t>
      </w:r>
      <w:r w:rsidR="00A816BA">
        <w:rPr>
          <w:rFonts w:ascii="Montserrat" w:hAnsi="Montserrat"/>
          <w:b/>
          <w:bCs/>
          <w:sz w:val="20"/>
          <w:szCs w:val="20"/>
          <w:u w:val="none"/>
        </w:rPr>
        <w:t>April 10</w:t>
      </w:r>
      <w:r w:rsidR="002F2755">
        <w:rPr>
          <w:rFonts w:ascii="Montserrat" w:hAnsi="Montserrat"/>
          <w:b/>
          <w:bCs/>
          <w:sz w:val="20"/>
          <w:szCs w:val="20"/>
          <w:u w:val="none"/>
        </w:rPr>
        <w:t>, 2024</w:t>
      </w:r>
      <w:r w:rsidR="007F1EE8" w:rsidRPr="00030EA2">
        <w:rPr>
          <w:rFonts w:ascii="Montserrat" w:hAnsi="Montserrat"/>
          <w:b/>
          <w:bCs/>
          <w:sz w:val="20"/>
          <w:szCs w:val="20"/>
          <w:u w:val="none"/>
        </w:rPr>
        <w:t>, Full Commission</w:t>
      </w:r>
      <w:r w:rsidRPr="00030EA2">
        <w:rPr>
          <w:rFonts w:ascii="Montserrat" w:hAnsi="Montserrat"/>
          <w:b/>
          <w:bCs/>
          <w:sz w:val="20"/>
          <w:szCs w:val="20"/>
          <w:u w:val="none"/>
        </w:rPr>
        <w:t xml:space="preserve"> </w:t>
      </w:r>
      <w:r w:rsidR="007F1EE8" w:rsidRPr="00030EA2">
        <w:rPr>
          <w:rFonts w:ascii="Montserrat" w:hAnsi="Montserrat"/>
          <w:b/>
          <w:bCs/>
          <w:sz w:val="20"/>
          <w:szCs w:val="20"/>
          <w:u w:val="none"/>
        </w:rPr>
        <w:t xml:space="preserve">Meeting </w:t>
      </w:r>
      <w:r w:rsidRPr="00030EA2">
        <w:rPr>
          <w:rFonts w:ascii="Montserrat" w:hAnsi="Montserrat"/>
          <w:b/>
          <w:bCs/>
          <w:sz w:val="20"/>
          <w:szCs w:val="20"/>
          <w:u w:val="none"/>
        </w:rPr>
        <w:t>Minutes</w:t>
      </w:r>
      <w:r w:rsidR="00C819F6" w:rsidRPr="00030EA2">
        <w:rPr>
          <w:rFonts w:ascii="Montserrat" w:hAnsi="Montserrat"/>
          <w:b/>
          <w:bCs/>
          <w:sz w:val="20"/>
          <w:szCs w:val="20"/>
          <w:u w:val="none"/>
        </w:rPr>
        <w:t xml:space="preserve">: </w:t>
      </w:r>
      <w:r w:rsidR="002F2755">
        <w:rPr>
          <w:rFonts w:ascii="Montserrat" w:hAnsi="Montserrat"/>
          <w:b/>
          <w:bCs/>
          <w:sz w:val="20"/>
          <w:szCs w:val="20"/>
          <w:u w:val="none"/>
        </w:rPr>
        <w:t xml:space="preserve"> </w:t>
      </w:r>
      <w:r w:rsidR="002F2755">
        <w:rPr>
          <w:rFonts w:ascii="Montserrat" w:hAnsi="Montserrat"/>
          <w:sz w:val="20"/>
          <w:szCs w:val="20"/>
          <w:u w:val="none"/>
        </w:rPr>
        <w:t xml:space="preserve">Commissioner and Commission Secretary Dave Sebesta </w:t>
      </w:r>
      <w:r w:rsidR="00A816BA">
        <w:rPr>
          <w:rFonts w:ascii="Montserrat" w:hAnsi="Montserrat"/>
          <w:sz w:val="20"/>
          <w:szCs w:val="20"/>
          <w:u w:val="none"/>
        </w:rPr>
        <w:t xml:space="preserve">made a motion to approve the drafted April 10, </w:t>
      </w:r>
      <w:r w:rsidR="002F096B">
        <w:rPr>
          <w:rFonts w:ascii="Montserrat" w:hAnsi="Montserrat"/>
          <w:sz w:val="20"/>
          <w:szCs w:val="20"/>
          <w:u w:val="none"/>
        </w:rPr>
        <w:t>2024,</w:t>
      </w:r>
      <w:r w:rsidR="00A816BA">
        <w:rPr>
          <w:rFonts w:ascii="Montserrat" w:hAnsi="Montserrat"/>
          <w:sz w:val="20"/>
          <w:szCs w:val="20"/>
          <w:u w:val="none"/>
        </w:rPr>
        <w:t xml:space="preserve"> Commission meeting minutes as presented. </w:t>
      </w:r>
      <w:r w:rsidR="00B02A71" w:rsidRPr="002F2755">
        <w:rPr>
          <w:rFonts w:ascii="Montserrat" w:hAnsi="Montserrat"/>
          <w:sz w:val="20"/>
          <w:szCs w:val="20"/>
          <w:u w:val="none"/>
        </w:rPr>
        <w:t xml:space="preserve">Commissioner </w:t>
      </w:r>
      <w:r w:rsidR="00A816BA">
        <w:rPr>
          <w:rFonts w:ascii="Montserrat" w:hAnsi="Montserrat"/>
          <w:sz w:val="20"/>
          <w:szCs w:val="20"/>
          <w:u w:val="none"/>
        </w:rPr>
        <w:t xml:space="preserve">Paul Simonsen </w:t>
      </w:r>
      <w:r w:rsidR="00B02A71" w:rsidRPr="002F2755">
        <w:rPr>
          <w:rFonts w:ascii="Montserrat" w:hAnsi="Montserrat"/>
          <w:sz w:val="20"/>
          <w:szCs w:val="20"/>
          <w:u w:val="none"/>
        </w:rPr>
        <w:t xml:space="preserve">seconded the </w:t>
      </w:r>
      <w:r w:rsidR="00B02A71" w:rsidRPr="002F2755">
        <w:rPr>
          <w:rFonts w:ascii="Montserrat" w:hAnsi="Montserrat"/>
          <w:sz w:val="20"/>
          <w:szCs w:val="20"/>
        </w:rPr>
        <w:t>motion</w:t>
      </w:r>
      <w:r w:rsidR="00A816BA">
        <w:rPr>
          <w:rFonts w:ascii="Montserrat" w:hAnsi="Montserrat"/>
          <w:sz w:val="20"/>
          <w:szCs w:val="20"/>
          <w:u w:val="none"/>
        </w:rPr>
        <w:t xml:space="preserve">, </w:t>
      </w:r>
      <w:r w:rsidR="00B02A71" w:rsidRPr="002F2755">
        <w:rPr>
          <w:rFonts w:ascii="Montserrat" w:hAnsi="Montserrat"/>
          <w:sz w:val="20"/>
          <w:szCs w:val="20"/>
          <w:u w:val="none"/>
        </w:rPr>
        <w:t xml:space="preserve">which </w:t>
      </w:r>
      <w:r w:rsidR="00B02A71" w:rsidRPr="002F2755">
        <w:rPr>
          <w:rFonts w:ascii="Montserrat" w:hAnsi="Montserrat"/>
          <w:sz w:val="20"/>
          <w:szCs w:val="20"/>
        </w:rPr>
        <w:t>carried</w:t>
      </w:r>
      <w:r w:rsidR="00B02A71" w:rsidRPr="002F2755">
        <w:rPr>
          <w:rFonts w:ascii="Montserrat" w:hAnsi="Montserrat"/>
          <w:sz w:val="20"/>
          <w:szCs w:val="20"/>
          <w:u w:val="none"/>
        </w:rPr>
        <w:t xml:space="preserve"> with no dissent.</w:t>
      </w:r>
    </w:p>
    <w:p w14:paraId="789537B0" w14:textId="77777777" w:rsidR="006B13DA" w:rsidRPr="006B13DA" w:rsidRDefault="006B13DA" w:rsidP="0035418D">
      <w:pPr>
        <w:jc w:val="both"/>
        <w:rPr>
          <w:rFonts w:ascii="Montserrat" w:hAnsi="Montserrat"/>
          <w:b/>
          <w:bCs/>
          <w:sz w:val="10"/>
          <w:szCs w:val="10"/>
        </w:rPr>
      </w:pPr>
      <w:bookmarkStart w:id="0" w:name="_Hlk146019525"/>
      <w:bookmarkStart w:id="1" w:name="_Hlk95388548"/>
    </w:p>
    <w:p w14:paraId="50FB26BF" w14:textId="03118940" w:rsidR="004D28EB" w:rsidRDefault="009E386C" w:rsidP="0035418D">
      <w:pPr>
        <w:jc w:val="both"/>
        <w:rPr>
          <w:rFonts w:ascii="Montserrat" w:hAnsi="Montserrat"/>
          <w:sz w:val="20"/>
          <w:szCs w:val="20"/>
        </w:rPr>
      </w:pPr>
      <w:r w:rsidRPr="00030EA2">
        <w:rPr>
          <w:rFonts w:ascii="Montserrat" w:hAnsi="Montserrat"/>
          <w:b/>
          <w:bCs/>
          <w:sz w:val="20"/>
          <w:szCs w:val="20"/>
        </w:rPr>
        <w:t>Treasurer’s Report</w:t>
      </w:r>
      <w:r w:rsidR="00C819F6" w:rsidRPr="00030EA2">
        <w:rPr>
          <w:rFonts w:ascii="Montserrat" w:hAnsi="Montserrat"/>
          <w:b/>
          <w:bCs/>
          <w:sz w:val="20"/>
          <w:szCs w:val="20"/>
        </w:rPr>
        <w:t xml:space="preserve">: </w:t>
      </w:r>
      <w:r w:rsidR="00DA477C" w:rsidRPr="00030EA2">
        <w:rPr>
          <w:rFonts w:ascii="Montserrat" w:hAnsi="Montserrat"/>
          <w:sz w:val="20"/>
          <w:szCs w:val="20"/>
        </w:rPr>
        <w:t>Commissioner</w:t>
      </w:r>
      <w:r w:rsidR="004E1FAD" w:rsidRPr="00030EA2">
        <w:rPr>
          <w:rFonts w:ascii="Montserrat" w:hAnsi="Montserrat"/>
          <w:sz w:val="20"/>
          <w:szCs w:val="20"/>
        </w:rPr>
        <w:t xml:space="preserve"> and </w:t>
      </w:r>
      <w:r w:rsidR="00A81565" w:rsidRPr="00030EA2">
        <w:rPr>
          <w:rFonts w:ascii="Montserrat" w:hAnsi="Montserrat"/>
          <w:sz w:val="20"/>
          <w:szCs w:val="20"/>
        </w:rPr>
        <w:t xml:space="preserve">Commission </w:t>
      </w:r>
      <w:r w:rsidR="0057460D" w:rsidRPr="00030EA2">
        <w:rPr>
          <w:rFonts w:ascii="Montserrat" w:hAnsi="Montserrat"/>
          <w:sz w:val="20"/>
          <w:szCs w:val="20"/>
        </w:rPr>
        <w:t>Treasurer</w:t>
      </w:r>
      <w:r w:rsidR="00FA6F21" w:rsidRPr="00030EA2">
        <w:rPr>
          <w:rFonts w:ascii="Montserrat" w:hAnsi="Montserrat"/>
          <w:sz w:val="20"/>
          <w:szCs w:val="20"/>
        </w:rPr>
        <w:t xml:space="preserve"> </w:t>
      </w:r>
      <w:r w:rsidR="004E1FAD" w:rsidRPr="00030EA2">
        <w:rPr>
          <w:rFonts w:ascii="Montserrat" w:hAnsi="Montserrat"/>
          <w:sz w:val="20"/>
          <w:szCs w:val="20"/>
        </w:rPr>
        <w:t>Kevin Crowley</w:t>
      </w:r>
      <w:r w:rsidR="00DA477C" w:rsidRPr="00030EA2">
        <w:rPr>
          <w:rFonts w:ascii="Montserrat" w:hAnsi="Montserrat"/>
          <w:sz w:val="20"/>
          <w:szCs w:val="20"/>
        </w:rPr>
        <w:t xml:space="preserve"> provided an overview of the</w:t>
      </w:r>
      <w:r w:rsidR="00177F4C" w:rsidRPr="00030EA2">
        <w:rPr>
          <w:rFonts w:ascii="Montserrat" w:hAnsi="Montserrat"/>
          <w:sz w:val="20"/>
          <w:szCs w:val="20"/>
        </w:rPr>
        <w:t xml:space="preserve"> Treasurer’s Report</w:t>
      </w:r>
      <w:r w:rsidR="00A816BA">
        <w:rPr>
          <w:rFonts w:ascii="Montserrat" w:hAnsi="Montserrat"/>
          <w:sz w:val="20"/>
          <w:szCs w:val="20"/>
        </w:rPr>
        <w:t>, which was contained within the meeting materials packet</w:t>
      </w:r>
      <w:r w:rsidR="004E1FAD" w:rsidRPr="00030EA2">
        <w:rPr>
          <w:rFonts w:ascii="Montserrat" w:hAnsi="Montserrat"/>
          <w:sz w:val="20"/>
          <w:szCs w:val="20"/>
        </w:rPr>
        <w:t xml:space="preserve">. </w:t>
      </w:r>
      <w:r w:rsidR="004D28EB">
        <w:rPr>
          <w:rFonts w:ascii="Montserrat" w:hAnsi="Montserrat"/>
          <w:sz w:val="20"/>
          <w:szCs w:val="20"/>
        </w:rPr>
        <w:t xml:space="preserve">He reported that, on </w:t>
      </w:r>
      <w:r w:rsidR="00A816BA">
        <w:rPr>
          <w:rFonts w:ascii="Montserrat" w:hAnsi="Montserrat"/>
          <w:sz w:val="20"/>
          <w:szCs w:val="20"/>
        </w:rPr>
        <w:t>March 21</w:t>
      </w:r>
      <w:r w:rsidR="004D28EB">
        <w:rPr>
          <w:rFonts w:ascii="Montserrat" w:hAnsi="Montserrat"/>
          <w:sz w:val="20"/>
          <w:szCs w:val="20"/>
        </w:rPr>
        <w:t xml:space="preserve">, 2024, MMDC </w:t>
      </w:r>
      <w:r w:rsidR="00A816BA">
        <w:rPr>
          <w:rFonts w:ascii="Montserrat" w:hAnsi="Montserrat"/>
          <w:sz w:val="20"/>
          <w:szCs w:val="20"/>
        </w:rPr>
        <w:t>started out with</w:t>
      </w:r>
      <w:r w:rsidR="004D28EB">
        <w:rPr>
          <w:rFonts w:ascii="Montserrat" w:hAnsi="Montserrat"/>
          <w:sz w:val="20"/>
          <w:szCs w:val="20"/>
        </w:rPr>
        <w:t xml:space="preserve"> a checkbook balance of $</w:t>
      </w:r>
      <w:r w:rsidR="00A816BA">
        <w:rPr>
          <w:rFonts w:ascii="Montserrat" w:hAnsi="Montserrat"/>
          <w:sz w:val="20"/>
          <w:szCs w:val="20"/>
        </w:rPr>
        <w:t>36,854.64</w:t>
      </w:r>
      <w:r w:rsidR="004D28EB">
        <w:rPr>
          <w:rFonts w:ascii="Montserrat" w:hAnsi="Montserrat"/>
          <w:sz w:val="20"/>
          <w:szCs w:val="20"/>
        </w:rPr>
        <w:t xml:space="preserve">. </w:t>
      </w:r>
      <w:r w:rsidR="00A816BA">
        <w:rPr>
          <w:rFonts w:ascii="Montserrat" w:hAnsi="Montserrat"/>
          <w:sz w:val="20"/>
          <w:szCs w:val="20"/>
        </w:rPr>
        <w:t xml:space="preserve">On June 1, 2024, MMDC had a checkbook balance of $48,092.81. Commissioner Crowley then moved to approve the MMDC Treasurer’s report, as presented. Commissioner Rollie Nissen seconded this </w:t>
      </w:r>
      <w:r w:rsidR="00A816BA" w:rsidRPr="00C12076">
        <w:rPr>
          <w:rFonts w:ascii="Montserrat" w:hAnsi="Montserrat"/>
          <w:sz w:val="20"/>
          <w:szCs w:val="20"/>
          <w:u w:val="single"/>
        </w:rPr>
        <w:t>motion</w:t>
      </w:r>
      <w:r w:rsidR="00A816BA">
        <w:rPr>
          <w:rFonts w:ascii="Montserrat" w:hAnsi="Montserrat"/>
          <w:sz w:val="20"/>
          <w:szCs w:val="20"/>
        </w:rPr>
        <w:t xml:space="preserve">, which </w:t>
      </w:r>
      <w:r w:rsidR="00A816BA" w:rsidRPr="00C12076">
        <w:rPr>
          <w:rFonts w:ascii="Montserrat" w:hAnsi="Montserrat"/>
          <w:sz w:val="20"/>
          <w:szCs w:val="20"/>
          <w:u w:val="single"/>
        </w:rPr>
        <w:t>carried</w:t>
      </w:r>
      <w:r w:rsidR="00A816BA">
        <w:rPr>
          <w:rFonts w:ascii="Montserrat" w:hAnsi="Montserrat"/>
          <w:sz w:val="20"/>
          <w:szCs w:val="20"/>
        </w:rPr>
        <w:t xml:space="preserve"> with no dissent.</w:t>
      </w:r>
    </w:p>
    <w:p w14:paraId="7F40C0DD" w14:textId="77777777" w:rsidR="004D28EB" w:rsidRPr="003F0823" w:rsidRDefault="004D28EB" w:rsidP="0035418D">
      <w:pPr>
        <w:jc w:val="both"/>
        <w:rPr>
          <w:rFonts w:ascii="Montserrat" w:hAnsi="Montserrat"/>
          <w:sz w:val="10"/>
          <w:szCs w:val="10"/>
        </w:rPr>
      </w:pPr>
    </w:p>
    <w:p w14:paraId="56F82CB6" w14:textId="4CEEBAFC" w:rsidR="00B02A71" w:rsidRPr="00030EA2" w:rsidRDefault="00B02A71" w:rsidP="0035418D">
      <w:pPr>
        <w:ind w:left="360"/>
        <w:jc w:val="both"/>
        <w:rPr>
          <w:rFonts w:ascii="Montserrat" w:hAnsi="Montserrat"/>
          <w:sz w:val="20"/>
          <w:szCs w:val="20"/>
        </w:rPr>
      </w:pPr>
      <w:r w:rsidRPr="006B13DA">
        <w:rPr>
          <w:rFonts w:ascii="Montserrat" w:hAnsi="Montserrat"/>
          <w:b/>
          <w:bCs/>
          <w:sz w:val="20"/>
          <w:szCs w:val="20"/>
        </w:rPr>
        <w:t>Note:</w:t>
      </w:r>
      <w:r>
        <w:rPr>
          <w:rFonts w:ascii="Montserrat" w:hAnsi="Montserrat"/>
          <w:sz w:val="20"/>
          <w:szCs w:val="20"/>
        </w:rPr>
        <w:t xml:space="preserve"> A</w:t>
      </w:r>
      <w:r w:rsidR="006B13DA">
        <w:rPr>
          <w:rFonts w:ascii="Montserrat" w:hAnsi="Montserrat"/>
          <w:sz w:val="20"/>
          <w:szCs w:val="20"/>
        </w:rPr>
        <w:t xml:space="preserve"> report on current investment values, an </w:t>
      </w:r>
      <w:r>
        <w:rPr>
          <w:rFonts w:ascii="Montserrat" w:hAnsi="Montserrat"/>
          <w:sz w:val="20"/>
          <w:szCs w:val="20"/>
        </w:rPr>
        <w:t xml:space="preserve">accounting of </w:t>
      </w:r>
      <w:r w:rsidR="006B13DA">
        <w:rPr>
          <w:rFonts w:ascii="Montserrat" w:hAnsi="Montserrat"/>
          <w:sz w:val="20"/>
          <w:szCs w:val="20"/>
        </w:rPr>
        <w:t>all r</w:t>
      </w:r>
      <w:r>
        <w:rPr>
          <w:rFonts w:ascii="Montserrat" w:hAnsi="Montserrat"/>
          <w:sz w:val="20"/>
          <w:szCs w:val="20"/>
        </w:rPr>
        <w:t xml:space="preserve">evenue and </w:t>
      </w:r>
      <w:r w:rsidR="006B13DA">
        <w:rPr>
          <w:rFonts w:ascii="Montserrat" w:hAnsi="Montserrat"/>
          <w:sz w:val="20"/>
          <w:szCs w:val="20"/>
        </w:rPr>
        <w:t>e</w:t>
      </w:r>
      <w:r>
        <w:rPr>
          <w:rFonts w:ascii="Montserrat" w:hAnsi="Montserrat"/>
          <w:sz w:val="20"/>
          <w:szCs w:val="20"/>
        </w:rPr>
        <w:t>xpenditures</w:t>
      </w:r>
      <w:r w:rsidR="006B13DA">
        <w:rPr>
          <w:rFonts w:ascii="Montserrat" w:hAnsi="Montserrat"/>
          <w:sz w:val="20"/>
          <w:szCs w:val="20"/>
        </w:rPr>
        <w:t>, and a board payment listing were all included within the meeting materials packet.</w:t>
      </w:r>
    </w:p>
    <w:p w14:paraId="4D9E4105" w14:textId="77777777" w:rsidR="00B5270D" w:rsidRPr="006B13DA" w:rsidRDefault="00B5270D" w:rsidP="0035418D">
      <w:pPr>
        <w:jc w:val="both"/>
        <w:rPr>
          <w:rFonts w:ascii="Montserrat" w:hAnsi="Montserrat"/>
          <w:sz w:val="10"/>
          <w:szCs w:val="10"/>
        </w:rPr>
      </w:pPr>
    </w:p>
    <w:bookmarkEnd w:id="0"/>
    <w:bookmarkEnd w:id="1"/>
    <w:p w14:paraId="6D951EB6" w14:textId="3FA36953" w:rsidR="009E386C" w:rsidRPr="00030EA2" w:rsidRDefault="009E386C" w:rsidP="0035418D">
      <w:pPr>
        <w:pStyle w:val="Heading1"/>
        <w:jc w:val="both"/>
        <w:rPr>
          <w:rFonts w:ascii="Montserrat" w:hAnsi="Montserrat"/>
          <w:sz w:val="20"/>
          <w:szCs w:val="20"/>
          <w:u w:val="none"/>
        </w:rPr>
      </w:pPr>
      <w:r w:rsidRPr="00030EA2">
        <w:rPr>
          <w:rFonts w:ascii="Montserrat" w:hAnsi="Montserrat"/>
          <w:b/>
          <w:bCs/>
          <w:sz w:val="20"/>
          <w:szCs w:val="20"/>
          <w:u w:val="none"/>
        </w:rPr>
        <w:t>Consent Agenda</w:t>
      </w:r>
      <w:r w:rsidR="00C819F6" w:rsidRPr="00030EA2">
        <w:rPr>
          <w:rFonts w:ascii="Montserrat" w:hAnsi="Montserrat"/>
          <w:b/>
          <w:bCs/>
          <w:sz w:val="20"/>
          <w:szCs w:val="20"/>
          <w:u w:val="none"/>
        </w:rPr>
        <w:t xml:space="preserve">: </w:t>
      </w:r>
      <w:r w:rsidRPr="00030EA2">
        <w:rPr>
          <w:rFonts w:ascii="Montserrat" w:hAnsi="Montserrat"/>
          <w:sz w:val="20"/>
          <w:szCs w:val="20"/>
          <w:u w:val="none"/>
        </w:rPr>
        <w:t xml:space="preserve">The </w:t>
      </w:r>
      <w:r w:rsidR="004E1FAD" w:rsidRPr="00030EA2">
        <w:rPr>
          <w:rFonts w:ascii="Montserrat" w:hAnsi="Montserrat"/>
          <w:sz w:val="20"/>
          <w:szCs w:val="20"/>
          <w:u w:val="none"/>
        </w:rPr>
        <w:t xml:space="preserve">meeting materials packet contained minutes from the following recent meetings for the </w:t>
      </w:r>
      <w:r w:rsidRPr="00030EA2">
        <w:rPr>
          <w:rFonts w:ascii="Montserrat" w:hAnsi="Montserrat"/>
          <w:sz w:val="20"/>
          <w:szCs w:val="20"/>
          <w:u w:val="none"/>
        </w:rPr>
        <w:t>consent agenda</w:t>
      </w:r>
      <w:r w:rsidR="004E1FAD" w:rsidRPr="00030EA2">
        <w:rPr>
          <w:rFonts w:ascii="Montserrat" w:hAnsi="Montserrat"/>
          <w:sz w:val="20"/>
          <w:szCs w:val="20"/>
          <w:u w:val="none"/>
        </w:rPr>
        <w:t>:</w:t>
      </w:r>
    </w:p>
    <w:p w14:paraId="22B2C493" w14:textId="77777777" w:rsidR="00121897" w:rsidRPr="00030EA2" w:rsidRDefault="00121897" w:rsidP="0035418D">
      <w:pPr>
        <w:jc w:val="both"/>
        <w:rPr>
          <w:rFonts w:ascii="Montserrat" w:hAnsi="Montserrat"/>
          <w:sz w:val="10"/>
          <w:szCs w:val="10"/>
        </w:rPr>
      </w:pPr>
    </w:p>
    <w:p w14:paraId="055D3652" w14:textId="00B707AE" w:rsidR="00C12076" w:rsidRPr="008C71CB" w:rsidRDefault="00C12076" w:rsidP="00EB239E">
      <w:pPr>
        <w:numPr>
          <w:ilvl w:val="0"/>
          <w:numId w:val="2"/>
        </w:numPr>
        <w:tabs>
          <w:tab w:val="left" w:pos="630"/>
          <w:tab w:val="left" w:pos="990"/>
          <w:tab w:val="left" w:pos="1170"/>
          <w:tab w:val="left" w:pos="1870"/>
          <w:tab w:val="left" w:pos="2244"/>
        </w:tabs>
        <w:spacing w:line="276" w:lineRule="auto"/>
        <w:ind w:hanging="1080"/>
        <w:rPr>
          <w:rFonts w:ascii="Montserrat" w:hAnsi="Montserrat" w:cs="Calibri"/>
          <w:sz w:val="20"/>
          <w:szCs w:val="20"/>
        </w:rPr>
      </w:pPr>
      <w:r>
        <w:rPr>
          <w:rFonts w:ascii="Montserrat" w:hAnsi="Montserrat" w:cs="Calibri"/>
          <w:b/>
          <w:bCs/>
          <w:sz w:val="20"/>
          <w:szCs w:val="20"/>
        </w:rPr>
        <w:t xml:space="preserve">MMDC Executive Committee: </w:t>
      </w:r>
      <w:r w:rsidRPr="00F04149">
        <w:rPr>
          <w:rFonts w:ascii="Montserrat" w:hAnsi="Montserrat" w:cs="Calibri"/>
          <w:sz w:val="20"/>
          <w:szCs w:val="20"/>
        </w:rPr>
        <w:t xml:space="preserve">June </w:t>
      </w:r>
      <w:r>
        <w:rPr>
          <w:rFonts w:ascii="Montserrat" w:hAnsi="Montserrat" w:cs="Calibri"/>
          <w:sz w:val="20"/>
          <w:szCs w:val="20"/>
        </w:rPr>
        <w:t>3</w:t>
      </w:r>
      <w:r w:rsidRPr="00F04149">
        <w:rPr>
          <w:rFonts w:ascii="Montserrat" w:hAnsi="Montserrat" w:cs="Calibri"/>
          <w:sz w:val="20"/>
          <w:szCs w:val="20"/>
        </w:rPr>
        <w:t>, 202</w:t>
      </w:r>
      <w:r>
        <w:rPr>
          <w:rFonts w:ascii="Montserrat" w:hAnsi="Montserrat" w:cs="Calibri"/>
          <w:sz w:val="20"/>
          <w:szCs w:val="20"/>
        </w:rPr>
        <w:t xml:space="preserve">4 </w:t>
      </w:r>
    </w:p>
    <w:p w14:paraId="63F9A275" w14:textId="1C824FE9" w:rsidR="00C12076" w:rsidRDefault="00C12076" w:rsidP="00EB239E">
      <w:pPr>
        <w:numPr>
          <w:ilvl w:val="0"/>
          <w:numId w:val="2"/>
        </w:numPr>
        <w:tabs>
          <w:tab w:val="left" w:pos="630"/>
          <w:tab w:val="left" w:pos="990"/>
          <w:tab w:val="left" w:pos="1170"/>
          <w:tab w:val="left" w:pos="1870"/>
          <w:tab w:val="left" w:pos="2244"/>
        </w:tabs>
        <w:spacing w:line="276" w:lineRule="auto"/>
        <w:ind w:hanging="1080"/>
        <w:rPr>
          <w:rFonts w:ascii="Montserrat" w:hAnsi="Montserrat" w:cs="Calibri"/>
          <w:b/>
          <w:bCs/>
          <w:sz w:val="20"/>
          <w:szCs w:val="20"/>
        </w:rPr>
      </w:pPr>
      <w:r>
        <w:rPr>
          <w:rFonts w:ascii="Montserrat" w:hAnsi="Montserrat" w:cs="Calibri"/>
          <w:b/>
          <w:bCs/>
          <w:sz w:val="20"/>
          <w:szCs w:val="20"/>
        </w:rPr>
        <w:t xml:space="preserve">MMDC Nominating Committee: </w:t>
      </w:r>
      <w:r w:rsidRPr="00927F52">
        <w:rPr>
          <w:rFonts w:ascii="Montserrat" w:hAnsi="Montserrat" w:cs="Calibri"/>
          <w:sz w:val="20"/>
          <w:szCs w:val="20"/>
        </w:rPr>
        <w:t xml:space="preserve">June </w:t>
      </w:r>
      <w:r>
        <w:rPr>
          <w:rFonts w:ascii="Montserrat" w:hAnsi="Montserrat" w:cs="Calibri"/>
          <w:sz w:val="20"/>
          <w:szCs w:val="20"/>
        </w:rPr>
        <w:t>3</w:t>
      </w:r>
      <w:r w:rsidRPr="00927F52">
        <w:rPr>
          <w:rFonts w:ascii="Montserrat" w:hAnsi="Montserrat" w:cs="Calibri"/>
          <w:sz w:val="20"/>
          <w:szCs w:val="20"/>
        </w:rPr>
        <w:t>, 202</w:t>
      </w:r>
      <w:r>
        <w:rPr>
          <w:rFonts w:ascii="Montserrat" w:hAnsi="Montserrat" w:cs="Calibri"/>
          <w:sz w:val="20"/>
          <w:szCs w:val="20"/>
        </w:rPr>
        <w:t xml:space="preserve">4 </w:t>
      </w:r>
    </w:p>
    <w:p w14:paraId="7ADA44F5" w14:textId="06792531" w:rsidR="00C12076" w:rsidRDefault="00C12076" w:rsidP="00EB239E">
      <w:pPr>
        <w:numPr>
          <w:ilvl w:val="0"/>
          <w:numId w:val="2"/>
        </w:numPr>
        <w:tabs>
          <w:tab w:val="left" w:pos="630"/>
          <w:tab w:val="left" w:pos="990"/>
          <w:tab w:val="left" w:pos="1170"/>
          <w:tab w:val="left" w:pos="1870"/>
          <w:tab w:val="left" w:pos="2244"/>
        </w:tabs>
        <w:spacing w:line="276" w:lineRule="auto"/>
        <w:ind w:hanging="1080"/>
        <w:rPr>
          <w:rFonts w:ascii="Montserrat" w:hAnsi="Montserrat" w:cs="Calibri"/>
          <w:b/>
          <w:bCs/>
          <w:sz w:val="20"/>
          <w:szCs w:val="20"/>
        </w:rPr>
      </w:pPr>
      <w:r>
        <w:rPr>
          <w:rFonts w:ascii="Montserrat" w:hAnsi="Montserrat" w:cs="Calibri"/>
          <w:b/>
          <w:bCs/>
          <w:sz w:val="20"/>
          <w:szCs w:val="20"/>
        </w:rPr>
        <w:t xml:space="preserve">MMDC Personnel Committee: </w:t>
      </w:r>
      <w:r w:rsidRPr="00964142">
        <w:rPr>
          <w:rFonts w:ascii="Montserrat" w:hAnsi="Montserrat" w:cs="Calibri"/>
          <w:sz w:val="20"/>
          <w:szCs w:val="20"/>
        </w:rPr>
        <w:t xml:space="preserve">June </w:t>
      </w:r>
      <w:r>
        <w:rPr>
          <w:rFonts w:ascii="Montserrat" w:hAnsi="Montserrat" w:cs="Calibri"/>
          <w:sz w:val="20"/>
          <w:szCs w:val="20"/>
        </w:rPr>
        <w:t>3</w:t>
      </w:r>
      <w:r w:rsidRPr="00964142">
        <w:rPr>
          <w:rFonts w:ascii="Montserrat" w:hAnsi="Montserrat" w:cs="Calibri"/>
          <w:sz w:val="20"/>
          <w:szCs w:val="20"/>
        </w:rPr>
        <w:t>, 202</w:t>
      </w:r>
      <w:r>
        <w:rPr>
          <w:rFonts w:ascii="Montserrat" w:hAnsi="Montserrat" w:cs="Calibri"/>
          <w:sz w:val="20"/>
          <w:szCs w:val="20"/>
        </w:rPr>
        <w:t xml:space="preserve">4 </w:t>
      </w:r>
    </w:p>
    <w:p w14:paraId="22945EC5" w14:textId="70946EF0" w:rsidR="00C12076" w:rsidRPr="00CE7B0D" w:rsidRDefault="00C12076" w:rsidP="00EB239E">
      <w:pPr>
        <w:numPr>
          <w:ilvl w:val="0"/>
          <w:numId w:val="2"/>
        </w:numPr>
        <w:tabs>
          <w:tab w:val="left" w:pos="630"/>
          <w:tab w:val="left" w:pos="990"/>
          <w:tab w:val="left" w:pos="1170"/>
          <w:tab w:val="left" w:pos="1870"/>
          <w:tab w:val="left" w:pos="2244"/>
        </w:tabs>
        <w:spacing w:line="276" w:lineRule="auto"/>
        <w:ind w:hanging="1080"/>
        <w:rPr>
          <w:rFonts w:ascii="Montserrat" w:hAnsi="Montserrat" w:cs="Calibri"/>
          <w:sz w:val="20"/>
          <w:szCs w:val="20"/>
        </w:rPr>
      </w:pPr>
      <w:r>
        <w:rPr>
          <w:rFonts w:ascii="Montserrat" w:hAnsi="Montserrat" w:cs="Calibri"/>
          <w:b/>
          <w:bCs/>
          <w:sz w:val="20"/>
          <w:szCs w:val="20"/>
        </w:rPr>
        <w:t xml:space="preserve">MMDC Budget and Work Program Committee: </w:t>
      </w:r>
      <w:r w:rsidRPr="00CE7B0D">
        <w:rPr>
          <w:rFonts w:ascii="Montserrat" w:hAnsi="Montserrat" w:cs="Calibri"/>
          <w:sz w:val="20"/>
          <w:szCs w:val="20"/>
        </w:rPr>
        <w:t xml:space="preserve">June </w:t>
      </w:r>
      <w:r>
        <w:rPr>
          <w:rFonts w:ascii="Montserrat" w:hAnsi="Montserrat" w:cs="Calibri"/>
          <w:sz w:val="20"/>
          <w:szCs w:val="20"/>
        </w:rPr>
        <w:t>3</w:t>
      </w:r>
      <w:r w:rsidRPr="00CE7B0D">
        <w:rPr>
          <w:rFonts w:ascii="Montserrat" w:hAnsi="Montserrat" w:cs="Calibri"/>
          <w:sz w:val="20"/>
          <w:szCs w:val="20"/>
        </w:rPr>
        <w:t>, 202</w:t>
      </w:r>
      <w:r>
        <w:rPr>
          <w:rFonts w:ascii="Montserrat" w:hAnsi="Montserrat" w:cs="Calibri"/>
          <w:sz w:val="20"/>
          <w:szCs w:val="20"/>
        </w:rPr>
        <w:t xml:space="preserve">4 </w:t>
      </w:r>
    </w:p>
    <w:p w14:paraId="31047778" w14:textId="0970D87D" w:rsidR="00C12076" w:rsidRPr="00CE7B0D" w:rsidRDefault="00C12076" w:rsidP="00EB239E">
      <w:pPr>
        <w:numPr>
          <w:ilvl w:val="0"/>
          <w:numId w:val="2"/>
        </w:numPr>
        <w:tabs>
          <w:tab w:val="left" w:pos="630"/>
          <w:tab w:val="left" w:pos="990"/>
          <w:tab w:val="left" w:pos="1170"/>
          <w:tab w:val="left" w:pos="1870"/>
          <w:tab w:val="left" w:pos="2244"/>
        </w:tabs>
        <w:spacing w:line="276" w:lineRule="auto"/>
        <w:ind w:hanging="1080"/>
        <w:rPr>
          <w:rFonts w:ascii="Montserrat" w:hAnsi="Montserrat" w:cs="Calibri"/>
          <w:sz w:val="20"/>
          <w:szCs w:val="20"/>
        </w:rPr>
      </w:pPr>
      <w:r>
        <w:rPr>
          <w:rFonts w:ascii="Montserrat" w:hAnsi="Montserrat" w:cs="Calibri"/>
          <w:b/>
          <w:bCs/>
          <w:sz w:val="20"/>
          <w:szCs w:val="20"/>
        </w:rPr>
        <w:t xml:space="preserve">MMRTCC Subcommittee: </w:t>
      </w:r>
      <w:r w:rsidRPr="00CE7B0D">
        <w:rPr>
          <w:rFonts w:ascii="Montserrat" w:hAnsi="Montserrat" w:cs="Calibri"/>
          <w:sz w:val="20"/>
          <w:szCs w:val="20"/>
        </w:rPr>
        <w:t>April 2</w:t>
      </w:r>
      <w:r>
        <w:rPr>
          <w:rFonts w:ascii="Montserrat" w:hAnsi="Montserrat" w:cs="Calibri"/>
          <w:sz w:val="20"/>
          <w:szCs w:val="20"/>
        </w:rPr>
        <w:t>3</w:t>
      </w:r>
      <w:r w:rsidRPr="00CE7B0D">
        <w:rPr>
          <w:rFonts w:ascii="Montserrat" w:hAnsi="Montserrat" w:cs="Calibri"/>
          <w:sz w:val="20"/>
          <w:szCs w:val="20"/>
        </w:rPr>
        <w:t xml:space="preserve"> and May 2</w:t>
      </w:r>
      <w:r>
        <w:rPr>
          <w:rFonts w:ascii="Montserrat" w:hAnsi="Montserrat" w:cs="Calibri"/>
          <w:sz w:val="20"/>
          <w:szCs w:val="20"/>
        </w:rPr>
        <w:t>8</w:t>
      </w:r>
      <w:r w:rsidRPr="00CE7B0D">
        <w:rPr>
          <w:rFonts w:ascii="Montserrat" w:hAnsi="Montserrat" w:cs="Calibri"/>
          <w:sz w:val="20"/>
          <w:szCs w:val="20"/>
        </w:rPr>
        <w:t>, 202</w:t>
      </w:r>
      <w:r>
        <w:rPr>
          <w:rFonts w:ascii="Montserrat" w:hAnsi="Montserrat" w:cs="Calibri"/>
          <w:sz w:val="20"/>
          <w:szCs w:val="20"/>
        </w:rPr>
        <w:t xml:space="preserve">4 </w:t>
      </w:r>
    </w:p>
    <w:p w14:paraId="13681083" w14:textId="01A05CE6" w:rsidR="00C12076" w:rsidRDefault="00C12076" w:rsidP="00EB239E">
      <w:pPr>
        <w:numPr>
          <w:ilvl w:val="0"/>
          <w:numId w:val="2"/>
        </w:numPr>
        <w:tabs>
          <w:tab w:val="left" w:pos="630"/>
          <w:tab w:val="left" w:pos="990"/>
          <w:tab w:val="left" w:pos="1170"/>
          <w:tab w:val="left" w:pos="1870"/>
          <w:tab w:val="left" w:pos="2244"/>
        </w:tabs>
        <w:spacing w:line="276" w:lineRule="auto"/>
        <w:ind w:hanging="1080"/>
        <w:rPr>
          <w:rFonts w:ascii="Montserrat" w:hAnsi="Montserrat" w:cs="Calibri"/>
          <w:b/>
          <w:bCs/>
          <w:sz w:val="20"/>
          <w:szCs w:val="20"/>
        </w:rPr>
      </w:pPr>
      <w:r>
        <w:rPr>
          <w:rFonts w:ascii="Montserrat" w:hAnsi="Montserrat" w:cs="Calibri"/>
          <w:b/>
          <w:bCs/>
          <w:sz w:val="20"/>
          <w:szCs w:val="20"/>
        </w:rPr>
        <w:t xml:space="preserve">Legacy RLF Loan Approval Board (K-Traps Loan): </w:t>
      </w:r>
      <w:r w:rsidRPr="00B53FD5">
        <w:rPr>
          <w:rFonts w:ascii="Montserrat" w:hAnsi="Montserrat" w:cs="Calibri"/>
          <w:sz w:val="20"/>
          <w:szCs w:val="20"/>
        </w:rPr>
        <w:t>April 30</w:t>
      </w:r>
      <w:r>
        <w:rPr>
          <w:rFonts w:ascii="Montserrat" w:hAnsi="Montserrat" w:cs="Calibri"/>
          <w:sz w:val="20"/>
          <w:szCs w:val="20"/>
        </w:rPr>
        <w:t>,</w:t>
      </w:r>
      <w:r w:rsidRPr="00B53FD5">
        <w:rPr>
          <w:rFonts w:ascii="Montserrat" w:hAnsi="Montserrat" w:cs="Calibri"/>
          <w:sz w:val="20"/>
          <w:szCs w:val="20"/>
        </w:rPr>
        <w:t xml:space="preserve"> 2024</w:t>
      </w:r>
      <w:r>
        <w:rPr>
          <w:rFonts w:ascii="Montserrat" w:hAnsi="Montserrat" w:cs="Calibri"/>
          <w:sz w:val="20"/>
          <w:szCs w:val="20"/>
        </w:rPr>
        <w:t xml:space="preserve"> </w:t>
      </w:r>
    </w:p>
    <w:p w14:paraId="09F64539" w14:textId="77777777" w:rsidR="00C819F6" w:rsidRPr="00030EA2" w:rsidRDefault="00C819F6" w:rsidP="0035418D">
      <w:pPr>
        <w:ind w:left="720"/>
        <w:jc w:val="both"/>
        <w:rPr>
          <w:rFonts w:ascii="Montserrat" w:hAnsi="Montserrat"/>
          <w:sz w:val="10"/>
          <w:szCs w:val="10"/>
        </w:rPr>
      </w:pPr>
    </w:p>
    <w:p w14:paraId="23B63959" w14:textId="6A874FE6" w:rsidR="004F014A" w:rsidRPr="00030EA2" w:rsidRDefault="004F014A" w:rsidP="0035418D">
      <w:pPr>
        <w:jc w:val="both"/>
        <w:rPr>
          <w:rFonts w:ascii="Montserrat" w:hAnsi="Montserrat"/>
          <w:sz w:val="20"/>
          <w:szCs w:val="20"/>
        </w:rPr>
      </w:pPr>
      <w:r w:rsidRPr="00030EA2">
        <w:rPr>
          <w:rFonts w:ascii="Montserrat" w:hAnsi="Montserrat"/>
          <w:sz w:val="20"/>
          <w:szCs w:val="20"/>
        </w:rPr>
        <w:t xml:space="preserve">Commissioner </w:t>
      </w:r>
      <w:r w:rsidR="004D28EB">
        <w:rPr>
          <w:rFonts w:ascii="Montserrat" w:hAnsi="Montserrat"/>
          <w:sz w:val="20"/>
          <w:szCs w:val="20"/>
        </w:rPr>
        <w:t>R</w:t>
      </w:r>
      <w:r w:rsidR="00C12076">
        <w:rPr>
          <w:rFonts w:ascii="Montserrat" w:hAnsi="Montserrat"/>
          <w:sz w:val="20"/>
          <w:szCs w:val="20"/>
        </w:rPr>
        <w:t>ollie Nissen</w:t>
      </w:r>
      <w:r w:rsidRPr="00030EA2">
        <w:rPr>
          <w:rFonts w:ascii="Montserrat" w:hAnsi="Montserrat"/>
          <w:sz w:val="20"/>
          <w:szCs w:val="20"/>
        </w:rPr>
        <w:t xml:space="preserve"> made a motion to approve the Consent Agenda</w:t>
      </w:r>
      <w:r w:rsidR="00DA3718" w:rsidRPr="00030EA2">
        <w:rPr>
          <w:rFonts w:ascii="Montserrat" w:hAnsi="Montserrat"/>
          <w:sz w:val="20"/>
          <w:szCs w:val="20"/>
        </w:rPr>
        <w:t>.</w:t>
      </w:r>
      <w:r w:rsidRPr="00030EA2">
        <w:rPr>
          <w:rFonts w:ascii="Montserrat" w:hAnsi="Montserrat"/>
          <w:sz w:val="20"/>
          <w:szCs w:val="20"/>
        </w:rPr>
        <w:t xml:space="preserve"> Commissioner</w:t>
      </w:r>
      <w:r w:rsidR="00DA3718" w:rsidRPr="00030EA2">
        <w:rPr>
          <w:rFonts w:ascii="Montserrat" w:hAnsi="Montserrat"/>
          <w:sz w:val="20"/>
          <w:szCs w:val="20"/>
        </w:rPr>
        <w:t xml:space="preserve"> </w:t>
      </w:r>
      <w:r w:rsidR="00C12076">
        <w:rPr>
          <w:rFonts w:ascii="Montserrat" w:hAnsi="Montserrat"/>
          <w:sz w:val="20"/>
          <w:szCs w:val="20"/>
        </w:rPr>
        <w:t xml:space="preserve">Maureen Melgaard-Schneider </w:t>
      </w:r>
      <w:r w:rsidRPr="00030EA2">
        <w:rPr>
          <w:rFonts w:ascii="Montserrat" w:hAnsi="Montserrat"/>
          <w:sz w:val="20"/>
          <w:szCs w:val="20"/>
        </w:rPr>
        <w:t xml:space="preserve">seconded the </w:t>
      </w:r>
      <w:r w:rsidRPr="00030EA2">
        <w:rPr>
          <w:rFonts w:ascii="Montserrat" w:hAnsi="Montserrat"/>
          <w:sz w:val="20"/>
          <w:szCs w:val="20"/>
          <w:u w:val="single"/>
        </w:rPr>
        <w:t>motion</w:t>
      </w:r>
      <w:r w:rsidRPr="00030EA2">
        <w:rPr>
          <w:rFonts w:ascii="Montserrat" w:hAnsi="Montserrat"/>
          <w:sz w:val="20"/>
          <w:szCs w:val="20"/>
        </w:rPr>
        <w:t xml:space="preserve">, which </w:t>
      </w:r>
      <w:proofErr w:type="gramStart"/>
      <w:r w:rsidRPr="00030EA2">
        <w:rPr>
          <w:rFonts w:ascii="Montserrat" w:hAnsi="Montserrat"/>
          <w:sz w:val="20"/>
          <w:szCs w:val="20"/>
          <w:u w:val="single"/>
        </w:rPr>
        <w:t>carried</w:t>
      </w:r>
      <w:proofErr w:type="gramEnd"/>
      <w:r w:rsidRPr="00030EA2">
        <w:rPr>
          <w:rFonts w:ascii="Montserrat" w:hAnsi="Montserrat"/>
          <w:sz w:val="20"/>
          <w:szCs w:val="20"/>
        </w:rPr>
        <w:t xml:space="preserve"> without dissent.</w:t>
      </w:r>
    </w:p>
    <w:p w14:paraId="7D5ECDC2" w14:textId="77777777" w:rsidR="00AA4B64" w:rsidRPr="002854D3" w:rsidRDefault="00AA4B64" w:rsidP="00AA4B64">
      <w:pPr>
        <w:pStyle w:val="ListParagraph"/>
        <w:spacing w:after="160" w:line="259" w:lineRule="auto"/>
        <w:ind w:left="0"/>
        <w:jc w:val="both"/>
        <w:rPr>
          <w:rFonts w:ascii="Montserrat" w:hAnsi="Montserrat"/>
          <w:b/>
          <w:bCs/>
          <w:sz w:val="10"/>
          <w:szCs w:val="10"/>
        </w:rPr>
      </w:pPr>
    </w:p>
    <w:p w14:paraId="7F79B8BF" w14:textId="77777777" w:rsidR="00AA4B64" w:rsidRDefault="009E386C" w:rsidP="00AA4B64">
      <w:pPr>
        <w:pStyle w:val="ListParagraph"/>
        <w:spacing w:after="160" w:line="259" w:lineRule="auto"/>
        <w:ind w:left="0"/>
        <w:jc w:val="both"/>
        <w:rPr>
          <w:rFonts w:ascii="Montserrat" w:hAnsi="Montserrat"/>
          <w:sz w:val="20"/>
          <w:szCs w:val="20"/>
        </w:rPr>
      </w:pPr>
      <w:r w:rsidRPr="00030EA2">
        <w:rPr>
          <w:rFonts w:ascii="Montserrat" w:hAnsi="Montserrat"/>
          <w:b/>
          <w:bCs/>
          <w:sz w:val="20"/>
          <w:szCs w:val="20"/>
        </w:rPr>
        <w:t>Correspondence and Announcements</w:t>
      </w:r>
      <w:r w:rsidR="00C819F6" w:rsidRPr="00030EA2">
        <w:rPr>
          <w:rFonts w:ascii="Montserrat" w:hAnsi="Montserrat"/>
          <w:b/>
          <w:bCs/>
          <w:sz w:val="20"/>
          <w:szCs w:val="20"/>
        </w:rPr>
        <w:t xml:space="preserve">:  </w:t>
      </w:r>
      <w:r w:rsidRPr="00075E99">
        <w:rPr>
          <w:rFonts w:ascii="Montserrat" w:hAnsi="Montserrat"/>
          <w:sz w:val="20"/>
          <w:szCs w:val="20"/>
        </w:rPr>
        <w:t>Executive Director</w:t>
      </w:r>
      <w:r w:rsidR="00FA6F21" w:rsidRPr="00075E99">
        <w:rPr>
          <w:rFonts w:ascii="Montserrat" w:hAnsi="Montserrat"/>
          <w:sz w:val="20"/>
          <w:szCs w:val="20"/>
        </w:rPr>
        <w:t xml:space="preserve"> Eric</w:t>
      </w:r>
      <w:r w:rsidRPr="00075E99">
        <w:rPr>
          <w:rFonts w:ascii="Montserrat" w:hAnsi="Montserrat"/>
          <w:sz w:val="20"/>
          <w:szCs w:val="20"/>
        </w:rPr>
        <w:t xml:space="preserve"> </w:t>
      </w:r>
      <w:r w:rsidR="00265E32" w:rsidRPr="00075E99">
        <w:rPr>
          <w:rFonts w:ascii="Montserrat" w:hAnsi="Montserrat"/>
          <w:sz w:val="20"/>
          <w:szCs w:val="20"/>
        </w:rPr>
        <w:t xml:space="preserve">Day </w:t>
      </w:r>
      <w:r w:rsidR="00AA4B64">
        <w:rPr>
          <w:rFonts w:ascii="Montserrat" w:hAnsi="Montserrat"/>
          <w:sz w:val="20"/>
          <w:szCs w:val="20"/>
        </w:rPr>
        <w:t xml:space="preserve">took this opportunity to remind Commissioners of the Commissioner and Staff appreciation meal which would be enjoyed following this Commission meeting. He thanked Commissioner Robert Moller for the donation of a beef brisket and </w:t>
      </w:r>
      <w:r w:rsidR="00AA4B64">
        <w:rPr>
          <w:rFonts w:ascii="Montserrat" w:hAnsi="Montserrat"/>
          <w:sz w:val="20"/>
          <w:szCs w:val="20"/>
        </w:rPr>
        <w:lastRenderedPageBreak/>
        <w:t xml:space="preserve">acknowledged MMDC Communications Specialist Ben Carlson for his preparation of the brisket (with assistance from his father). </w:t>
      </w:r>
    </w:p>
    <w:p w14:paraId="601526BF" w14:textId="77777777" w:rsidR="00AA4B64" w:rsidRPr="00AA4B64" w:rsidRDefault="00AA4B64" w:rsidP="00AA4B64">
      <w:pPr>
        <w:pStyle w:val="ListParagraph"/>
        <w:spacing w:after="160" w:line="259" w:lineRule="auto"/>
        <w:ind w:left="0"/>
        <w:jc w:val="both"/>
        <w:rPr>
          <w:rFonts w:ascii="Montserrat" w:hAnsi="Montserrat"/>
          <w:sz w:val="10"/>
          <w:szCs w:val="10"/>
        </w:rPr>
      </w:pPr>
    </w:p>
    <w:p w14:paraId="2200DB20" w14:textId="77777777" w:rsidR="00AA4B64" w:rsidRPr="004250D4" w:rsidRDefault="00AA4B64" w:rsidP="00AA4B64">
      <w:pPr>
        <w:pStyle w:val="ListParagraph"/>
        <w:spacing w:after="160" w:line="259" w:lineRule="auto"/>
        <w:ind w:left="0"/>
        <w:jc w:val="both"/>
        <w:rPr>
          <w:rFonts w:ascii="Montserrat" w:hAnsi="Montserrat"/>
          <w:sz w:val="10"/>
          <w:szCs w:val="10"/>
        </w:rPr>
      </w:pPr>
      <w:r>
        <w:rPr>
          <w:rFonts w:ascii="Montserrat" w:hAnsi="Montserrat"/>
          <w:sz w:val="20"/>
          <w:szCs w:val="20"/>
        </w:rPr>
        <w:t>Day also passed a Commissioner Contact Information form and asked Commissioners to review their own contact information and note their updates, as appropriate.</w:t>
      </w:r>
    </w:p>
    <w:p w14:paraId="7F342420" w14:textId="1D633033" w:rsidR="00AA4B64" w:rsidRDefault="00AA4B64" w:rsidP="004250D4">
      <w:pPr>
        <w:pStyle w:val="ListParagraph"/>
        <w:spacing w:after="160" w:line="259" w:lineRule="auto"/>
        <w:ind w:left="0"/>
        <w:jc w:val="both"/>
        <w:rPr>
          <w:rFonts w:ascii="Montserrat" w:hAnsi="Montserrat"/>
          <w:b/>
          <w:bCs/>
          <w:sz w:val="20"/>
          <w:szCs w:val="20"/>
        </w:rPr>
      </w:pPr>
      <w:r w:rsidRPr="004250D4">
        <w:rPr>
          <w:rFonts w:ascii="Montserrat" w:hAnsi="Montserrat"/>
          <w:sz w:val="10"/>
          <w:szCs w:val="10"/>
        </w:rPr>
        <w:br/>
      </w:r>
      <w:r>
        <w:rPr>
          <w:rFonts w:ascii="Montserrat" w:hAnsi="Montserrat"/>
          <w:b/>
          <w:bCs/>
          <w:sz w:val="20"/>
          <w:szCs w:val="20"/>
        </w:rPr>
        <w:t xml:space="preserve">Executive Director’s Report: </w:t>
      </w:r>
      <w:r>
        <w:rPr>
          <w:rFonts w:ascii="Montserrat" w:hAnsi="Montserrat"/>
          <w:sz w:val="20"/>
          <w:szCs w:val="20"/>
        </w:rPr>
        <w:t>Day pointed to his f</w:t>
      </w:r>
      <w:r w:rsidRPr="00AA4B64">
        <w:rPr>
          <w:rFonts w:ascii="Montserrat" w:hAnsi="Montserrat"/>
          <w:sz w:val="20"/>
          <w:szCs w:val="20"/>
        </w:rPr>
        <w:t>ull report</w:t>
      </w:r>
      <w:r>
        <w:rPr>
          <w:rFonts w:ascii="Montserrat" w:hAnsi="Montserrat"/>
          <w:sz w:val="20"/>
          <w:szCs w:val="20"/>
        </w:rPr>
        <w:t>, which was provided within the meeting materials packet. He noted that it has</w:t>
      </w:r>
      <w:r w:rsidRPr="00AA4B64">
        <w:rPr>
          <w:rFonts w:ascii="Montserrat" w:hAnsi="Montserrat"/>
          <w:sz w:val="20"/>
          <w:szCs w:val="20"/>
        </w:rPr>
        <w:t xml:space="preserve"> been another good year at MMDC</w:t>
      </w:r>
      <w:r>
        <w:rPr>
          <w:rFonts w:ascii="Montserrat" w:hAnsi="Montserrat"/>
          <w:sz w:val="20"/>
          <w:szCs w:val="20"/>
        </w:rPr>
        <w:t xml:space="preserve">. He acknowledged some </w:t>
      </w:r>
      <w:r w:rsidR="004250D4">
        <w:rPr>
          <w:rFonts w:ascii="Montserrat" w:hAnsi="Montserrat"/>
          <w:sz w:val="20"/>
          <w:szCs w:val="20"/>
        </w:rPr>
        <w:t>turnover,</w:t>
      </w:r>
      <w:r>
        <w:rPr>
          <w:rFonts w:ascii="Montserrat" w:hAnsi="Montserrat"/>
          <w:sz w:val="20"/>
          <w:szCs w:val="20"/>
        </w:rPr>
        <w:t xml:space="preserve"> but </w:t>
      </w:r>
      <w:r w:rsidR="004250D4">
        <w:rPr>
          <w:rFonts w:ascii="Montserrat" w:hAnsi="Montserrat"/>
          <w:sz w:val="20"/>
          <w:szCs w:val="20"/>
        </w:rPr>
        <w:t>MMDC is</w:t>
      </w:r>
      <w:r w:rsidRPr="00AA4B64">
        <w:rPr>
          <w:rFonts w:ascii="Montserrat" w:hAnsi="Montserrat"/>
          <w:sz w:val="20"/>
          <w:szCs w:val="20"/>
        </w:rPr>
        <w:t xml:space="preserve"> now back to full staffing levels.</w:t>
      </w:r>
      <w:r w:rsidR="004250D4">
        <w:rPr>
          <w:rFonts w:ascii="Montserrat" w:hAnsi="Montserrat"/>
          <w:sz w:val="20"/>
          <w:szCs w:val="20"/>
        </w:rPr>
        <w:t xml:space="preserve"> Day noted that, more important, he believes MMDC has the </w:t>
      </w:r>
      <w:r w:rsidRPr="00AA4B64">
        <w:rPr>
          <w:rFonts w:ascii="Montserrat" w:hAnsi="Montserrat"/>
          <w:sz w:val="20"/>
          <w:szCs w:val="20"/>
        </w:rPr>
        <w:t xml:space="preserve">right </w:t>
      </w:r>
      <w:r w:rsidR="004250D4">
        <w:rPr>
          <w:rFonts w:ascii="Montserrat" w:hAnsi="Montserrat"/>
          <w:sz w:val="20"/>
          <w:szCs w:val="20"/>
        </w:rPr>
        <w:t>talent</w:t>
      </w:r>
      <w:r w:rsidRPr="00AA4B64">
        <w:rPr>
          <w:rFonts w:ascii="Montserrat" w:hAnsi="Montserrat"/>
          <w:sz w:val="20"/>
          <w:szCs w:val="20"/>
        </w:rPr>
        <w:t xml:space="preserve"> onboard</w:t>
      </w:r>
      <w:r w:rsidR="004250D4">
        <w:rPr>
          <w:rFonts w:ascii="Montserrat" w:hAnsi="Montserrat"/>
          <w:sz w:val="20"/>
          <w:szCs w:val="20"/>
        </w:rPr>
        <w:t>. Day extended his</w:t>
      </w:r>
      <w:r w:rsidRPr="00AA4B64">
        <w:rPr>
          <w:rFonts w:ascii="Montserrat" w:hAnsi="Montserrat"/>
          <w:sz w:val="20"/>
          <w:szCs w:val="20"/>
        </w:rPr>
        <w:t xml:space="preserve"> thanks to the Commission</w:t>
      </w:r>
      <w:r w:rsidR="004250D4">
        <w:rPr>
          <w:rFonts w:ascii="Montserrat" w:hAnsi="Montserrat"/>
          <w:sz w:val="20"/>
          <w:szCs w:val="20"/>
        </w:rPr>
        <w:t>ers</w:t>
      </w:r>
      <w:r w:rsidRPr="00AA4B64">
        <w:rPr>
          <w:rFonts w:ascii="Montserrat" w:hAnsi="Montserrat"/>
          <w:sz w:val="20"/>
          <w:szCs w:val="20"/>
        </w:rPr>
        <w:t xml:space="preserve"> for </w:t>
      </w:r>
      <w:r w:rsidR="004250D4">
        <w:rPr>
          <w:rFonts w:ascii="Montserrat" w:hAnsi="Montserrat"/>
          <w:sz w:val="20"/>
          <w:szCs w:val="20"/>
        </w:rPr>
        <w:t>their</w:t>
      </w:r>
      <w:r w:rsidRPr="00AA4B64">
        <w:rPr>
          <w:rFonts w:ascii="Montserrat" w:hAnsi="Montserrat"/>
          <w:sz w:val="20"/>
          <w:szCs w:val="20"/>
        </w:rPr>
        <w:t xml:space="preserve"> continued support </w:t>
      </w:r>
      <w:r w:rsidR="004250D4" w:rsidRPr="00AA4B64">
        <w:rPr>
          <w:rFonts w:ascii="Montserrat" w:hAnsi="Montserrat"/>
          <w:sz w:val="20"/>
          <w:szCs w:val="20"/>
        </w:rPr>
        <w:t>and</w:t>
      </w:r>
      <w:r w:rsidR="004250D4">
        <w:rPr>
          <w:rFonts w:ascii="Montserrat" w:hAnsi="Montserrat"/>
          <w:sz w:val="20"/>
          <w:szCs w:val="20"/>
        </w:rPr>
        <w:t xml:space="preserve"> t</w:t>
      </w:r>
      <w:r w:rsidRPr="00AA4B64">
        <w:rPr>
          <w:rFonts w:ascii="Montserrat" w:hAnsi="Montserrat"/>
          <w:sz w:val="20"/>
          <w:szCs w:val="20"/>
        </w:rPr>
        <w:t>hank</w:t>
      </w:r>
      <w:r w:rsidR="004250D4">
        <w:rPr>
          <w:rFonts w:ascii="Montserrat" w:hAnsi="Montserrat"/>
          <w:sz w:val="20"/>
          <w:szCs w:val="20"/>
        </w:rPr>
        <w:t>ed</w:t>
      </w:r>
      <w:r w:rsidRPr="00AA4B64">
        <w:rPr>
          <w:rFonts w:ascii="Montserrat" w:hAnsi="Montserrat"/>
          <w:sz w:val="20"/>
          <w:szCs w:val="20"/>
        </w:rPr>
        <w:t xml:space="preserve"> every member of</w:t>
      </w:r>
      <w:r w:rsidR="004250D4">
        <w:rPr>
          <w:rFonts w:ascii="Montserrat" w:hAnsi="Montserrat"/>
          <w:sz w:val="20"/>
          <w:szCs w:val="20"/>
        </w:rPr>
        <w:t xml:space="preserve"> MMDC’s staff </w:t>
      </w:r>
      <w:r w:rsidRPr="00AA4B64">
        <w:rPr>
          <w:rFonts w:ascii="Montserrat" w:hAnsi="Montserrat"/>
          <w:sz w:val="20"/>
          <w:szCs w:val="20"/>
        </w:rPr>
        <w:t>team for their hard work and willingness to flex and adapt to new programs.</w:t>
      </w:r>
    </w:p>
    <w:p w14:paraId="512D3C0F" w14:textId="77777777" w:rsidR="00AA4B64" w:rsidRPr="004250D4" w:rsidRDefault="00AA4B64" w:rsidP="00AA4B64">
      <w:pPr>
        <w:pStyle w:val="ListParagraph"/>
        <w:spacing w:after="160" w:line="259" w:lineRule="auto"/>
        <w:ind w:left="0"/>
        <w:jc w:val="both"/>
        <w:rPr>
          <w:rFonts w:ascii="Montserrat" w:hAnsi="Montserrat"/>
          <w:b/>
          <w:bCs/>
          <w:sz w:val="10"/>
          <w:szCs w:val="10"/>
        </w:rPr>
      </w:pPr>
    </w:p>
    <w:p w14:paraId="524C324E" w14:textId="2BAE0DF2" w:rsidR="004250D4" w:rsidRDefault="004250D4" w:rsidP="00AA4B64">
      <w:pPr>
        <w:pStyle w:val="ListParagraph"/>
        <w:spacing w:after="160" w:line="259" w:lineRule="auto"/>
        <w:ind w:left="0"/>
        <w:jc w:val="both"/>
        <w:rPr>
          <w:rFonts w:ascii="Montserrat" w:hAnsi="Montserrat"/>
          <w:sz w:val="20"/>
          <w:szCs w:val="20"/>
        </w:rPr>
      </w:pPr>
      <w:r>
        <w:rPr>
          <w:rFonts w:ascii="Montserrat" w:hAnsi="Montserrat"/>
          <w:b/>
          <w:bCs/>
          <w:sz w:val="20"/>
          <w:szCs w:val="20"/>
        </w:rPr>
        <w:t xml:space="preserve">Chairperson’s Annual Report: </w:t>
      </w:r>
      <w:r>
        <w:rPr>
          <w:rFonts w:ascii="Montserrat" w:hAnsi="Montserrat"/>
          <w:sz w:val="20"/>
          <w:szCs w:val="20"/>
        </w:rPr>
        <w:t xml:space="preserve">Chairperson Mueske informed that the information he planned to share could be found </w:t>
      </w:r>
      <w:proofErr w:type="gramStart"/>
      <w:r>
        <w:rPr>
          <w:rFonts w:ascii="Montserrat" w:hAnsi="Montserrat"/>
          <w:sz w:val="20"/>
          <w:szCs w:val="20"/>
        </w:rPr>
        <w:t>in</w:t>
      </w:r>
      <w:proofErr w:type="gramEnd"/>
      <w:r>
        <w:rPr>
          <w:rFonts w:ascii="Montserrat" w:hAnsi="Montserrat"/>
          <w:sz w:val="20"/>
          <w:szCs w:val="20"/>
        </w:rPr>
        <w:t xml:space="preserve"> the MMDC website, in the MMDC Annual Report, or in the documents Commissioners received concerning MMDC’s executive director. He reminded Commissioners that their job is to adhere to the mission of the MMDC organization and ensure the executive director is conforming to that mission. Chairperson Mueske then read the mission aloud:</w:t>
      </w:r>
    </w:p>
    <w:p w14:paraId="407D0ABB" w14:textId="77777777" w:rsidR="004250D4" w:rsidRPr="009238B5" w:rsidRDefault="004250D4" w:rsidP="00AA4B64">
      <w:pPr>
        <w:pStyle w:val="ListParagraph"/>
        <w:spacing w:after="160" w:line="259" w:lineRule="auto"/>
        <w:ind w:left="0"/>
        <w:jc w:val="both"/>
        <w:rPr>
          <w:rFonts w:ascii="Montserrat" w:hAnsi="Montserrat"/>
          <w:sz w:val="10"/>
          <w:szCs w:val="10"/>
        </w:rPr>
      </w:pPr>
    </w:p>
    <w:p w14:paraId="72927BC3" w14:textId="795BFE9F" w:rsidR="004250D4" w:rsidRDefault="009238B5" w:rsidP="00AA4B64">
      <w:pPr>
        <w:pStyle w:val="ListParagraph"/>
        <w:spacing w:after="160" w:line="259" w:lineRule="auto"/>
        <w:ind w:left="0"/>
        <w:jc w:val="both"/>
        <w:rPr>
          <w:rFonts w:ascii="Montserrat" w:hAnsi="Montserrat"/>
          <w:sz w:val="20"/>
          <w:szCs w:val="20"/>
        </w:rPr>
      </w:pPr>
      <w:r>
        <w:rPr>
          <w:rFonts w:ascii="Montserrat" w:hAnsi="Montserrat"/>
          <w:sz w:val="20"/>
          <w:szCs w:val="20"/>
        </w:rPr>
        <w:t xml:space="preserve">MMDC Mission: </w:t>
      </w:r>
      <w:r w:rsidRPr="009238B5">
        <w:rPr>
          <w:rFonts w:ascii="Montserrat" w:hAnsi="Montserrat"/>
          <w:sz w:val="20"/>
          <w:szCs w:val="20"/>
        </w:rPr>
        <w:t>“To administer state and federal programs and coordinate multi-jurisdictional activities, and to provide technical assistance to government, business, and local organizations in order to maintain and enhance the quality of life and support economic development.”</w:t>
      </w:r>
    </w:p>
    <w:p w14:paraId="667F6F79" w14:textId="77777777" w:rsidR="004250D4" w:rsidRPr="009238B5" w:rsidRDefault="004250D4" w:rsidP="00AA4B64">
      <w:pPr>
        <w:pStyle w:val="ListParagraph"/>
        <w:spacing w:after="160" w:line="259" w:lineRule="auto"/>
        <w:ind w:left="0"/>
        <w:jc w:val="both"/>
        <w:rPr>
          <w:rFonts w:ascii="Montserrat" w:hAnsi="Montserrat"/>
          <w:sz w:val="10"/>
          <w:szCs w:val="10"/>
        </w:rPr>
      </w:pPr>
    </w:p>
    <w:p w14:paraId="225D64A8" w14:textId="291B8DB8" w:rsidR="009238B5" w:rsidRDefault="009238B5" w:rsidP="00AA4B64">
      <w:pPr>
        <w:pStyle w:val="ListParagraph"/>
        <w:spacing w:after="160" w:line="259" w:lineRule="auto"/>
        <w:ind w:left="0"/>
        <w:jc w:val="both"/>
        <w:rPr>
          <w:rFonts w:ascii="Montserrat" w:hAnsi="Montserrat"/>
          <w:sz w:val="20"/>
          <w:szCs w:val="20"/>
        </w:rPr>
      </w:pPr>
      <w:r>
        <w:rPr>
          <w:rFonts w:ascii="Montserrat" w:hAnsi="Montserrat"/>
          <w:sz w:val="20"/>
          <w:szCs w:val="20"/>
        </w:rPr>
        <w:t>Chairperson Mueske stated that, in his estimation, the Commission is adhering to that mission and has an effective director. He then shared information that he was provided through his participation in another board, on the four keys to an effective CEO:</w:t>
      </w:r>
    </w:p>
    <w:p w14:paraId="431349E7" w14:textId="77777777" w:rsidR="009238B5" w:rsidRPr="00E5326A" w:rsidRDefault="009238B5" w:rsidP="00AA4B64">
      <w:pPr>
        <w:pStyle w:val="ListParagraph"/>
        <w:spacing w:after="160" w:line="259" w:lineRule="auto"/>
        <w:ind w:left="0"/>
        <w:jc w:val="both"/>
        <w:rPr>
          <w:rFonts w:ascii="Montserrat" w:hAnsi="Montserrat"/>
          <w:sz w:val="10"/>
          <w:szCs w:val="10"/>
        </w:rPr>
      </w:pPr>
    </w:p>
    <w:p w14:paraId="6A9F96A3" w14:textId="1B7C23B5" w:rsidR="009238B5" w:rsidRDefault="009238B5" w:rsidP="00EB239E">
      <w:pPr>
        <w:pStyle w:val="ListParagraph"/>
        <w:numPr>
          <w:ilvl w:val="0"/>
          <w:numId w:val="3"/>
        </w:numPr>
        <w:spacing w:after="160" w:line="259" w:lineRule="auto"/>
        <w:jc w:val="both"/>
        <w:rPr>
          <w:rFonts w:ascii="Montserrat" w:hAnsi="Montserrat"/>
          <w:sz w:val="20"/>
          <w:szCs w:val="20"/>
        </w:rPr>
      </w:pPr>
      <w:r w:rsidRPr="009238B5">
        <w:rPr>
          <w:rFonts w:ascii="Montserrat" w:hAnsi="Montserrat"/>
          <w:sz w:val="20"/>
          <w:szCs w:val="20"/>
        </w:rPr>
        <w:t>They mantra the condition of the organizational culture and employee moral</w:t>
      </w:r>
      <w:r>
        <w:rPr>
          <w:rFonts w:ascii="Montserrat" w:hAnsi="Montserrat"/>
          <w:sz w:val="20"/>
          <w:szCs w:val="20"/>
        </w:rPr>
        <w:t>e</w:t>
      </w:r>
      <w:r w:rsidRPr="009238B5">
        <w:rPr>
          <w:rFonts w:ascii="Montserrat" w:hAnsi="Montserrat"/>
          <w:sz w:val="20"/>
          <w:szCs w:val="20"/>
        </w:rPr>
        <w:t>.</w:t>
      </w:r>
      <w:r>
        <w:rPr>
          <w:rFonts w:ascii="Montserrat" w:hAnsi="Montserrat"/>
          <w:sz w:val="20"/>
          <w:szCs w:val="20"/>
        </w:rPr>
        <w:t xml:space="preserve"> </w:t>
      </w:r>
      <w:r w:rsidRPr="009238B5">
        <w:rPr>
          <w:rFonts w:ascii="Montserrat" w:hAnsi="Montserrat"/>
          <w:sz w:val="20"/>
          <w:szCs w:val="20"/>
        </w:rPr>
        <w:t>Chairperson Mueske noted that, as would be discussed later in the agenda, this is indeed occurring.</w:t>
      </w:r>
    </w:p>
    <w:p w14:paraId="1FD8D291" w14:textId="77777777" w:rsidR="00345195" w:rsidRPr="00345195" w:rsidRDefault="00345195" w:rsidP="00345195">
      <w:pPr>
        <w:pStyle w:val="ListParagraph"/>
        <w:spacing w:after="160" w:line="259" w:lineRule="auto"/>
        <w:jc w:val="both"/>
        <w:rPr>
          <w:rFonts w:ascii="Montserrat" w:hAnsi="Montserrat"/>
          <w:sz w:val="10"/>
          <w:szCs w:val="10"/>
        </w:rPr>
      </w:pPr>
    </w:p>
    <w:p w14:paraId="591AB4B4" w14:textId="4FB8F351" w:rsidR="00345195" w:rsidRDefault="009238B5" w:rsidP="00EB239E">
      <w:pPr>
        <w:pStyle w:val="ListParagraph"/>
        <w:numPr>
          <w:ilvl w:val="0"/>
          <w:numId w:val="3"/>
        </w:numPr>
        <w:spacing w:line="259" w:lineRule="auto"/>
        <w:jc w:val="both"/>
        <w:rPr>
          <w:rFonts w:ascii="Montserrat" w:hAnsi="Montserrat"/>
          <w:sz w:val="20"/>
          <w:szCs w:val="20"/>
        </w:rPr>
      </w:pPr>
      <w:r>
        <w:rPr>
          <w:rFonts w:ascii="Montserrat" w:hAnsi="Montserrat"/>
          <w:sz w:val="20"/>
          <w:szCs w:val="20"/>
        </w:rPr>
        <w:t xml:space="preserve">That the board-CEO communications are strong. Chairperson Mueske </w:t>
      </w:r>
      <w:r w:rsidR="007366C6">
        <w:rPr>
          <w:rFonts w:ascii="Montserrat" w:hAnsi="Montserrat"/>
          <w:sz w:val="20"/>
          <w:szCs w:val="20"/>
        </w:rPr>
        <w:t>said</w:t>
      </w:r>
      <w:r>
        <w:rPr>
          <w:rFonts w:ascii="Montserrat" w:hAnsi="Montserrat"/>
          <w:sz w:val="20"/>
          <w:szCs w:val="20"/>
        </w:rPr>
        <w:t xml:space="preserve"> that, in his estimation, this is the case at MMDC.</w:t>
      </w:r>
    </w:p>
    <w:p w14:paraId="51E9448A" w14:textId="77777777" w:rsidR="00345195" w:rsidRPr="00345195" w:rsidRDefault="00345195" w:rsidP="00345195">
      <w:pPr>
        <w:pStyle w:val="ListParagraph"/>
        <w:spacing w:line="259" w:lineRule="auto"/>
        <w:jc w:val="both"/>
        <w:rPr>
          <w:rFonts w:ascii="Montserrat" w:hAnsi="Montserrat"/>
          <w:sz w:val="10"/>
          <w:szCs w:val="10"/>
        </w:rPr>
      </w:pPr>
    </w:p>
    <w:p w14:paraId="0280DB69" w14:textId="5421B0F7" w:rsidR="00345195" w:rsidRDefault="009238B5" w:rsidP="00EB239E">
      <w:pPr>
        <w:pStyle w:val="ListParagraph"/>
        <w:numPr>
          <w:ilvl w:val="0"/>
          <w:numId w:val="3"/>
        </w:numPr>
        <w:spacing w:line="259" w:lineRule="auto"/>
        <w:jc w:val="both"/>
        <w:rPr>
          <w:rFonts w:ascii="Montserrat" w:hAnsi="Montserrat"/>
          <w:sz w:val="20"/>
          <w:szCs w:val="20"/>
        </w:rPr>
      </w:pPr>
      <w:r>
        <w:rPr>
          <w:rFonts w:ascii="Montserrat" w:hAnsi="Montserrat"/>
          <w:sz w:val="20"/>
          <w:szCs w:val="20"/>
        </w:rPr>
        <w:t>That the CEO’s actions and words help to foster a positive image for the Commission and staff</w:t>
      </w:r>
      <w:r w:rsidR="00345195">
        <w:rPr>
          <w:rFonts w:ascii="Montserrat" w:hAnsi="Montserrat"/>
          <w:sz w:val="20"/>
          <w:szCs w:val="20"/>
        </w:rPr>
        <w:t>.</w:t>
      </w:r>
    </w:p>
    <w:p w14:paraId="2BF617BC" w14:textId="77777777" w:rsidR="00345195" w:rsidRPr="00345195" w:rsidRDefault="00345195" w:rsidP="00345195">
      <w:pPr>
        <w:spacing w:line="259" w:lineRule="auto"/>
        <w:jc w:val="both"/>
        <w:rPr>
          <w:rFonts w:ascii="Montserrat" w:hAnsi="Montserrat"/>
          <w:sz w:val="10"/>
          <w:szCs w:val="10"/>
        </w:rPr>
      </w:pPr>
    </w:p>
    <w:p w14:paraId="33EC0E4D" w14:textId="6831CBDA" w:rsidR="00345195" w:rsidRPr="00345195" w:rsidRDefault="00345195" w:rsidP="00EB239E">
      <w:pPr>
        <w:pStyle w:val="ListParagraph"/>
        <w:numPr>
          <w:ilvl w:val="0"/>
          <w:numId w:val="3"/>
        </w:numPr>
        <w:spacing w:after="160" w:line="259" w:lineRule="auto"/>
        <w:jc w:val="both"/>
        <w:rPr>
          <w:rFonts w:ascii="Montserrat" w:hAnsi="Montserrat"/>
          <w:sz w:val="20"/>
          <w:szCs w:val="20"/>
        </w:rPr>
      </w:pPr>
      <w:r>
        <w:rPr>
          <w:rFonts w:ascii="Montserrat" w:hAnsi="Montserrat"/>
          <w:sz w:val="20"/>
          <w:szCs w:val="20"/>
        </w:rPr>
        <w:t xml:space="preserve">That the CEO </w:t>
      </w:r>
      <w:r w:rsidR="009238B5">
        <w:rPr>
          <w:rFonts w:ascii="Montserrat" w:hAnsi="Montserrat"/>
          <w:sz w:val="20"/>
          <w:szCs w:val="20"/>
        </w:rPr>
        <w:t xml:space="preserve">implements Board priorities, policies, and direction. </w:t>
      </w:r>
      <w:r w:rsidR="009238B5" w:rsidRPr="00345195">
        <w:rPr>
          <w:rFonts w:ascii="Montserrat" w:hAnsi="Montserrat"/>
          <w:sz w:val="20"/>
          <w:szCs w:val="20"/>
        </w:rPr>
        <w:t xml:space="preserve">Chairperson Mueske noted that this is occurring and highlighted some of MMDC’s work in the past year, including lending via MMDC’s revolving loans and programmatic work. Examples shared included work related to the prevention of fraud victimization, community development, </w:t>
      </w:r>
      <w:r w:rsidR="003D571F" w:rsidRPr="00345195">
        <w:rPr>
          <w:rFonts w:ascii="Montserrat" w:hAnsi="Montserrat"/>
          <w:sz w:val="20"/>
          <w:szCs w:val="20"/>
        </w:rPr>
        <w:t xml:space="preserve">transportation planning, and mobility management. </w:t>
      </w:r>
    </w:p>
    <w:p w14:paraId="5F90A95C" w14:textId="671271FC" w:rsidR="009238B5" w:rsidRDefault="003D571F" w:rsidP="00345195">
      <w:pPr>
        <w:spacing w:after="160" w:line="259" w:lineRule="auto"/>
        <w:jc w:val="both"/>
        <w:rPr>
          <w:rFonts w:ascii="Montserrat" w:hAnsi="Montserrat"/>
          <w:sz w:val="20"/>
          <w:szCs w:val="20"/>
        </w:rPr>
      </w:pPr>
      <w:r w:rsidRPr="00345195">
        <w:rPr>
          <w:rFonts w:ascii="Montserrat" w:hAnsi="Montserrat"/>
          <w:sz w:val="20"/>
          <w:szCs w:val="20"/>
        </w:rPr>
        <w:t xml:space="preserve">Chairperson </w:t>
      </w:r>
      <w:r w:rsidR="002F096B">
        <w:rPr>
          <w:rFonts w:ascii="Montserrat" w:hAnsi="Montserrat"/>
          <w:sz w:val="20"/>
          <w:szCs w:val="20"/>
        </w:rPr>
        <w:t xml:space="preserve">Mueske </w:t>
      </w:r>
      <w:r w:rsidRPr="00345195">
        <w:rPr>
          <w:rFonts w:ascii="Montserrat" w:hAnsi="Montserrat"/>
          <w:sz w:val="20"/>
          <w:szCs w:val="20"/>
        </w:rPr>
        <w:t xml:space="preserve">also noted that his highlight for the year was the fact that MMDC overcame a </w:t>
      </w:r>
      <w:r w:rsidR="00B66F3E">
        <w:rPr>
          <w:rFonts w:ascii="Montserrat" w:hAnsi="Montserrat"/>
          <w:sz w:val="20"/>
          <w:szCs w:val="20"/>
        </w:rPr>
        <w:t>significant projected</w:t>
      </w:r>
      <w:r w:rsidRPr="00345195">
        <w:rPr>
          <w:rFonts w:ascii="Montserrat" w:hAnsi="Montserrat"/>
          <w:sz w:val="20"/>
          <w:szCs w:val="20"/>
        </w:rPr>
        <w:t xml:space="preserve"> budget deficit by moving MMDC into new directions, including </w:t>
      </w:r>
      <w:r w:rsidR="00345195">
        <w:rPr>
          <w:rFonts w:ascii="Montserrat" w:hAnsi="Montserrat"/>
          <w:sz w:val="20"/>
          <w:szCs w:val="20"/>
        </w:rPr>
        <w:t xml:space="preserve">renewable energy and the Regional Food Business Center work. He </w:t>
      </w:r>
      <w:r w:rsidR="007366C6">
        <w:rPr>
          <w:rFonts w:ascii="Montserrat" w:hAnsi="Montserrat"/>
          <w:sz w:val="20"/>
          <w:szCs w:val="20"/>
        </w:rPr>
        <w:t>said</w:t>
      </w:r>
      <w:r w:rsidR="00345195">
        <w:rPr>
          <w:rFonts w:ascii="Montserrat" w:hAnsi="Montserrat"/>
          <w:sz w:val="20"/>
          <w:szCs w:val="20"/>
        </w:rPr>
        <w:t xml:space="preserve"> that these new directions may not be as comfortable for some Commissioners but that these are the areas where funding is available and MMDC </w:t>
      </w:r>
      <w:r w:rsidR="00B66F3E">
        <w:rPr>
          <w:rFonts w:ascii="Montserrat" w:hAnsi="Montserrat"/>
          <w:sz w:val="20"/>
          <w:szCs w:val="20"/>
        </w:rPr>
        <w:t>continues to serve</w:t>
      </w:r>
      <w:r w:rsidR="00345195">
        <w:rPr>
          <w:rFonts w:ascii="Montserrat" w:hAnsi="Montserrat"/>
          <w:sz w:val="20"/>
          <w:szCs w:val="20"/>
        </w:rPr>
        <w:t xml:space="preserve"> our communities and </w:t>
      </w:r>
      <w:r w:rsidR="00B66F3E">
        <w:rPr>
          <w:rFonts w:ascii="Montserrat" w:hAnsi="Montserrat"/>
          <w:sz w:val="20"/>
          <w:szCs w:val="20"/>
        </w:rPr>
        <w:t xml:space="preserve">is </w:t>
      </w:r>
      <w:r w:rsidR="00345195">
        <w:rPr>
          <w:rFonts w:ascii="Montserrat" w:hAnsi="Montserrat"/>
          <w:sz w:val="20"/>
          <w:szCs w:val="20"/>
        </w:rPr>
        <w:t>adher</w:t>
      </w:r>
      <w:r w:rsidR="00B66F3E">
        <w:rPr>
          <w:rFonts w:ascii="Montserrat" w:hAnsi="Montserrat"/>
          <w:sz w:val="20"/>
          <w:szCs w:val="20"/>
        </w:rPr>
        <w:t>ing</w:t>
      </w:r>
      <w:r w:rsidR="00345195">
        <w:rPr>
          <w:rFonts w:ascii="Montserrat" w:hAnsi="Montserrat"/>
          <w:sz w:val="20"/>
          <w:szCs w:val="20"/>
        </w:rPr>
        <w:t xml:space="preserve"> to </w:t>
      </w:r>
      <w:r w:rsidR="00B66F3E">
        <w:rPr>
          <w:rFonts w:ascii="Montserrat" w:hAnsi="Montserrat"/>
          <w:sz w:val="20"/>
          <w:szCs w:val="20"/>
        </w:rPr>
        <w:t>its</w:t>
      </w:r>
      <w:r w:rsidR="00345195">
        <w:rPr>
          <w:rFonts w:ascii="Montserrat" w:hAnsi="Montserrat"/>
          <w:sz w:val="20"/>
          <w:szCs w:val="20"/>
        </w:rPr>
        <w:t xml:space="preserve"> mission</w:t>
      </w:r>
      <w:r w:rsidR="00B66F3E">
        <w:rPr>
          <w:rFonts w:ascii="Montserrat" w:hAnsi="Montserrat"/>
          <w:sz w:val="20"/>
          <w:szCs w:val="20"/>
        </w:rPr>
        <w:t xml:space="preserve"> within them</w:t>
      </w:r>
      <w:r w:rsidR="00345195">
        <w:rPr>
          <w:rFonts w:ascii="Montserrat" w:hAnsi="Montserrat"/>
          <w:sz w:val="20"/>
          <w:szCs w:val="20"/>
        </w:rPr>
        <w:t xml:space="preserve">. Chairperson Mueske closed by saying MMDC is doing a very good job, despite staff transitions. He </w:t>
      </w:r>
      <w:r w:rsidR="007366C6">
        <w:rPr>
          <w:rFonts w:ascii="Montserrat" w:hAnsi="Montserrat"/>
          <w:sz w:val="20"/>
          <w:szCs w:val="20"/>
        </w:rPr>
        <w:t>sai</w:t>
      </w:r>
      <w:r w:rsidR="00345195">
        <w:rPr>
          <w:rFonts w:ascii="Montserrat" w:hAnsi="Montserrat"/>
          <w:sz w:val="20"/>
          <w:szCs w:val="20"/>
        </w:rPr>
        <w:t>d his belief that MMDC now has some very talented people and that things are lookin</w:t>
      </w:r>
      <w:r w:rsidR="0089240A">
        <w:rPr>
          <w:rFonts w:ascii="Montserrat" w:hAnsi="Montserrat"/>
          <w:sz w:val="20"/>
          <w:szCs w:val="20"/>
        </w:rPr>
        <w:t>g very good for the organization.</w:t>
      </w:r>
    </w:p>
    <w:p w14:paraId="1A721BB6" w14:textId="7B0BB0ED" w:rsidR="009E386C" w:rsidRDefault="009E386C" w:rsidP="00AA4B64">
      <w:pPr>
        <w:pStyle w:val="ListParagraph"/>
        <w:spacing w:after="160" w:line="259" w:lineRule="auto"/>
        <w:ind w:left="0"/>
        <w:jc w:val="both"/>
        <w:rPr>
          <w:rFonts w:ascii="Montserrat" w:hAnsi="Montserrat"/>
          <w:sz w:val="20"/>
          <w:szCs w:val="20"/>
        </w:rPr>
      </w:pPr>
      <w:r w:rsidRPr="00030EA2">
        <w:rPr>
          <w:rFonts w:ascii="Montserrat" w:hAnsi="Montserrat"/>
          <w:b/>
          <w:bCs/>
          <w:sz w:val="20"/>
          <w:szCs w:val="20"/>
        </w:rPr>
        <w:t>Staff Reports</w:t>
      </w:r>
      <w:r w:rsidR="00C819F6" w:rsidRPr="00030EA2">
        <w:rPr>
          <w:rFonts w:ascii="Montserrat" w:hAnsi="Montserrat"/>
          <w:b/>
          <w:bCs/>
          <w:sz w:val="20"/>
          <w:szCs w:val="20"/>
        </w:rPr>
        <w:t xml:space="preserve">: </w:t>
      </w:r>
      <w:r w:rsidR="00DA6FA7">
        <w:rPr>
          <w:rFonts w:ascii="Montserrat" w:hAnsi="Montserrat"/>
          <w:sz w:val="20"/>
          <w:szCs w:val="20"/>
        </w:rPr>
        <w:t>Chairperson Mueske pointed to the</w:t>
      </w:r>
      <w:r w:rsidR="003F36D4" w:rsidRPr="00030EA2">
        <w:rPr>
          <w:rFonts w:ascii="Montserrat" w:hAnsi="Montserrat"/>
          <w:sz w:val="20"/>
          <w:szCs w:val="20"/>
        </w:rPr>
        <w:t xml:space="preserve"> </w:t>
      </w:r>
      <w:r w:rsidRPr="00030EA2">
        <w:rPr>
          <w:rFonts w:ascii="Montserrat" w:hAnsi="Montserrat"/>
          <w:sz w:val="20"/>
          <w:szCs w:val="20"/>
        </w:rPr>
        <w:t>staff reports</w:t>
      </w:r>
      <w:r w:rsidR="000031F8" w:rsidRPr="00030EA2">
        <w:rPr>
          <w:rFonts w:ascii="Montserrat" w:hAnsi="Montserrat"/>
          <w:sz w:val="20"/>
          <w:szCs w:val="20"/>
        </w:rPr>
        <w:t xml:space="preserve"> that were </w:t>
      </w:r>
      <w:r w:rsidR="00DA6FA7">
        <w:rPr>
          <w:rFonts w:ascii="Montserrat" w:hAnsi="Montserrat"/>
          <w:sz w:val="20"/>
          <w:szCs w:val="20"/>
        </w:rPr>
        <w:t xml:space="preserve">included </w:t>
      </w:r>
      <w:r w:rsidR="000031F8" w:rsidRPr="00030EA2">
        <w:rPr>
          <w:rFonts w:ascii="Montserrat" w:hAnsi="Montserrat"/>
          <w:sz w:val="20"/>
          <w:szCs w:val="20"/>
        </w:rPr>
        <w:t>within the meeting materials packet</w:t>
      </w:r>
      <w:r w:rsidR="003F36D4" w:rsidRPr="00030EA2">
        <w:rPr>
          <w:rFonts w:ascii="Montserrat" w:hAnsi="Montserrat"/>
          <w:sz w:val="20"/>
          <w:szCs w:val="20"/>
        </w:rPr>
        <w:t xml:space="preserve"> and </w:t>
      </w:r>
      <w:r w:rsidR="00C819F6" w:rsidRPr="00030EA2">
        <w:rPr>
          <w:rFonts w:ascii="Montserrat" w:hAnsi="Montserrat"/>
          <w:sz w:val="20"/>
          <w:szCs w:val="20"/>
        </w:rPr>
        <w:t>provided an opportunity for Commissioners to ask questions</w:t>
      </w:r>
      <w:r w:rsidRPr="00030EA2">
        <w:rPr>
          <w:rFonts w:ascii="Montserrat" w:hAnsi="Montserrat"/>
          <w:sz w:val="20"/>
          <w:szCs w:val="20"/>
        </w:rPr>
        <w:t xml:space="preserve">. </w:t>
      </w:r>
      <w:r w:rsidR="00C6198E" w:rsidRPr="00030EA2">
        <w:rPr>
          <w:rFonts w:ascii="Montserrat" w:hAnsi="Montserrat"/>
          <w:sz w:val="20"/>
          <w:szCs w:val="20"/>
        </w:rPr>
        <w:t>There were no questions</w:t>
      </w:r>
      <w:r w:rsidR="005613F7" w:rsidRPr="00030EA2">
        <w:rPr>
          <w:rFonts w:ascii="Montserrat" w:hAnsi="Montserrat"/>
          <w:sz w:val="20"/>
          <w:szCs w:val="20"/>
        </w:rPr>
        <w:t>.</w:t>
      </w:r>
    </w:p>
    <w:p w14:paraId="29320B2E" w14:textId="77777777" w:rsidR="0089240A" w:rsidRPr="0089240A" w:rsidRDefault="0089240A" w:rsidP="00AA4B64">
      <w:pPr>
        <w:pStyle w:val="ListParagraph"/>
        <w:spacing w:after="160" w:line="259" w:lineRule="auto"/>
        <w:ind w:left="0"/>
        <w:jc w:val="both"/>
        <w:rPr>
          <w:rFonts w:ascii="Montserrat" w:hAnsi="Montserrat"/>
          <w:sz w:val="10"/>
          <w:szCs w:val="10"/>
        </w:rPr>
      </w:pPr>
    </w:p>
    <w:p w14:paraId="3BEF0569" w14:textId="483DAE13" w:rsidR="0089240A" w:rsidRDefault="0089240A" w:rsidP="00AA4B64">
      <w:pPr>
        <w:pStyle w:val="ListParagraph"/>
        <w:spacing w:after="160" w:line="259" w:lineRule="auto"/>
        <w:ind w:left="0"/>
        <w:jc w:val="both"/>
        <w:rPr>
          <w:rFonts w:ascii="Montserrat" w:hAnsi="Montserrat"/>
          <w:sz w:val="20"/>
          <w:szCs w:val="20"/>
        </w:rPr>
      </w:pPr>
      <w:r>
        <w:rPr>
          <w:rFonts w:ascii="Montserrat" w:hAnsi="Montserrat"/>
          <w:sz w:val="20"/>
          <w:szCs w:val="20"/>
        </w:rPr>
        <w:t xml:space="preserve">Day </w:t>
      </w:r>
      <w:r w:rsidR="007366C6">
        <w:rPr>
          <w:rFonts w:ascii="Montserrat" w:hAnsi="Montserrat"/>
          <w:sz w:val="20"/>
          <w:szCs w:val="20"/>
        </w:rPr>
        <w:t>stated</w:t>
      </w:r>
      <w:r>
        <w:rPr>
          <w:rFonts w:ascii="Montserrat" w:hAnsi="Montserrat"/>
          <w:sz w:val="20"/>
          <w:szCs w:val="20"/>
        </w:rPr>
        <w:t xml:space="preserve"> that th</w:t>
      </w:r>
      <w:r w:rsidR="00B66F3E">
        <w:rPr>
          <w:rFonts w:ascii="Montserrat" w:hAnsi="Montserrat"/>
          <w:sz w:val="20"/>
          <w:szCs w:val="20"/>
        </w:rPr>
        <w:t>e</w:t>
      </w:r>
      <w:r>
        <w:rPr>
          <w:rFonts w:ascii="Montserrat" w:hAnsi="Montserrat"/>
          <w:sz w:val="20"/>
          <w:szCs w:val="20"/>
        </w:rPr>
        <w:t xml:space="preserve">se reports are intended to keep Commissioners informed of MMDC’s activities. He stated that, if a </w:t>
      </w:r>
      <w:proofErr w:type="gramStart"/>
      <w:r>
        <w:rPr>
          <w:rFonts w:ascii="Montserrat" w:hAnsi="Montserrat"/>
          <w:sz w:val="20"/>
          <w:szCs w:val="20"/>
        </w:rPr>
        <w:t>Commissioner</w:t>
      </w:r>
      <w:proofErr w:type="gramEnd"/>
      <w:r>
        <w:rPr>
          <w:rFonts w:ascii="Montserrat" w:hAnsi="Montserrat"/>
          <w:sz w:val="20"/>
          <w:szCs w:val="20"/>
        </w:rPr>
        <w:t xml:space="preserve"> is ever unsure of what MMDC staff are up to or what taxpayers are getting for their money, they </w:t>
      </w:r>
      <w:r w:rsidR="00B66F3E">
        <w:rPr>
          <w:rFonts w:ascii="Montserrat" w:hAnsi="Montserrat"/>
          <w:sz w:val="20"/>
          <w:szCs w:val="20"/>
        </w:rPr>
        <w:t>may want to</w:t>
      </w:r>
      <w:r>
        <w:rPr>
          <w:rFonts w:ascii="Montserrat" w:hAnsi="Montserrat"/>
          <w:sz w:val="20"/>
          <w:szCs w:val="20"/>
        </w:rPr>
        <w:t xml:space="preserve"> read the staff reports to have a better understanding. He </w:t>
      </w:r>
      <w:proofErr w:type="gramStart"/>
      <w:r>
        <w:rPr>
          <w:rFonts w:ascii="Montserrat" w:hAnsi="Montserrat"/>
          <w:sz w:val="20"/>
          <w:szCs w:val="20"/>
        </w:rPr>
        <w:t>informed</w:t>
      </w:r>
      <w:proofErr w:type="gramEnd"/>
      <w:r>
        <w:rPr>
          <w:rFonts w:ascii="Montserrat" w:hAnsi="Montserrat"/>
          <w:sz w:val="20"/>
          <w:szCs w:val="20"/>
        </w:rPr>
        <w:t xml:space="preserve"> that these reports are interesting and that they contain information Commissioners may wish to share with people in their networks.</w:t>
      </w:r>
    </w:p>
    <w:p w14:paraId="4EBCB757" w14:textId="77777777" w:rsidR="0057452B" w:rsidRPr="0057452B" w:rsidRDefault="0057452B" w:rsidP="00AA4B64">
      <w:pPr>
        <w:pStyle w:val="ListParagraph"/>
        <w:spacing w:after="160" w:line="259" w:lineRule="auto"/>
        <w:ind w:left="0"/>
        <w:jc w:val="both"/>
        <w:rPr>
          <w:rFonts w:ascii="Montserrat" w:hAnsi="Montserrat"/>
          <w:sz w:val="10"/>
          <w:szCs w:val="10"/>
        </w:rPr>
      </w:pPr>
    </w:p>
    <w:p w14:paraId="796CCDDC" w14:textId="0F5E6863" w:rsidR="0057452B" w:rsidRPr="00030EA2" w:rsidRDefault="0057452B" w:rsidP="00AA4B64">
      <w:pPr>
        <w:pStyle w:val="ListParagraph"/>
        <w:spacing w:after="160" w:line="259" w:lineRule="auto"/>
        <w:ind w:left="0"/>
        <w:jc w:val="both"/>
        <w:rPr>
          <w:rFonts w:ascii="Montserrat" w:hAnsi="Montserrat"/>
          <w:sz w:val="20"/>
          <w:szCs w:val="20"/>
        </w:rPr>
      </w:pPr>
      <w:r>
        <w:rPr>
          <w:rFonts w:ascii="Montserrat" w:hAnsi="Montserrat"/>
          <w:sz w:val="20"/>
          <w:szCs w:val="20"/>
        </w:rPr>
        <w:t xml:space="preserve">Commissioner Kevin Crowley asked Economic Developer Nate Reuss to inform on how much money is currently available for lending in MMDC’s revolving loan funds. Reuss </w:t>
      </w:r>
      <w:proofErr w:type="gramStart"/>
      <w:r>
        <w:rPr>
          <w:rFonts w:ascii="Montserrat" w:hAnsi="Montserrat"/>
          <w:sz w:val="20"/>
          <w:szCs w:val="20"/>
        </w:rPr>
        <w:t>informed</w:t>
      </w:r>
      <w:proofErr w:type="gramEnd"/>
      <w:r>
        <w:rPr>
          <w:rFonts w:ascii="Montserrat" w:hAnsi="Montserrat"/>
          <w:sz w:val="20"/>
          <w:szCs w:val="20"/>
        </w:rPr>
        <w:t xml:space="preserve"> that, as of right now, there is approximately $100,000 available that has not already been committed to an approved lending project. He noted that, if every application in MMDC’s </w:t>
      </w:r>
      <w:r w:rsidR="00B66F3E">
        <w:rPr>
          <w:rFonts w:ascii="Montserrat" w:hAnsi="Montserrat"/>
          <w:sz w:val="20"/>
          <w:szCs w:val="20"/>
        </w:rPr>
        <w:t xml:space="preserve">loan </w:t>
      </w:r>
      <w:r>
        <w:rPr>
          <w:rFonts w:ascii="Montserrat" w:hAnsi="Montserrat"/>
          <w:sz w:val="20"/>
          <w:szCs w:val="20"/>
        </w:rPr>
        <w:t xml:space="preserve">application pipeline came to fruition, MMDC would need approximately $700,000. However, he stated that it is unlikely this will occur. Reuss also pointed out that MMDC has had </w:t>
      </w:r>
      <w:r w:rsidR="00601CE2">
        <w:rPr>
          <w:rFonts w:ascii="Montserrat" w:hAnsi="Montserrat"/>
          <w:sz w:val="20"/>
          <w:szCs w:val="20"/>
        </w:rPr>
        <w:t xml:space="preserve">several loan clients, </w:t>
      </w:r>
      <w:r>
        <w:rPr>
          <w:rFonts w:ascii="Montserrat" w:hAnsi="Montserrat"/>
          <w:sz w:val="20"/>
          <w:szCs w:val="20"/>
        </w:rPr>
        <w:t xml:space="preserve">return to MMDC for </w:t>
      </w:r>
      <w:r w:rsidR="00601CE2">
        <w:rPr>
          <w:rFonts w:ascii="Montserrat" w:hAnsi="Montserrat"/>
          <w:sz w:val="20"/>
          <w:szCs w:val="20"/>
        </w:rPr>
        <w:t>the financing of their next project. He iterated his belief that this speaks well of MMDC’s loan services.</w:t>
      </w:r>
    </w:p>
    <w:p w14:paraId="10642707" w14:textId="21EC2456" w:rsidR="009E386C" w:rsidRPr="00030EA2" w:rsidRDefault="009E386C" w:rsidP="0035418D">
      <w:pPr>
        <w:pStyle w:val="Heading1"/>
        <w:jc w:val="both"/>
        <w:rPr>
          <w:rFonts w:ascii="Montserrat" w:hAnsi="Montserrat"/>
          <w:b/>
          <w:bCs/>
          <w:sz w:val="20"/>
          <w:szCs w:val="20"/>
          <w:u w:val="none"/>
        </w:rPr>
      </w:pPr>
      <w:r w:rsidRPr="00030EA2">
        <w:rPr>
          <w:rFonts w:ascii="Montserrat" w:hAnsi="Montserrat"/>
          <w:b/>
          <w:bCs/>
          <w:sz w:val="20"/>
          <w:szCs w:val="20"/>
          <w:u w:val="none"/>
        </w:rPr>
        <w:t>Old Business</w:t>
      </w:r>
      <w:r w:rsidR="00C16A31">
        <w:rPr>
          <w:rFonts w:ascii="Montserrat" w:hAnsi="Montserrat"/>
          <w:b/>
          <w:bCs/>
          <w:sz w:val="20"/>
          <w:szCs w:val="20"/>
          <w:u w:val="none"/>
        </w:rPr>
        <w:t xml:space="preserve">: </w:t>
      </w:r>
      <w:r w:rsidR="00C16A31" w:rsidRPr="00C16A31">
        <w:rPr>
          <w:rFonts w:ascii="Montserrat" w:hAnsi="Montserrat"/>
          <w:sz w:val="20"/>
          <w:szCs w:val="20"/>
          <w:u w:val="none"/>
        </w:rPr>
        <w:t>There was no old business</w:t>
      </w:r>
    </w:p>
    <w:p w14:paraId="6D39FE59" w14:textId="77777777" w:rsidR="009E386C" w:rsidRPr="00030EA2" w:rsidRDefault="009E386C" w:rsidP="0035418D">
      <w:pPr>
        <w:jc w:val="both"/>
        <w:rPr>
          <w:rFonts w:ascii="Montserrat" w:hAnsi="Montserrat"/>
          <w:sz w:val="10"/>
          <w:szCs w:val="10"/>
          <w:u w:val="single"/>
        </w:rPr>
      </w:pPr>
    </w:p>
    <w:p w14:paraId="7BF28F02" w14:textId="3C137224" w:rsidR="009E386C" w:rsidRPr="00030EA2" w:rsidRDefault="009E386C" w:rsidP="00601CE2">
      <w:pPr>
        <w:spacing w:line="259" w:lineRule="auto"/>
        <w:rPr>
          <w:rFonts w:ascii="Montserrat" w:hAnsi="Montserrat"/>
          <w:b/>
          <w:bCs/>
          <w:sz w:val="20"/>
          <w:szCs w:val="20"/>
        </w:rPr>
      </w:pPr>
      <w:r w:rsidRPr="00030EA2">
        <w:rPr>
          <w:rFonts w:ascii="Montserrat" w:hAnsi="Montserrat"/>
          <w:b/>
          <w:bCs/>
          <w:sz w:val="20"/>
          <w:szCs w:val="20"/>
        </w:rPr>
        <w:t>New Business – Action Items &amp; Commission Business</w:t>
      </w:r>
    </w:p>
    <w:p w14:paraId="580DB267" w14:textId="77777777" w:rsidR="005613F7" w:rsidRPr="00030EA2" w:rsidRDefault="005613F7" w:rsidP="0035418D">
      <w:pPr>
        <w:jc w:val="both"/>
        <w:rPr>
          <w:rFonts w:ascii="Montserrat" w:hAnsi="Montserrat"/>
          <w:b/>
          <w:bCs/>
          <w:sz w:val="10"/>
          <w:szCs w:val="10"/>
        </w:rPr>
      </w:pPr>
    </w:p>
    <w:p w14:paraId="6F324C97" w14:textId="7076F491" w:rsidR="007B6AE1" w:rsidRPr="0057452B" w:rsidRDefault="0057452B" w:rsidP="00EB239E">
      <w:pPr>
        <w:pStyle w:val="ListParagraph"/>
        <w:numPr>
          <w:ilvl w:val="1"/>
          <w:numId w:val="1"/>
        </w:numPr>
        <w:spacing w:after="160" w:line="259" w:lineRule="auto"/>
        <w:jc w:val="both"/>
        <w:rPr>
          <w:rFonts w:ascii="Montserrat" w:hAnsi="Montserrat"/>
          <w:color w:val="FF0000"/>
          <w:sz w:val="10"/>
          <w:szCs w:val="10"/>
        </w:rPr>
      </w:pPr>
      <w:r>
        <w:rPr>
          <w:rFonts w:ascii="Montserrat" w:hAnsi="Montserrat"/>
          <w:b/>
          <w:bCs/>
          <w:sz w:val="20"/>
          <w:szCs w:val="20"/>
        </w:rPr>
        <w:lastRenderedPageBreak/>
        <w:t xml:space="preserve">Annual Conflict of Interest Form for All Commissioners: </w:t>
      </w:r>
      <w:r>
        <w:rPr>
          <w:rFonts w:ascii="Montserrat" w:hAnsi="Montserrat"/>
          <w:sz w:val="20"/>
          <w:szCs w:val="20"/>
        </w:rPr>
        <w:t xml:space="preserve">Day informed Commissioners that Conflict of Interest forms could be found with their per-diem sheets at this meeting. A copy of the form could also be found within their meeting materials packet. Day asked that all Commissioners complete these forms and return them to Finance Director Darla Bajari. Day also encouraged Commissioners to let Bajari know if they had any questions about the form. </w:t>
      </w:r>
    </w:p>
    <w:p w14:paraId="31EC74B3" w14:textId="77777777" w:rsidR="0057452B" w:rsidRPr="00DA6FA7" w:rsidRDefault="0057452B" w:rsidP="0057452B">
      <w:pPr>
        <w:pStyle w:val="ListParagraph"/>
        <w:spacing w:after="160" w:line="259" w:lineRule="auto"/>
        <w:ind w:left="1080"/>
        <w:jc w:val="both"/>
        <w:rPr>
          <w:rFonts w:ascii="Montserrat" w:hAnsi="Montserrat"/>
          <w:color w:val="FF0000"/>
          <w:sz w:val="10"/>
          <w:szCs w:val="10"/>
        </w:rPr>
      </w:pPr>
    </w:p>
    <w:p w14:paraId="0B232108" w14:textId="255B69EE" w:rsidR="0057452B" w:rsidRPr="0057452B" w:rsidRDefault="0057452B" w:rsidP="00EB239E">
      <w:pPr>
        <w:pStyle w:val="ListParagraph"/>
        <w:numPr>
          <w:ilvl w:val="1"/>
          <w:numId w:val="1"/>
        </w:numPr>
        <w:spacing w:line="259" w:lineRule="auto"/>
        <w:jc w:val="both"/>
        <w:rPr>
          <w:rFonts w:ascii="Montserrat" w:hAnsi="Montserrat"/>
          <w:sz w:val="10"/>
          <w:szCs w:val="10"/>
        </w:rPr>
      </w:pPr>
      <w:r>
        <w:rPr>
          <w:rFonts w:ascii="Montserrat" w:hAnsi="Montserrat"/>
          <w:b/>
          <w:bCs/>
          <w:sz w:val="20"/>
          <w:szCs w:val="20"/>
        </w:rPr>
        <w:t>Election of Officers</w:t>
      </w:r>
      <w:r w:rsidR="00C805E1" w:rsidRPr="00F55C04">
        <w:rPr>
          <w:rFonts w:ascii="Montserrat" w:hAnsi="Montserrat"/>
          <w:b/>
          <w:bCs/>
          <w:sz w:val="20"/>
          <w:szCs w:val="20"/>
        </w:rPr>
        <w:t xml:space="preserve">: </w:t>
      </w:r>
      <w:r w:rsidR="00601CE2">
        <w:rPr>
          <w:rFonts w:ascii="Montserrat" w:hAnsi="Montserrat"/>
          <w:sz w:val="20"/>
          <w:szCs w:val="20"/>
        </w:rPr>
        <w:t>Commissioner and MMDC Nominating Committee Chair Robert Moller informed that MMDC’s Nominating Committee met, on June 3, 2024, to determine recommendations for Commissioners to fill the Chairperson, Vice-Chairperson, and Treasurer positions for the Fiscal Years 2025 and 2026.</w:t>
      </w:r>
    </w:p>
    <w:p w14:paraId="5DB6F49D" w14:textId="77777777" w:rsidR="0057452B" w:rsidRPr="00601CE2" w:rsidRDefault="0057452B" w:rsidP="0057452B">
      <w:pPr>
        <w:pStyle w:val="ListParagraph"/>
        <w:rPr>
          <w:rFonts w:ascii="Montserrat" w:hAnsi="Montserrat"/>
          <w:sz w:val="10"/>
          <w:szCs w:val="10"/>
        </w:rPr>
      </w:pPr>
    </w:p>
    <w:p w14:paraId="601B5FDB" w14:textId="2E3B0B7A" w:rsidR="0057452B" w:rsidRPr="00601CE2" w:rsidRDefault="0057452B" w:rsidP="00EB239E">
      <w:pPr>
        <w:pStyle w:val="ListParagraph"/>
        <w:numPr>
          <w:ilvl w:val="2"/>
          <w:numId w:val="1"/>
        </w:numPr>
        <w:spacing w:after="160" w:line="259" w:lineRule="auto"/>
        <w:ind w:left="1530"/>
        <w:jc w:val="both"/>
        <w:rPr>
          <w:rFonts w:ascii="Montserrat" w:hAnsi="Montserrat"/>
          <w:sz w:val="10"/>
          <w:szCs w:val="10"/>
        </w:rPr>
      </w:pPr>
      <w:r w:rsidRPr="00601CE2">
        <w:rPr>
          <w:rFonts w:ascii="Montserrat" w:hAnsi="Montserrat"/>
          <w:b/>
          <w:bCs/>
          <w:sz w:val="20"/>
          <w:szCs w:val="20"/>
        </w:rPr>
        <w:t>MMDC Chairperson:</w:t>
      </w:r>
      <w:r w:rsidRPr="00601CE2">
        <w:rPr>
          <w:rFonts w:ascii="Montserrat" w:hAnsi="Montserrat"/>
          <w:sz w:val="20"/>
          <w:szCs w:val="20"/>
        </w:rPr>
        <w:t xml:space="preserve"> </w:t>
      </w:r>
      <w:r w:rsidR="00601CE2" w:rsidRPr="00601CE2">
        <w:rPr>
          <w:rFonts w:ascii="Montserrat" w:hAnsi="Montserrat"/>
          <w:sz w:val="20"/>
          <w:szCs w:val="20"/>
        </w:rPr>
        <w:t xml:space="preserve">Commissioner Moller informed </w:t>
      </w:r>
      <w:r w:rsidRPr="00601CE2">
        <w:rPr>
          <w:rFonts w:ascii="Montserrat" w:hAnsi="Montserrat"/>
          <w:sz w:val="20"/>
          <w:szCs w:val="20"/>
        </w:rPr>
        <w:t>the Commission that Commissioner Shawn Mueske was finishing his first term as Commission Chair</w:t>
      </w:r>
      <w:r w:rsidR="00601CE2">
        <w:rPr>
          <w:rFonts w:ascii="Montserrat" w:hAnsi="Montserrat"/>
          <w:sz w:val="20"/>
          <w:szCs w:val="20"/>
        </w:rPr>
        <w:t xml:space="preserve">person </w:t>
      </w:r>
      <w:r w:rsidRPr="00601CE2">
        <w:rPr>
          <w:rFonts w:ascii="Montserrat" w:hAnsi="Montserrat"/>
          <w:sz w:val="20"/>
          <w:szCs w:val="20"/>
        </w:rPr>
        <w:t xml:space="preserve">and that he was both eligible and willing to serve another two-year term. Commissioner Moller informed that no other Commissioner had expressed interest in the position or made another nomination. He then called three times for other/additional nominations for the MMDC Chair </w:t>
      </w:r>
      <w:r w:rsidR="00601CE2">
        <w:rPr>
          <w:rFonts w:ascii="Montserrat" w:hAnsi="Montserrat"/>
          <w:sz w:val="20"/>
          <w:szCs w:val="20"/>
        </w:rPr>
        <w:t>p</w:t>
      </w:r>
      <w:r w:rsidRPr="00601CE2">
        <w:rPr>
          <w:rFonts w:ascii="Montserrat" w:hAnsi="Montserrat"/>
          <w:sz w:val="20"/>
          <w:szCs w:val="20"/>
        </w:rPr>
        <w:t xml:space="preserve">osition. No other nominations were made. Commissioner Moller then made a motion </w:t>
      </w:r>
      <w:r w:rsidR="00601CE2" w:rsidRPr="00601CE2">
        <w:rPr>
          <w:rFonts w:ascii="Montserrat" w:hAnsi="Montserrat"/>
          <w:sz w:val="20"/>
          <w:szCs w:val="20"/>
        </w:rPr>
        <w:t xml:space="preserve">for the Commission to cast a unanimous ballot for Commissioner Shawn Mueske to serve as MMDC’s Chairperson for a second term. Commissioner Tiffany Barnard seconded this </w:t>
      </w:r>
      <w:r w:rsidR="00601CE2" w:rsidRPr="00601CE2">
        <w:rPr>
          <w:rFonts w:ascii="Montserrat" w:hAnsi="Montserrat"/>
          <w:sz w:val="20"/>
          <w:szCs w:val="20"/>
          <w:u w:val="single"/>
        </w:rPr>
        <w:t>motion</w:t>
      </w:r>
      <w:r w:rsidR="00601CE2" w:rsidRPr="00601CE2">
        <w:rPr>
          <w:rFonts w:ascii="Montserrat" w:hAnsi="Montserrat"/>
          <w:sz w:val="20"/>
          <w:szCs w:val="20"/>
        </w:rPr>
        <w:t xml:space="preserve">, which </w:t>
      </w:r>
      <w:r w:rsidR="00601CE2" w:rsidRPr="00601CE2">
        <w:rPr>
          <w:rFonts w:ascii="Montserrat" w:hAnsi="Montserrat"/>
          <w:sz w:val="20"/>
          <w:szCs w:val="20"/>
          <w:u w:val="single"/>
        </w:rPr>
        <w:t>carried</w:t>
      </w:r>
      <w:r w:rsidR="00601CE2" w:rsidRPr="00601CE2">
        <w:rPr>
          <w:rFonts w:ascii="Montserrat" w:hAnsi="Montserrat"/>
          <w:sz w:val="20"/>
          <w:szCs w:val="20"/>
        </w:rPr>
        <w:t xml:space="preserve"> with no dissent.</w:t>
      </w:r>
    </w:p>
    <w:p w14:paraId="342E72AB" w14:textId="77777777" w:rsidR="00601CE2" w:rsidRPr="00601CE2" w:rsidRDefault="00601CE2" w:rsidP="00601CE2">
      <w:pPr>
        <w:pStyle w:val="ListParagraph"/>
        <w:spacing w:after="160" w:line="259" w:lineRule="auto"/>
        <w:ind w:left="1530"/>
        <w:jc w:val="both"/>
        <w:rPr>
          <w:rFonts w:ascii="Montserrat" w:hAnsi="Montserrat"/>
          <w:sz w:val="10"/>
          <w:szCs w:val="10"/>
        </w:rPr>
      </w:pPr>
    </w:p>
    <w:p w14:paraId="4483DD14" w14:textId="4C794D1F" w:rsidR="00601CE2" w:rsidRPr="00601CE2" w:rsidRDefault="00601CE2" w:rsidP="00EB239E">
      <w:pPr>
        <w:pStyle w:val="ListParagraph"/>
        <w:numPr>
          <w:ilvl w:val="2"/>
          <w:numId w:val="1"/>
        </w:numPr>
        <w:spacing w:after="160" w:line="259" w:lineRule="auto"/>
        <w:ind w:left="1530"/>
        <w:jc w:val="both"/>
        <w:rPr>
          <w:rFonts w:ascii="Montserrat" w:hAnsi="Montserrat"/>
          <w:sz w:val="10"/>
          <w:szCs w:val="10"/>
        </w:rPr>
      </w:pPr>
      <w:r>
        <w:rPr>
          <w:rFonts w:ascii="Montserrat" w:hAnsi="Montserrat"/>
          <w:b/>
          <w:bCs/>
          <w:sz w:val="20"/>
          <w:szCs w:val="20"/>
        </w:rPr>
        <w:t>MMDC Vice-</w:t>
      </w:r>
      <w:r w:rsidRPr="00601CE2">
        <w:rPr>
          <w:rFonts w:ascii="Montserrat" w:hAnsi="Montserrat"/>
          <w:b/>
          <w:bCs/>
          <w:sz w:val="20"/>
          <w:szCs w:val="20"/>
        </w:rPr>
        <w:t>Chairperson:</w:t>
      </w:r>
      <w:r>
        <w:rPr>
          <w:rFonts w:ascii="Montserrat" w:hAnsi="Montserrat"/>
          <w:sz w:val="20"/>
          <w:szCs w:val="20"/>
        </w:rPr>
        <w:t xml:space="preserve"> </w:t>
      </w:r>
      <w:r w:rsidRPr="00601CE2">
        <w:rPr>
          <w:rFonts w:ascii="Montserrat" w:hAnsi="Montserrat"/>
          <w:sz w:val="20"/>
          <w:szCs w:val="20"/>
        </w:rPr>
        <w:t xml:space="preserve">Commissioner Moller informed the Commission that Commissioner </w:t>
      </w:r>
      <w:r>
        <w:rPr>
          <w:rFonts w:ascii="Montserrat" w:hAnsi="Montserrat"/>
          <w:sz w:val="20"/>
          <w:szCs w:val="20"/>
        </w:rPr>
        <w:t>Lorallen Schmeling</w:t>
      </w:r>
      <w:r w:rsidRPr="00601CE2">
        <w:rPr>
          <w:rFonts w:ascii="Montserrat" w:hAnsi="Montserrat"/>
          <w:sz w:val="20"/>
          <w:szCs w:val="20"/>
        </w:rPr>
        <w:t xml:space="preserve"> was finishing his first term as Commission </w:t>
      </w:r>
      <w:r>
        <w:rPr>
          <w:rFonts w:ascii="Montserrat" w:hAnsi="Montserrat"/>
          <w:sz w:val="20"/>
          <w:szCs w:val="20"/>
        </w:rPr>
        <w:t>Vice-</w:t>
      </w:r>
      <w:r w:rsidRPr="00601CE2">
        <w:rPr>
          <w:rFonts w:ascii="Montserrat" w:hAnsi="Montserrat"/>
          <w:sz w:val="20"/>
          <w:szCs w:val="20"/>
        </w:rPr>
        <w:t>Chair</w:t>
      </w:r>
      <w:r>
        <w:rPr>
          <w:rFonts w:ascii="Montserrat" w:hAnsi="Montserrat"/>
          <w:sz w:val="20"/>
          <w:szCs w:val="20"/>
        </w:rPr>
        <w:t>person</w:t>
      </w:r>
      <w:r w:rsidRPr="00601CE2">
        <w:rPr>
          <w:rFonts w:ascii="Montserrat" w:hAnsi="Montserrat"/>
          <w:sz w:val="20"/>
          <w:szCs w:val="20"/>
        </w:rPr>
        <w:t xml:space="preserve"> and that he was both eligible and willing to serve another two-year term. Commissioner Moller informed that no other Commissioner had expressed interest in the position or made another nomination. He then called three times for other/additional nominations for the MMDC </w:t>
      </w:r>
      <w:r>
        <w:rPr>
          <w:rFonts w:ascii="Montserrat" w:hAnsi="Montserrat"/>
          <w:sz w:val="20"/>
          <w:szCs w:val="20"/>
        </w:rPr>
        <w:t>Vice-</w:t>
      </w:r>
      <w:r w:rsidRPr="00601CE2">
        <w:rPr>
          <w:rFonts w:ascii="Montserrat" w:hAnsi="Montserrat"/>
          <w:sz w:val="20"/>
          <w:szCs w:val="20"/>
        </w:rPr>
        <w:t xml:space="preserve">Chair </w:t>
      </w:r>
      <w:r>
        <w:rPr>
          <w:rFonts w:ascii="Montserrat" w:hAnsi="Montserrat"/>
          <w:sz w:val="20"/>
          <w:szCs w:val="20"/>
        </w:rPr>
        <w:t>p</w:t>
      </w:r>
      <w:r w:rsidRPr="00601CE2">
        <w:rPr>
          <w:rFonts w:ascii="Montserrat" w:hAnsi="Montserrat"/>
          <w:sz w:val="20"/>
          <w:szCs w:val="20"/>
        </w:rPr>
        <w:t xml:space="preserve">osition. No other nominations were made. Commissioner Moller then made a motion for the Commission to cast a unanimous ballot for Commissioner </w:t>
      </w:r>
      <w:r>
        <w:rPr>
          <w:rFonts w:ascii="Montserrat" w:hAnsi="Montserrat"/>
          <w:sz w:val="20"/>
          <w:szCs w:val="20"/>
        </w:rPr>
        <w:t xml:space="preserve">Lorallen Schmeling </w:t>
      </w:r>
      <w:r w:rsidRPr="00601CE2">
        <w:rPr>
          <w:rFonts w:ascii="Montserrat" w:hAnsi="Montserrat"/>
          <w:sz w:val="20"/>
          <w:szCs w:val="20"/>
        </w:rPr>
        <w:t xml:space="preserve">to serve as MMDC’s </w:t>
      </w:r>
      <w:r>
        <w:rPr>
          <w:rFonts w:ascii="Montserrat" w:hAnsi="Montserrat"/>
          <w:sz w:val="20"/>
          <w:szCs w:val="20"/>
        </w:rPr>
        <w:t xml:space="preserve">Vice </w:t>
      </w:r>
      <w:r w:rsidRPr="00601CE2">
        <w:rPr>
          <w:rFonts w:ascii="Montserrat" w:hAnsi="Montserrat"/>
          <w:sz w:val="20"/>
          <w:szCs w:val="20"/>
        </w:rPr>
        <w:t xml:space="preserve">Chairperson for a second term. Commissioner </w:t>
      </w:r>
      <w:r>
        <w:rPr>
          <w:rFonts w:ascii="Montserrat" w:hAnsi="Montserrat"/>
          <w:sz w:val="20"/>
          <w:szCs w:val="20"/>
        </w:rPr>
        <w:t>Steve Schmitt</w:t>
      </w:r>
      <w:r w:rsidRPr="00601CE2">
        <w:rPr>
          <w:rFonts w:ascii="Montserrat" w:hAnsi="Montserrat"/>
          <w:sz w:val="20"/>
          <w:szCs w:val="20"/>
        </w:rPr>
        <w:t xml:space="preserve"> seconded this </w:t>
      </w:r>
      <w:r w:rsidRPr="00601CE2">
        <w:rPr>
          <w:rFonts w:ascii="Montserrat" w:hAnsi="Montserrat"/>
          <w:sz w:val="20"/>
          <w:szCs w:val="20"/>
          <w:u w:val="single"/>
        </w:rPr>
        <w:t>motion</w:t>
      </w:r>
      <w:r w:rsidRPr="00601CE2">
        <w:rPr>
          <w:rFonts w:ascii="Montserrat" w:hAnsi="Montserrat"/>
          <w:sz w:val="20"/>
          <w:szCs w:val="20"/>
        </w:rPr>
        <w:t xml:space="preserve">, which </w:t>
      </w:r>
      <w:r w:rsidRPr="00601CE2">
        <w:rPr>
          <w:rFonts w:ascii="Montserrat" w:hAnsi="Montserrat"/>
          <w:sz w:val="20"/>
          <w:szCs w:val="20"/>
          <w:u w:val="single"/>
        </w:rPr>
        <w:t>carried</w:t>
      </w:r>
      <w:r w:rsidRPr="00601CE2">
        <w:rPr>
          <w:rFonts w:ascii="Montserrat" w:hAnsi="Montserrat"/>
          <w:sz w:val="20"/>
          <w:szCs w:val="20"/>
        </w:rPr>
        <w:t xml:space="preserve"> with no dissent.</w:t>
      </w:r>
    </w:p>
    <w:p w14:paraId="241EBF0C" w14:textId="77777777" w:rsidR="00601CE2" w:rsidRPr="00601CE2" w:rsidRDefault="00601CE2" w:rsidP="00601CE2">
      <w:pPr>
        <w:pStyle w:val="ListParagraph"/>
        <w:rPr>
          <w:rFonts w:ascii="Montserrat" w:hAnsi="Montserrat"/>
          <w:sz w:val="10"/>
          <w:szCs w:val="10"/>
        </w:rPr>
      </w:pPr>
    </w:p>
    <w:p w14:paraId="0F82B321" w14:textId="023D943D" w:rsidR="00601CE2" w:rsidRPr="00601CE2" w:rsidRDefault="00601CE2" w:rsidP="00EB239E">
      <w:pPr>
        <w:pStyle w:val="ListParagraph"/>
        <w:numPr>
          <w:ilvl w:val="2"/>
          <w:numId w:val="1"/>
        </w:numPr>
        <w:spacing w:after="160" w:line="259" w:lineRule="auto"/>
        <w:ind w:left="1530"/>
        <w:jc w:val="both"/>
        <w:rPr>
          <w:rFonts w:ascii="Montserrat" w:hAnsi="Montserrat"/>
          <w:b/>
          <w:bCs/>
          <w:sz w:val="10"/>
          <w:szCs w:val="10"/>
        </w:rPr>
      </w:pPr>
      <w:r w:rsidRPr="00601CE2">
        <w:rPr>
          <w:rFonts w:ascii="Montserrat" w:hAnsi="Montserrat"/>
          <w:b/>
          <w:bCs/>
          <w:sz w:val="20"/>
          <w:szCs w:val="20"/>
        </w:rPr>
        <w:t>MMDC Treasurer:</w:t>
      </w:r>
      <w:r>
        <w:rPr>
          <w:rFonts w:ascii="Montserrat" w:hAnsi="Montserrat"/>
          <w:sz w:val="20"/>
          <w:szCs w:val="20"/>
        </w:rPr>
        <w:t xml:space="preserve"> </w:t>
      </w:r>
      <w:r w:rsidRPr="00601CE2">
        <w:rPr>
          <w:rFonts w:ascii="Montserrat" w:hAnsi="Montserrat"/>
          <w:sz w:val="20"/>
          <w:szCs w:val="20"/>
        </w:rPr>
        <w:t xml:space="preserve">Commissioner Moller informed the Commission that Commissioner </w:t>
      </w:r>
      <w:r>
        <w:rPr>
          <w:rFonts w:ascii="Montserrat" w:hAnsi="Montserrat"/>
          <w:sz w:val="20"/>
          <w:szCs w:val="20"/>
        </w:rPr>
        <w:t>Kevin Crowley</w:t>
      </w:r>
      <w:r w:rsidRPr="00601CE2">
        <w:rPr>
          <w:rFonts w:ascii="Montserrat" w:hAnsi="Montserrat"/>
          <w:sz w:val="20"/>
          <w:szCs w:val="20"/>
        </w:rPr>
        <w:t xml:space="preserve"> was finishing his first term as Commission </w:t>
      </w:r>
      <w:r w:rsidR="00DE12E1">
        <w:rPr>
          <w:rFonts w:ascii="Montserrat" w:hAnsi="Montserrat"/>
          <w:sz w:val="20"/>
          <w:szCs w:val="20"/>
        </w:rPr>
        <w:t>Treasurer</w:t>
      </w:r>
      <w:r w:rsidRPr="00601CE2">
        <w:rPr>
          <w:rFonts w:ascii="Montserrat" w:hAnsi="Montserrat"/>
          <w:sz w:val="20"/>
          <w:szCs w:val="20"/>
        </w:rPr>
        <w:t xml:space="preserve"> and that he was both eligible and willing to serve another two-year term. Commissioner Moller informed that no other Commissioner had expressed interest in the position or made another nomination. He then called three times for other/additional nominations for the MMDC </w:t>
      </w:r>
      <w:r w:rsidR="00DE12E1">
        <w:rPr>
          <w:rFonts w:ascii="Montserrat" w:hAnsi="Montserrat"/>
          <w:sz w:val="20"/>
          <w:szCs w:val="20"/>
        </w:rPr>
        <w:t>Treasurer</w:t>
      </w:r>
      <w:r w:rsidRPr="00601CE2">
        <w:rPr>
          <w:rFonts w:ascii="Montserrat" w:hAnsi="Montserrat"/>
          <w:sz w:val="20"/>
          <w:szCs w:val="20"/>
        </w:rPr>
        <w:t xml:space="preserve"> Position. No other nominations were made. Commissioner Moller then made a motion for the Commission to cast a unanimous ballot for Commissioner </w:t>
      </w:r>
      <w:r w:rsidR="00DE12E1">
        <w:rPr>
          <w:rFonts w:ascii="Montserrat" w:hAnsi="Montserrat"/>
          <w:sz w:val="20"/>
          <w:szCs w:val="20"/>
        </w:rPr>
        <w:t>Kevin Crowley</w:t>
      </w:r>
      <w:r w:rsidRPr="00601CE2">
        <w:rPr>
          <w:rFonts w:ascii="Montserrat" w:hAnsi="Montserrat"/>
          <w:sz w:val="20"/>
          <w:szCs w:val="20"/>
        </w:rPr>
        <w:t xml:space="preserve"> to serve as MMDC’s Chairperson for a second term. Commissioner </w:t>
      </w:r>
      <w:r w:rsidR="00DE12E1">
        <w:rPr>
          <w:rFonts w:ascii="Montserrat" w:hAnsi="Montserrat"/>
          <w:sz w:val="20"/>
          <w:szCs w:val="20"/>
        </w:rPr>
        <w:t xml:space="preserve">Tom McDonnell seconded this </w:t>
      </w:r>
      <w:r w:rsidR="00DE12E1" w:rsidRPr="00DE12E1">
        <w:rPr>
          <w:rFonts w:ascii="Montserrat" w:hAnsi="Montserrat"/>
          <w:sz w:val="20"/>
          <w:szCs w:val="20"/>
          <w:u w:val="single"/>
        </w:rPr>
        <w:t>motion</w:t>
      </w:r>
      <w:r w:rsidR="00DE12E1">
        <w:rPr>
          <w:rFonts w:ascii="Montserrat" w:hAnsi="Montserrat"/>
          <w:sz w:val="20"/>
          <w:szCs w:val="20"/>
        </w:rPr>
        <w:t xml:space="preserve">, which </w:t>
      </w:r>
      <w:proofErr w:type="gramStart"/>
      <w:r w:rsidR="00DE12E1" w:rsidRPr="00DE12E1">
        <w:rPr>
          <w:rFonts w:ascii="Montserrat" w:hAnsi="Montserrat"/>
          <w:sz w:val="20"/>
          <w:szCs w:val="20"/>
          <w:u w:val="single"/>
        </w:rPr>
        <w:t>carried</w:t>
      </w:r>
      <w:proofErr w:type="gramEnd"/>
      <w:r w:rsidR="00DE12E1">
        <w:rPr>
          <w:rFonts w:ascii="Montserrat" w:hAnsi="Montserrat"/>
          <w:sz w:val="20"/>
          <w:szCs w:val="20"/>
        </w:rPr>
        <w:t xml:space="preserve"> with no dissent.</w:t>
      </w:r>
    </w:p>
    <w:p w14:paraId="6108ACA4" w14:textId="77777777" w:rsidR="0057452B" w:rsidRPr="00CC3152" w:rsidRDefault="0057452B" w:rsidP="0057452B">
      <w:pPr>
        <w:pStyle w:val="ListParagraph"/>
        <w:spacing w:after="160" w:line="259" w:lineRule="auto"/>
        <w:ind w:left="1080"/>
        <w:jc w:val="both"/>
        <w:rPr>
          <w:rFonts w:ascii="Montserrat" w:hAnsi="Montserrat"/>
          <w:sz w:val="10"/>
          <w:szCs w:val="10"/>
        </w:rPr>
      </w:pPr>
    </w:p>
    <w:p w14:paraId="3A7DEAF0" w14:textId="3EA3FACB" w:rsidR="000E6042" w:rsidRPr="00123C74" w:rsidRDefault="000E6042" w:rsidP="00EB239E">
      <w:pPr>
        <w:pStyle w:val="ListParagraph"/>
        <w:numPr>
          <w:ilvl w:val="1"/>
          <w:numId w:val="1"/>
        </w:numPr>
        <w:spacing w:after="160" w:line="259" w:lineRule="auto"/>
        <w:jc w:val="both"/>
        <w:rPr>
          <w:rFonts w:ascii="Montserrat" w:hAnsi="Montserrat"/>
          <w:b/>
          <w:bCs/>
          <w:sz w:val="10"/>
          <w:szCs w:val="10"/>
        </w:rPr>
      </w:pPr>
      <w:r>
        <w:rPr>
          <w:rFonts w:ascii="Montserrat" w:hAnsi="Montserrat"/>
          <w:b/>
          <w:bCs/>
          <w:sz w:val="20"/>
          <w:szCs w:val="20"/>
        </w:rPr>
        <w:t xml:space="preserve">Approval of Identified Special Interest Commission Members: </w:t>
      </w:r>
      <w:r>
        <w:rPr>
          <w:rFonts w:ascii="Montserrat" w:hAnsi="Montserrat"/>
          <w:sz w:val="20"/>
          <w:szCs w:val="20"/>
        </w:rPr>
        <w:t xml:space="preserve">Day pointed to the listing of MMDC’s Special Interest (i.e., Public Interest) members for Fiscal Year 2025, which was included within the Commissioners’ meeting materials packets. He </w:t>
      </w:r>
      <w:r w:rsidR="007366C6">
        <w:rPr>
          <w:rFonts w:ascii="Montserrat" w:hAnsi="Montserrat"/>
          <w:sz w:val="20"/>
          <w:szCs w:val="20"/>
        </w:rPr>
        <w:t>state</w:t>
      </w:r>
      <w:r>
        <w:rPr>
          <w:rFonts w:ascii="Montserrat" w:hAnsi="Montserrat"/>
          <w:sz w:val="20"/>
          <w:szCs w:val="20"/>
        </w:rPr>
        <w:t xml:space="preserve">d that there are no proposed changes from the current roster of Special/Public Interest Members and informed that a motion would be </w:t>
      </w:r>
      <w:proofErr w:type="gramStart"/>
      <w:r>
        <w:rPr>
          <w:rFonts w:ascii="Montserrat" w:hAnsi="Montserrat"/>
          <w:sz w:val="20"/>
          <w:szCs w:val="20"/>
        </w:rPr>
        <w:t>need</w:t>
      </w:r>
      <w:proofErr w:type="gramEnd"/>
      <w:r>
        <w:rPr>
          <w:rFonts w:ascii="Montserrat" w:hAnsi="Montserrat"/>
          <w:sz w:val="20"/>
          <w:szCs w:val="20"/>
        </w:rPr>
        <w:t xml:space="preserve"> do approve this roster for Fiscal Year 2025. </w:t>
      </w:r>
    </w:p>
    <w:p w14:paraId="07FEC8F0" w14:textId="77777777" w:rsidR="00123C74" w:rsidRPr="002854D3" w:rsidRDefault="00123C74" w:rsidP="00123C74">
      <w:pPr>
        <w:pStyle w:val="ListParagraph"/>
        <w:spacing w:after="160" w:line="259" w:lineRule="auto"/>
        <w:ind w:left="1080"/>
        <w:jc w:val="both"/>
        <w:rPr>
          <w:rFonts w:ascii="Montserrat" w:hAnsi="Montserrat"/>
          <w:b/>
          <w:bCs/>
          <w:sz w:val="10"/>
          <w:szCs w:val="10"/>
        </w:rPr>
      </w:pPr>
    </w:p>
    <w:p w14:paraId="4E38F020" w14:textId="62C6A611" w:rsidR="00123C74" w:rsidRDefault="00123C74" w:rsidP="00123C74">
      <w:pPr>
        <w:pStyle w:val="ListParagraph"/>
        <w:spacing w:after="160" w:line="259" w:lineRule="auto"/>
        <w:ind w:left="1080"/>
        <w:jc w:val="both"/>
        <w:rPr>
          <w:rFonts w:ascii="Montserrat" w:hAnsi="Montserrat"/>
          <w:sz w:val="20"/>
          <w:szCs w:val="20"/>
        </w:rPr>
      </w:pPr>
      <w:r w:rsidRPr="00123C74">
        <w:rPr>
          <w:rFonts w:ascii="Montserrat" w:hAnsi="Montserrat"/>
          <w:sz w:val="20"/>
          <w:szCs w:val="20"/>
        </w:rPr>
        <w:t xml:space="preserve">Commissioner Kevin Crowley made a motion to approve the Special Interest roster for Fiscal Year 2025. Commissioner Rollie Nissen seconded the </w:t>
      </w:r>
      <w:r w:rsidRPr="00123C74">
        <w:rPr>
          <w:rFonts w:ascii="Montserrat" w:hAnsi="Montserrat"/>
          <w:sz w:val="20"/>
          <w:szCs w:val="20"/>
          <w:u w:val="single"/>
        </w:rPr>
        <w:t>motion</w:t>
      </w:r>
      <w:r w:rsidRPr="00123C74">
        <w:rPr>
          <w:rFonts w:ascii="Montserrat" w:hAnsi="Montserrat"/>
          <w:sz w:val="20"/>
          <w:szCs w:val="20"/>
        </w:rPr>
        <w:t xml:space="preserve">, which </w:t>
      </w:r>
      <w:r w:rsidRPr="00123C74">
        <w:rPr>
          <w:rFonts w:ascii="Montserrat" w:hAnsi="Montserrat"/>
          <w:sz w:val="20"/>
          <w:szCs w:val="20"/>
          <w:u w:val="single"/>
        </w:rPr>
        <w:t>carried</w:t>
      </w:r>
      <w:r w:rsidRPr="00123C74">
        <w:rPr>
          <w:rFonts w:ascii="Montserrat" w:hAnsi="Montserrat"/>
          <w:sz w:val="20"/>
          <w:szCs w:val="20"/>
        </w:rPr>
        <w:t xml:space="preserve"> with no dissent</w:t>
      </w:r>
      <w:r>
        <w:rPr>
          <w:rFonts w:ascii="Montserrat" w:hAnsi="Montserrat"/>
          <w:sz w:val="20"/>
          <w:szCs w:val="20"/>
        </w:rPr>
        <w:t xml:space="preserve"> after some discussion which included the addition/correction of community names behind several Commissioner names. Day </w:t>
      </w:r>
      <w:r w:rsidR="00B66F3E">
        <w:rPr>
          <w:rFonts w:ascii="Montserrat" w:hAnsi="Montserrat"/>
          <w:sz w:val="20"/>
          <w:szCs w:val="20"/>
        </w:rPr>
        <w:t>informed</w:t>
      </w:r>
      <w:r>
        <w:rPr>
          <w:rFonts w:ascii="Montserrat" w:hAnsi="Montserrat"/>
          <w:sz w:val="20"/>
          <w:szCs w:val="20"/>
        </w:rPr>
        <w:t xml:space="preserve"> that t</w:t>
      </w:r>
      <w:r w:rsidR="00B66F3E">
        <w:rPr>
          <w:rFonts w:ascii="Montserrat" w:hAnsi="Montserrat"/>
          <w:sz w:val="20"/>
          <w:szCs w:val="20"/>
        </w:rPr>
        <w:t>hese edits would be made.</w:t>
      </w:r>
    </w:p>
    <w:p w14:paraId="790EC737" w14:textId="77777777" w:rsidR="00123C74" w:rsidRPr="00123C74" w:rsidRDefault="00123C74" w:rsidP="00123C74">
      <w:pPr>
        <w:pStyle w:val="ListParagraph"/>
        <w:spacing w:after="160" w:line="259" w:lineRule="auto"/>
        <w:ind w:left="1080"/>
        <w:jc w:val="both"/>
        <w:rPr>
          <w:rFonts w:ascii="Montserrat" w:hAnsi="Montserrat"/>
          <w:b/>
          <w:bCs/>
          <w:sz w:val="10"/>
          <w:szCs w:val="10"/>
        </w:rPr>
      </w:pPr>
    </w:p>
    <w:p w14:paraId="1412859E" w14:textId="0A1EC059" w:rsidR="00123C74" w:rsidRPr="005C0B2E" w:rsidRDefault="00123C74" w:rsidP="00EB239E">
      <w:pPr>
        <w:pStyle w:val="ListParagraph"/>
        <w:numPr>
          <w:ilvl w:val="1"/>
          <w:numId w:val="1"/>
        </w:numPr>
        <w:spacing w:after="160" w:line="259" w:lineRule="auto"/>
        <w:jc w:val="both"/>
        <w:rPr>
          <w:rFonts w:ascii="Montserrat" w:hAnsi="Montserrat"/>
          <w:b/>
          <w:bCs/>
          <w:sz w:val="10"/>
          <w:szCs w:val="10"/>
        </w:rPr>
      </w:pPr>
      <w:r w:rsidRPr="00123C74">
        <w:rPr>
          <w:rFonts w:ascii="Montserrat" w:hAnsi="Montserrat"/>
          <w:b/>
          <w:bCs/>
          <w:sz w:val="20"/>
          <w:szCs w:val="20"/>
        </w:rPr>
        <w:t>Chairperson’s Committee Appointments for FY 2025:</w:t>
      </w:r>
      <w:r>
        <w:rPr>
          <w:rFonts w:ascii="Montserrat" w:hAnsi="Montserrat"/>
          <w:sz w:val="20"/>
          <w:szCs w:val="20"/>
        </w:rPr>
        <w:t xml:space="preserve"> </w:t>
      </w:r>
      <w:r w:rsidR="001C5029">
        <w:rPr>
          <w:rFonts w:ascii="Montserrat" w:hAnsi="Montserrat"/>
          <w:sz w:val="20"/>
          <w:szCs w:val="20"/>
        </w:rPr>
        <w:t xml:space="preserve">Chairperson Mueske </w:t>
      </w:r>
      <w:proofErr w:type="gramStart"/>
      <w:r w:rsidR="001C5029">
        <w:rPr>
          <w:rFonts w:ascii="Montserrat" w:hAnsi="Montserrat"/>
          <w:sz w:val="20"/>
          <w:szCs w:val="20"/>
        </w:rPr>
        <w:t>informed</w:t>
      </w:r>
      <w:proofErr w:type="gramEnd"/>
      <w:r w:rsidR="001C5029">
        <w:rPr>
          <w:rFonts w:ascii="Montserrat" w:hAnsi="Montserrat"/>
          <w:sz w:val="20"/>
          <w:szCs w:val="20"/>
        </w:rPr>
        <w:t xml:space="preserve"> that the listing, which was developed with assistance from Executive Director Day</w:t>
      </w:r>
      <w:r w:rsidR="00B66F3E">
        <w:rPr>
          <w:rFonts w:ascii="Montserrat" w:hAnsi="Montserrat"/>
          <w:sz w:val="20"/>
          <w:szCs w:val="20"/>
        </w:rPr>
        <w:t xml:space="preserve"> was included with meeting materials</w:t>
      </w:r>
      <w:r w:rsidR="001C5029">
        <w:rPr>
          <w:rFonts w:ascii="Montserrat" w:hAnsi="Montserrat"/>
          <w:sz w:val="20"/>
          <w:szCs w:val="20"/>
        </w:rPr>
        <w:t xml:space="preserve">. Day </w:t>
      </w:r>
      <w:r w:rsidR="007366C6">
        <w:rPr>
          <w:rFonts w:ascii="Montserrat" w:hAnsi="Montserrat"/>
          <w:sz w:val="20"/>
          <w:szCs w:val="20"/>
        </w:rPr>
        <w:t>noted</w:t>
      </w:r>
      <w:r w:rsidR="001C5029">
        <w:rPr>
          <w:rFonts w:ascii="Montserrat" w:hAnsi="Montserrat"/>
          <w:sz w:val="20"/>
          <w:szCs w:val="20"/>
        </w:rPr>
        <w:t xml:space="preserve"> that it was brought to his attention that the Communications/Marketing Committee was listed twice within the roster, which was included in the meeting materials packet. Day also </w:t>
      </w:r>
      <w:r w:rsidR="007366C6">
        <w:rPr>
          <w:rFonts w:ascii="Montserrat" w:hAnsi="Montserrat"/>
          <w:sz w:val="20"/>
          <w:szCs w:val="20"/>
        </w:rPr>
        <w:t>mentioned</w:t>
      </w:r>
      <w:r w:rsidR="001C5029">
        <w:rPr>
          <w:rFonts w:ascii="Montserrat" w:hAnsi="Montserrat"/>
          <w:sz w:val="20"/>
          <w:szCs w:val="20"/>
        </w:rPr>
        <w:t xml:space="preserve"> a</w:t>
      </w:r>
      <w:r w:rsidR="00B66F3E">
        <w:rPr>
          <w:rFonts w:ascii="Montserrat" w:hAnsi="Montserrat"/>
          <w:sz w:val="20"/>
          <w:szCs w:val="20"/>
        </w:rPr>
        <w:t>nother</w:t>
      </w:r>
      <w:r w:rsidR="001C5029">
        <w:rPr>
          <w:rFonts w:ascii="Montserrat" w:hAnsi="Montserrat"/>
          <w:sz w:val="20"/>
          <w:szCs w:val="20"/>
        </w:rPr>
        <w:t xml:space="preserve"> </w:t>
      </w:r>
      <w:r w:rsidR="00B66F3E">
        <w:rPr>
          <w:rFonts w:ascii="Montserrat" w:hAnsi="Montserrat"/>
          <w:sz w:val="20"/>
          <w:szCs w:val="20"/>
        </w:rPr>
        <w:t>error</w:t>
      </w:r>
      <w:r w:rsidR="001C5029">
        <w:rPr>
          <w:rFonts w:ascii="Montserrat" w:hAnsi="Montserrat"/>
          <w:sz w:val="20"/>
          <w:szCs w:val="20"/>
        </w:rPr>
        <w:t>. Commissioner Tony Hausladen was mistakenly added to the Mid-Minnesota Regional Transportation Coordinating Council roster, rather than the Transportation Advisory committee, as was Commissioner Hausladen’s intent. Day noted that this adjustment would be made if there were no objections from Chairperson Mueske. There were no objections.</w:t>
      </w:r>
    </w:p>
    <w:p w14:paraId="70AE4661" w14:textId="77777777" w:rsidR="005C0B2E" w:rsidRPr="005C0B2E" w:rsidRDefault="005C0B2E" w:rsidP="005C0B2E">
      <w:pPr>
        <w:pStyle w:val="ListParagraph"/>
        <w:spacing w:after="160" w:line="259" w:lineRule="auto"/>
        <w:ind w:left="1080"/>
        <w:jc w:val="both"/>
        <w:rPr>
          <w:rFonts w:ascii="Montserrat" w:hAnsi="Montserrat"/>
          <w:sz w:val="10"/>
          <w:szCs w:val="10"/>
        </w:rPr>
      </w:pPr>
    </w:p>
    <w:p w14:paraId="4EB9A340" w14:textId="6BC70367" w:rsidR="005C0B2E" w:rsidRPr="005C0B2E" w:rsidRDefault="005C0B2E" w:rsidP="005C0B2E">
      <w:pPr>
        <w:pStyle w:val="ListParagraph"/>
        <w:spacing w:after="160" w:line="259" w:lineRule="auto"/>
        <w:ind w:left="1080"/>
        <w:jc w:val="both"/>
        <w:rPr>
          <w:rFonts w:ascii="Montserrat" w:hAnsi="Montserrat"/>
          <w:sz w:val="10"/>
          <w:szCs w:val="10"/>
        </w:rPr>
      </w:pPr>
      <w:r w:rsidRPr="005C0B2E">
        <w:rPr>
          <w:rFonts w:ascii="Montserrat" w:hAnsi="Montserrat"/>
          <w:sz w:val="20"/>
          <w:szCs w:val="20"/>
        </w:rPr>
        <w:t xml:space="preserve">Day encouraged Commissioners to reach out if they were concerned about being listed under a committee and/or were unsure of their role. He </w:t>
      </w:r>
      <w:r w:rsidR="007366C6">
        <w:rPr>
          <w:rFonts w:ascii="Montserrat" w:hAnsi="Montserrat"/>
          <w:sz w:val="20"/>
          <w:szCs w:val="20"/>
        </w:rPr>
        <w:t xml:space="preserve">added </w:t>
      </w:r>
      <w:r w:rsidRPr="005C0B2E">
        <w:rPr>
          <w:rFonts w:ascii="Montserrat" w:hAnsi="Montserrat"/>
          <w:sz w:val="20"/>
          <w:szCs w:val="20"/>
        </w:rPr>
        <w:t xml:space="preserve">that most committees </w:t>
      </w:r>
      <w:proofErr w:type="gramStart"/>
      <w:r w:rsidRPr="005C0B2E">
        <w:rPr>
          <w:rFonts w:ascii="Montserrat" w:hAnsi="Montserrat"/>
          <w:sz w:val="20"/>
          <w:szCs w:val="20"/>
        </w:rPr>
        <w:t>meet minimally</w:t>
      </w:r>
      <w:proofErr w:type="gramEnd"/>
      <w:r w:rsidRPr="005C0B2E">
        <w:rPr>
          <w:rFonts w:ascii="Montserrat" w:hAnsi="Montserrat"/>
          <w:sz w:val="20"/>
          <w:szCs w:val="20"/>
        </w:rPr>
        <w:t>, apart from the MMRTCC Subcommittee, which meets almost monthly.</w:t>
      </w:r>
    </w:p>
    <w:p w14:paraId="3406DE5D" w14:textId="77777777" w:rsidR="000E6042" w:rsidRPr="000E6042" w:rsidRDefault="000E6042" w:rsidP="001C5029">
      <w:pPr>
        <w:pStyle w:val="ListParagraph"/>
        <w:spacing w:after="160" w:line="259" w:lineRule="auto"/>
        <w:ind w:left="1080"/>
        <w:jc w:val="both"/>
        <w:rPr>
          <w:rFonts w:ascii="Montserrat" w:hAnsi="Montserrat"/>
          <w:b/>
          <w:bCs/>
          <w:sz w:val="10"/>
          <w:szCs w:val="10"/>
        </w:rPr>
      </w:pPr>
    </w:p>
    <w:p w14:paraId="7C0AEEE4" w14:textId="77777777" w:rsidR="005C0B2E" w:rsidRPr="005C0B2E" w:rsidRDefault="005C0B2E" w:rsidP="00EB239E">
      <w:pPr>
        <w:pStyle w:val="ListParagraph"/>
        <w:numPr>
          <w:ilvl w:val="1"/>
          <w:numId w:val="1"/>
        </w:numPr>
        <w:spacing w:after="160" w:line="259" w:lineRule="auto"/>
        <w:jc w:val="both"/>
        <w:rPr>
          <w:rFonts w:ascii="Montserrat" w:hAnsi="Montserrat"/>
          <w:b/>
          <w:bCs/>
          <w:sz w:val="10"/>
          <w:szCs w:val="10"/>
        </w:rPr>
      </w:pPr>
      <w:r>
        <w:rPr>
          <w:rFonts w:ascii="Montserrat" w:hAnsi="Montserrat"/>
          <w:b/>
          <w:bCs/>
          <w:sz w:val="20"/>
          <w:szCs w:val="20"/>
        </w:rPr>
        <w:t>Aging Update:</w:t>
      </w:r>
      <w:r>
        <w:rPr>
          <w:rFonts w:ascii="Montserrat" w:hAnsi="Montserrat"/>
          <w:sz w:val="20"/>
          <w:szCs w:val="20"/>
        </w:rPr>
        <w:t xml:space="preserve"> Commissioner Maureen Melgaard-Schneider provided an update on aging issues for the Commission. Commissioner Melgaard-Schneider submitted the following notes pertaining to her information, for the Commission meeting minutes:</w:t>
      </w:r>
    </w:p>
    <w:p w14:paraId="1B2ACFF6" w14:textId="434405E5" w:rsidR="00AF14D3" w:rsidRPr="005C0B2E" w:rsidRDefault="009B6CF1" w:rsidP="00DD0562">
      <w:pPr>
        <w:jc w:val="center"/>
        <w:textAlignment w:val="baseline"/>
        <w:outlineLvl w:val="2"/>
        <w:rPr>
          <w:rFonts w:ascii="Montserrat" w:hAnsi="Montserrat" w:cs="Open Sans"/>
          <w:b/>
          <w:bCs/>
          <w:caps/>
          <w:sz w:val="2"/>
          <w:szCs w:val="2"/>
        </w:rPr>
      </w:pPr>
      <w:r w:rsidRPr="00B66F3E">
        <w:rPr>
          <w:rFonts w:ascii="Montserrat" w:hAnsi="Montserrat" w:cs="Open Sans"/>
          <w:b/>
          <w:bCs/>
          <w:sz w:val="20"/>
          <w:szCs w:val="20"/>
        </w:rPr>
        <w:t>MMDC Aging Report</w:t>
      </w:r>
    </w:p>
    <w:p w14:paraId="182BF52C" w14:textId="53273DE8" w:rsidR="005C0B2E" w:rsidRPr="005C0B2E" w:rsidRDefault="009B6CF1" w:rsidP="00DD0562">
      <w:pPr>
        <w:ind w:left="1080"/>
        <w:jc w:val="both"/>
        <w:textAlignment w:val="baseline"/>
        <w:outlineLvl w:val="2"/>
        <w:rPr>
          <w:rFonts w:ascii="Montserrat" w:hAnsi="Montserrat" w:cs="Open Sans"/>
          <w:b/>
          <w:bCs/>
          <w:caps/>
          <w:sz w:val="20"/>
          <w:szCs w:val="20"/>
          <w:u w:val="single"/>
        </w:rPr>
      </w:pPr>
      <w:r w:rsidRPr="00B66F3E">
        <w:rPr>
          <w:rFonts w:ascii="Montserrat" w:hAnsi="Montserrat" w:cs="Open Sans"/>
          <w:b/>
          <w:bCs/>
          <w:sz w:val="20"/>
          <w:szCs w:val="20"/>
          <w:u w:val="single"/>
        </w:rPr>
        <w:t>Legislative Task Force on Aging</w:t>
      </w:r>
    </w:p>
    <w:p w14:paraId="69695719" w14:textId="3663DFEA" w:rsidR="005C0B2E" w:rsidRPr="005C0B2E" w:rsidRDefault="009B6CF1" w:rsidP="00DD0562">
      <w:pPr>
        <w:ind w:left="360" w:firstLine="720"/>
        <w:jc w:val="both"/>
        <w:textAlignment w:val="baseline"/>
        <w:outlineLvl w:val="2"/>
        <w:rPr>
          <w:rFonts w:ascii="Montserrat" w:hAnsi="Montserrat" w:cs="Open Sans"/>
          <w:b/>
          <w:bCs/>
          <w:caps/>
          <w:sz w:val="20"/>
          <w:szCs w:val="20"/>
        </w:rPr>
      </w:pPr>
      <w:r w:rsidRPr="00B66F3E">
        <w:rPr>
          <w:rFonts w:ascii="Montserrat" w:hAnsi="Montserrat" w:cs="Open Sans"/>
          <w:b/>
          <w:bCs/>
          <w:sz w:val="20"/>
          <w:szCs w:val="20"/>
        </w:rPr>
        <w:t xml:space="preserve">April meeting focus: </w:t>
      </w:r>
    </w:p>
    <w:p w14:paraId="093F4A2E" w14:textId="2E834BE6" w:rsidR="005C0B2E" w:rsidRPr="005C0B2E" w:rsidRDefault="00AF14D3" w:rsidP="00EB239E">
      <w:pPr>
        <w:numPr>
          <w:ilvl w:val="0"/>
          <w:numId w:val="6"/>
        </w:numPr>
        <w:spacing w:after="160"/>
        <w:contextualSpacing/>
        <w:jc w:val="both"/>
        <w:textAlignment w:val="baseline"/>
        <w:outlineLvl w:val="2"/>
        <w:rPr>
          <w:rFonts w:ascii="Montserrat" w:hAnsi="Montserrat" w:cs="Open Sans"/>
          <w:caps/>
          <w:sz w:val="20"/>
          <w:szCs w:val="20"/>
        </w:rPr>
      </w:pPr>
      <w:r w:rsidRPr="00B66F3E">
        <w:rPr>
          <w:rFonts w:ascii="Montserrat" w:hAnsi="Montserrat" w:cs="Open Sans"/>
          <w:sz w:val="20"/>
          <w:szCs w:val="20"/>
        </w:rPr>
        <w:t>Review of draft report, which will go to MN Legislature in January 2025</w:t>
      </w:r>
    </w:p>
    <w:p w14:paraId="5C0D6FFF" w14:textId="43CE9E97" w:rsidR="005C0B2E" w:rsidRPr="005C0B2E" w:rsidRDefault="00AF14D3" w:rsidP="00EB239E">
      <w:pPr>
        <w:numPr>
          <w:ilvl w:val="0"/>
          <w:numId w:val="6"/>
        </w:numPr>
        <w:spacing w:after="160"/>
        <w:contextualSpacing/>
        <w:jc w:val="both"/>
        <w:textAlignment w:val="baseline"/>
        <w:outlineLvl w:val="2"/>
        <w:rPr>
          <w:rFonts w:ascii="Montserrat" w:hAnsi="Montserrat" w:cs="Open Sans"/>
          <w:caps/>
          <w:sz w:val="20"/>
          <w:szCs w:val="20"/>
        </w:rPr>
      </w:pPr>
      <w:r w:rsidRPr="00B66F3E">
        <w:rPr>
          <w:rFonts w:ascii="Montserrat" w:hAnsi="Montserrat" w:cs="Open Sans"/>
          <w:sz w:val="20"/>
          <w:szCs w:val="20"/>
        </w:rPr>
        <w:t>Testimony from Minnesota Leadership Council on Aging and members of the Pillars of Prospect Park intergenerational public health interest group</w:t>
      </w:r>
    </w:p>
    <w:p w14:paraId="0A8E66B4" w14:textId="1F4EEEDD" w:rsidR="005C0B2E" w:rsidRPr="005C0B2E" w:rsidRDefault="009B6CF1" w:rsidP="00DD0562">
      <w:pPr>
        <w:ind w:left="360" w:firstLine="720"/>
        <w:jc w:val="both"/>
        <w:textAlignment w:val="baseline"/>
        <w:outlineLvl w:val="2"/>
        <w:rPr>
          <w:rFonts w:ascii="Montserrat" w:hAnsi="Montserrat" w:cs="Open Sans"/>
          <w:b/>
          <w:bCs/>
          <w:caps/>
          <w:sz w:val="20"/>
          <w:szCs w:val="20"/>
        </w:rPr>
      </w:pPr>
      <w:r w:rsidRPr="00B66F3E">
        <w:rPr>
          <w:rFonts w:ascii="Montserrat" w:hAnsi="Montserrat" w:cs="Open Sans"/>
          <w:b/>
          <w:bCs/>
          <w:sz w:val="20"/>
          <w:szCs w:val="20"/>
        </w:rPr>
        <w:t>May meeting focus:</w:t>
      </w:r>
    </w:p>
    <w:p w14:paraId="1406AB6F" w14:textId="2F39742E" w:rsidR="005C0B2E" w:rsidRPr="005C0B2E" w:rsidRDefault="00AF14D3" w:rsidP="00EB239E">
      <w:pPr>
        <w:numPr>
          <w:ilvl w:val="0"/>
          <w:numId w:val="6"/>
        </w:numPr>
        <w:spacing w:after="160"/>
        <w:contextualSpacing/>
        <w:jc w:val="both"/>
        <w:textAlignment w:val="baseline"/>
        <w:outlineLvl w:val="2"/>
        <w:rPr>
          <w:rFonts w:ascii="Montserrat" w:hAnsi="Montserrat" w:cs="Open Sans"/>
          <w:caps/>
          <w:sz w:val="20"/>
          <w:szCs w:val="20"/>
        </w:rPr>
      </w:pPr>
      <w:r w:rsidRPr="00B66F3E">
        <w:rPr>
          <w:rFonts w:ascii="Montserrat" w:hAnsi="Montserrat" w:cs="Open Sans"/>
          <w:sz w:val="20"/>
          <w:szCs w:val="20"/>
        </w:rPr>
        <w:t>Presentation by the Pennsylvania Department of Aging</w:t>
      </w:r>
    </w:p>
    <w:p w14:paraId="5EEB82F6" w14:textId="72AA40C4" w:rsidR="005C0B2E" w:rsidRPr="005C0B2E" w:rsidRDefault="00AF14D3" w:rsidP="00EB239E">
      <w:pPr>
        <w:numPr>
          <w:ilvl w:val="0"/>
          <w:numId w:val="6"/>
        </w:numPr>
        <w:spacing w:after="160"/>
        <w:contextualSpacing/>
        <w:jc w:val="both"/>
        <w:textAlignment w:val="baseline"/>
        <w:outlineLvl w:val="2"/>
        <w:rPr>
          <w:rFonts w:ascii="Montserrat" w:hAnsi="Montserrat" w:cs="Open Sans"/>
          <w:caps/>
          <w:sz w:val="20"/>
          <w:szCs w:val="20"/>
        </w:rPr>
      </w:pPr>
      <w:r w:rsidRPr="00B66F3E">
        <w:rPr>
          <w:rFonts w:ascii="Montserrat" w:hAnsi="Montserrat" w:cs="Open Sans"/>
          <w:sz w:val="20"/>
          <w:szCs w:val="20"/>
        </w:rPr>
        <w:t xml:space="preserve">Presentation by the age-friendly Minnesota council and AARP Minnesota  </w:t>
      </w:r>
    </w:p>
    <w:p w14:paraId="0C0BF5B5" w14:textId="475E180E" w:rsidR="005C0B2E" w:rsidRPr="005C0B2E" w:rsidRDefault="009B6CF1" w:rsidP="00DD0562">
      <w:pPr>
        <w:ind w:left="360" w:firstLine="720"/>
        <w:jc w:val="both"/>
        <w:textAlignment w:val="baseline"/>
        <w:outlineLvl w:val="2"/>
        <w:rPr>
          <w:rFonts w:ascii="Montserrat" w:hAnsi="Montserrat" w:cs="Open Sans"/>
          <w:b/>
          <w:bCs/>
          <w:caps/>
          <w:sz w:val="20"/>
          <w:szCs w:val="20"/>
        </w:rPr>
      </w:pPr>
      <w:r w:rsidRPr="00B66F3E">
        <w:rPr>
          <w:rFonts w:ascii="Montserrat" w:hAnsi="Montserrat" w:cs="Open Sans"/>
          <w:b/>
          <w:bCs/>
          <w:sz w:val="20"/>
          <w:szCs w:val="20"/>
        </w:rPr>
        <w:t>June meeting focus</w:t>
      </w:r>
      <w:r w:rsidR="005C0B2E" w:rsidRPr="005C0B2E">
        <w:rPr>
          <w:rFonts w:ascii="Montserrat" w:hAnsi="Montserrat" w:cs="Open Sans"/>
          <w:b/>
          <w:bCs/>
          <w:caps/>
          <w:sz w:val="20"/>
          <w:szCs w:val="20"/>
        </w:rPr>
        <w:t>:</w:t>
      </w:r>
    </w:p>
    <w:p w14:paraId="4C4D7510" w14:textId="14CECE33" w:rsidR="00AF14D3" w:rsidRPr="00B66F3E" w:rsidRDefault="00AF14D3" w:rsidP="00EB239E">
      <w:pPr>
        <w:numPr>
          <w:ilvl w:val="0"/>
          <w:numId w:val="5"/>
        </w:numPr>
        <w:tabs>
          <w:tab w:val="left" w:pos="720"/>
        </w:tabs>
        <w:spacing w:after="160"/>
        <w:contextualSpacing/>
        <w:jc w:val="both"/>
        <w:textAlignment w:val="baseline"/>
        <w:outlineLvl w:val="2"/>
        <w:rPr>
          <w:rFonts w:ascii="Montserrat" w:hAnsi="Montserrat" w:cs="Open Sans"/>
          <w:sz w:val="20"/>
          <w:szCs w:val="20"/>
        </w:rPr>
      </w:pPr>
      <w:r w:rsidRPr="00B66F3E">
        <w:rPr>
          <w:rFonts w:ascii="Montserrat" w:hAnsi="Montserrat" w:cs="Open Sans"/>
          <w:sz w:val="20"/>
          <w:szCs w:val="20"/>
        </w:rPr>
        <w:t xml:space="preserve">Labor shortages, age inclusive management strategies, older workers in MN, and the MN Chamber </w:t>
      </w:r>
      <w:r w:rsidR="00B66F3E" w:rsidRPr="00B66F3E">
        <w:rPr>
          <w:rFonts w:ascii="Montserrat" w:hAnsi="Montserrat" w:cs="Open Sans"/>
          <w:sz w:val="20"/>
          <w:szCs w:val="20"/>
        </w:rPr>
        <w:t>of</w:t>
      </w:r>
      <w:r w:rsidRPr="00B66F3E">
        <w:rPr>
          <w:rFonts w:ascii="Montserrat" w:hAnsi="Montserrat" w:cs="Open Sans"/>
          <w:sz w:val="20"/>
          <w:szCs w:val="20"/>
        </w:rPr>
        <w:t xml:space="preserve"> Commerce.</w:t>
      </w:r>
    </w:p>
    <w:p w14:paraId="7BFB543B" w14:textId="64452947" w:rsidR="00AF14D3" w:rsidRPr="00B66F3E" w:rsidRDefault="00AF14D3" w:rsidP="00EB239E">
      <w:pPr>
        <w:numPr>
          <w:ilvl w:val="0"/>
          <w:numId w:val="5"/>
        </w:numPr>
        <w:tabs>
          <w:tab w:val="left" w:pos="720"/>
        </w:tabs>
        <w:spacing w:before="240" w:after="160"/>
        <w:contextualSpacing/>
        <w:jc w:val="both"/>
        <w:textAlignment w:val="baseline"/>
        <w:outlineLvl w:val="2"/>
        <w:rPr>
          <w:rFonts w:ascii="Montserrat" w:hAnsi="Montserrat" w:cs="Open Sans"/>
          <w:caps/>
          <w:sz w:val="20"/>
          <w:szCs w:val="20"/>
        </w:rPr>
      </w:pPr>
      <w:r w:rsidRPr="00B66F3E">
        <w:rPr>
          <w:rFonts w:ascii="Montserrat" w:hAnsi="Montserrat" w:cs="Open Sans"/>
          <w:sz w:val="20"/>
          <w:szCs w:val="20"/>
        </w:rPr>
        <w:t>Meetings have not moved to two times per month and the next June meeting will feature the Minnesota Department of Employment and Economic Development and the Colorado Department of Aging.</w:t>
      </w:r>
    </w:p>
    <w:p w14:paraId="776C25CC" w14:textId="4D570B59" w:rsidR="005C0B2E" w:rsidRPr="00B66F3E" w:rsidRDefault="002854D3" w:rsidP="00DD0562">
      <w:pPr>
        <w:spacing w:before="240"/>
        <w:ind w:left="360" w:firstLine="720"/>
        <w:jc w:val="both"/>
        <w:textAlignment w:val="baseline"/>
        <w:outlineLvl w:val="2"/>
        <w:rPr>
          <w:rFonts w:ascii="Montserrat" w:hAnsi="Montserrat" w:cs="Open Sans"/>
          <w:b/>
          <w:bCs/>
          <w:caps/>
          <w:sz w:val="20"/>
          <w:szCs w:val="20"/>
          <w:u w:val="single"/>
        </w:rPr>
      </w:pPr>
      <w:r w:rsidRPr="00B66F3E">
        <w:rPr>
          <w:rFonts w:ascii="Montserrat" w:hAnsi="Montserrat" w:cs="Open Sans"/>
          <w:b/>
          <w:bCs/>
          <w:sz w:val="20"/>
          <w:szCs w:val="20"/>
          <w:u w:val="single"/>
        </w:rPr>
        <w:t xml:space="preserve">Website: </w:t>
      </w:r>
      <w:hyperlink r:id="rId11" w:history="1">
        <w:r w:rsidRPr="00B66F3E">
          <w:rPr>
            <w:rFonts w:ascii="Montserrat" w:hAnsi="Montserrat" w:cs="Open Sans"/>
            <w:b/>
            <w:bCs/>
            <w:sz w:val="20"/>
            <w:szCs w:val="20"/>
            <w:u w:val="single"/>
          </w:rPr>
          <w:t>Task Force Agendas &amp; Present</w:t>
        </w:r>
        <w:r w:rsidRPr="00B66F3E">
          <w:rPr>
            <w:rFonts w:ascii="Montserrat" w:hAnsi="Montserrat" w:cs="Open Sans"/>
            <w:b/>
            <w:bCs/>
            <w:sz w:val="20"/>
            <w:szCs w:val="20"/>
            <w:u w:val="single"/>
          </w:rPr>
          <w:t>ations</w:t>
        </w:r>
      </w:hyperlink>
    </w:p>
    <w:p w14:paraId="288ADD89" w14:textId="40EF0851" w:rsidR="005C0B2E" w:rsidRPr="00B66F3E" w:rsidRDefault="002854D3" w:rsidP="00DD0562">
      <w:pPr>
        <w:ind w:left="360" w:firstLine="720"/>
        <w:jc w:val="both"/>
        <w:textAlignment w:val="baseline"/>
        <w:outlineLvl w:val="2"/>
        <w:rPr>
          <w:rFonts w:ascii="Montserrat" w:hAnsi="Montserrat" w:cs="Open Sans"/>
          <w:b/>
          <w:bCs/>
          <w:caps/>
          <w:sz w:val="10"/>
          <w:szCs w:val="10"/>
        </w:rPr>
      </w:pPr>
      <w:r w:rsidRPr="00B66F3E">
        <w:rPr>
          <w:rFonts w:ascii="Montserrat" w:hAnsi="Montserrat" w:cs="Open Sans"/>
          <w:b/>
          <w:bCs/>
          <w:sz w:val="20"/>
          <w:szCs w:val="20"/>
        </w:rPr>
        <w:t xml:space="preserve">Rubio, Smith, Scott Introduce Bill </w:t>
      </w:r>
      <w:proofErr w:type="gramStart"/>
      <w:r w:rsidRPr="00B66F3E">
        <w:rPr>
          <w:rFonts w:ascii="Montserrat" w:hAnsi="Montserrat" w:cs="Open Sans"/>
          <w:b/>
          <w:bCs/>
          <w:sz w:val="20"/>
          <w:szCs w:val="20"/>
        </w:rPr>
        <w:t>To</w:t>
      </w:r>
      <w:proofErr w:type="gramEnd"/>
      <w:r w:rsidRPr="00B66F3E">
        <w:rPr>
          <w:rFonts w:ascii="Montserrat" w:hAnsi="Montserrat" w:cs="Open Sans"/>
          <w:b/>
          <w:bCs/>
          <w:sz w:val="20"/>
          <w:szCs w:val="20"/>
        </w:rPr>
        <w:t xml:space="preserve"> Address Senior Loneliness</w:t>
      </w:r>
    </w:p>
    <w:p w14:paraId="41AFA117" w14:textId="77777777" w:rsidR="002652F6" w:rsidRPr="00B66F3E" w:rsidRDefault="002652F6" w:rsidP="00DD0562">
      <w:pPr>
        <w:ind w:left="1080"/>
        <w:jc w:val="both"/>
        <w:textAlignment w:val="baseline"/>
        <w:rPr>
          <w:rFonts w:ascii="Montserrat" w:hAnsi="Montserrat"/>
          <w:sz w:val="10"/>
          <w:szCs w:val="10"/>
        </w:rPr>
      </w:pPr>
    </w:p>
    <w:p w14:paraId="72618F8F" w14:textId="34EB4B2C" w:rsidR="005C0B2E" w:rsidRPr="005C0B2E" w:rsidRDefault="005C0B2E" w:rsidP="00DD0562">
      <w:pPr>
        <w:ind w:left="1080"/>
        <w:jc w:val="both"/>
        <w:textAlignment w:val="baseline"/>
        <w:rPr>
          <w:rFonts w:ascii="Montserrat" w:hAnsi="Montserrat"/>
          <w:sz w:val="20"/>
          <w:szCs w:val="20"/>
        </w:rPr>
      </w:pPr>
      <w:r w:rsidRPr="005C0B2E">
        <w:rPr>
          <w:rFonts w:ascii="Montserrat" w:hAnsi="Montserrat"/>
          <w:sz w:val="20"/>
          <w:szCs w:val="20"/>
        </w:rPr>
        <w:t>In Florida and across the country, a growing number of senior citizens are suffering from mental and physical health issues, largely driven by an epidemic of loneliness. Despite public health officials sounding the alarm, the issue has not yet been addressed through any major legislation. </w:t>
      </w:r>
    </w:p>
    <w:p w14:paraId="23CD4308" w14:textId="77777777" w:rsidR="005C0B2E" w:rsidRPr="00B66F3E" w:rsidRDefault="005C0B2E" w:rsidP="00DD0562">
      <w:pPr>
        <w:ind w:left="1080"/>
        <w:jc w:val="both"/>
        <w:textAlignment w:val="baseline"/>
        <w:rPr>
          <w:rFonts w:ascii="Montserrat" w:hAnsi="Montserrat"/>
          <w:sz w:val="20"/>
          <w:szCs w:val="20"/>
        </w:rPr>
      </w:pPr>
      <w:r w:rsidRPr="005C0B2E">
        <w:rPr>
          <w:rFonts w:ascii="Montserrat" w:hAnsi="Montserrat"/>
          <w:sz w:val="20"/>
          <w:szCs w:val="20"/>
        </w:rPr>
        <w:t>U.S. Senators Marco Rubio (R-FL), Tina Smith (D-MN), and Rick Scott (R-FL) introduced the </w:t>
      </w:r>
      <w:hyperlink r:id="rId12" w:tgtFrame="_blank" w:history="1">
        <w:r w:rsidRPr="005C0B2E">
          <w:rPr>
            <w:rFonts w:ascii="Montserrat" w:hAnsi="Montserrat"/>
            <w:i/>
            <w:iCs/>
            <w:sz w:val="20"/>
            <w:szCs w:val="20"/>
            <w:u w:val="single"/>
            <w:bdr w:val="none" w:sz="0" w:space="0" w:color="auto" w:frame="1"/>
          </w:rPr>
          <w:t>Social Engagement and Network Initiatives for Older Relief (SENIOR) Act</w:t>
        </w:r>
      </w:hyperlink>
      <w:r w:rsidRPr="005C0B2E">
        <w:rPr>
          <w:rFonts w:ascii="Montserrat" w:hAnsi="Montserrat"/>
          <w:sz w:val="20"/>
          <w:szCs w:val="20"/>
        </w:rPr>
        <w:t> to address senior loneliness.  </w:t>
      </w:r>
    </w:p>
    <w:p w14:paraId="1FE08FAE" w14:textId="77777777" w:rsidR="002652F6" w:rsidRPr="005C0B2E" w:rsidRDefault="002652F6" w:rsidP="00DD0562">
      <w:pPr>
        <w:ind w:left="1080"/>
        <w:jc w:val="both"/>
        <w:textAlignment w:val="baseline"/>
        <w:rPr>
          <w:rFonts w:ascii="Montserrat" w:hAnsi="Montserrat"/>
          <w:sz w:val="10"/>
          <w:szCs w:val="10"/>
        </w:rPr>
      </w:pPr>
    </w:p>
    <w:p w14:paraId="14915AE8" w14:textId="77777777" w:rsidR="005C0B2E" w:rsidRPr="005C0B2E" w:rsidRDefault="005C0B2E" w:rsidP="00EB239E">
      <w:pPr>
        <w:numPr>
          <w:ilvl w:val="0"/>
          <w:numId w:val="4"/>
        </w:numPr>
        <w:tabs>
          <w:tab w:val="clear" w:pos="720"/>
        </w:tabs>
        <w:ind w:left="1440"/>
        <w:jc w:val="both"/>
        <w:textAlignment w:val="baseline"/>
        <w:rPr>
          <w:rFonts w:ascii="Montserrat" w:hAnsi="Montserrat"/>
          <w:sz w:val="20"/>
          <w:szCs w:val="20"/>
        </w:rPr>
      </w:pPr>
      <w:r w:rsidRPr="005C0B2E">
        <w:rPr>
          <w:rFonts w:ascii="Montserrat" w:hAnsi="Montserrat"/>
          <w:sz w:val="20"/>
          <w:szCs w:val="20"/>
        </w:rPr>
        <w:t>“People say we can’t combat loneliness through legislation, but I think that’s a ridiculous thing to say. Whether it’s Meals on Wheels or support for caregivers, there are so many different things we can do to support people as they age. Nobody deserves to feel so alone and isolated that their health suffers, especially seniors. We are more connected now than ever before – yet loneliness endures. We need to invest in programs that will combat loneliness in our older Americans and I’m glad to be leading this charge.” </w:t>
      </w:r>
      <w:r w:rsidRPr="005C0B2E">
        <w:rPr>
          <w:rFonts w:ascii="Montserrat" w:hAnsi="Montserrat"/>
          <w:b/>
          <w:bCs/>
          <w:sz w:val="20"/>
          <w:szCs w:val="20"/>
          <w:bdr w:val="none" w:sz="0" w:space="0" w:color="auto" w:frame="1"/>
        </w:rPr>
        <w:t>– Senator Smith</w:t>
      </w:r>
    </w:p>
    <w:p w14:paraId="6AA15A71" w14:textId="77777777" w:rsidR="002652F6" w:rsidRPr="00B66F3E" w:rsidRDefault="002652F6" w:rsidP="00DD0562">
      <w:pPr>
        <w:tabs>
          <w:tab w:val="num" w:pos="720"/>
        </w:tabs>
        <w:ind w:left="360" w:firstLine="720"/>
        <w:jc w:val="both"/>
        <w:textAlignment w:val="baseline"/>
        <w:rPr>
          <w:rFonts w:ascii="Montserrat" w:hAnsi="Montserrat"/>
          <w:sz w:val="10"/>
          <w:szCs w:val="10"/>
        </w:rPr>
      </w:pPr>
    </w:p>
    <w:p w14:paraId="1164B9FF" w14:textId="70398B49" w:rsidR="002652F6" w:rsidRPr="00B66F3E" w:rsidRDefault="005C0B2E" w:rsidP="00DD0562">
      <w:pPr>
        <w:tabs>
          <w:tab w:val="num" w:pos="720"/>
        </w:tabs>
        <w:ind w:left="360" w:firstLine="720"/>
        <w:jc w:val="both"/>
        <w:textAlignment w:val="baseline"/>
        <w:rPr>
          <w:rFonts w:ascii="Montserrat" w:hAnsi="Montserrat"/>
          <w:sz w:val="20"/>
          <w:szCs w:val="20"/>
        </w:rPr>
      </w:pPr>
      <w:r w:rsidRPr="005C0B2E">
        <w:rPr>
          <w:rFonts w:ascii="Montserrat" w:hAnsi="Montserrat"/>
          <w:sz w:val="20"/>
          <w:szCs w:val="20"/>
        </w:rPr>
        <w:t>Specifically, this bill would:</w:t>
      </w:r>
    </w:p>
    <w:p w14:paraId="168EF1DE" w14:textId="77777777" w:rsidR="002652F6" w:rsidRPr="00B66F3E" w:rsidRDefault="002652F6" w:rsidP="00DD0562">
      <w:pPr>
        <w:tabs>
          <w:tab w:val="num" w:pos="720"/>
        </w:tabs>
        <w:ind w:left="360" w:firstLine="720"/>
        <w:jc w:val="both"/>
        <w:textAlignment w:val="baseline"/>
        <w:rPr>
          <w:rFonts w:ascii="Montserrat" w:hAnsi="Montserrat"/>
          <w:sz w:val="10"/>
          <w:szCs w:val="10"/>
        </w:rPr>
      </w:pPr>
    </w:p>
    <w:p w14:paraId="7A3C6416" w14:textId="77777777" w:rsidR="002652F6" w:rsidRPr="00B66F3E" w:rsidRDefault="005C0B2E" w:rsidP="00EB239E">
      <w:pPr>
        <w:pStyle w:val="ListParagraph"/>
        <w:numPr>
          <w:ilvl w:val="0"/>
          <w:numId w:val="8"/>
        </w:numPr>
        <w:tabs>
          <w:tab w:val="num" w:pos="720"/>
          <w:tab w:val="left" w:pos="1530"/>
        </w:tabs>
        <w:ind w:left="1530"/>
        <w:jc w:val="both"/>
        <w:textAlignment w:val="baseline"/>
        <w:rPr>
          <w:rFonts w:ascii="Montserrat" w:hAnsi="Montserrat"/>
          <w:sz w:val="20"/>
          <w:szCs w:val="20"/>
        </w:rPr>
      </w:pPr>
      <w:r w:rsidRPr="00B66F3E">
        <w:rPr>
          <w:rFonts w:ascii="Montserrat" w:hAnsi="Montserrat"/>
          <w:sz w:val="20"/>
          <w:szCs w:val="20"/>
        </w:rPr>
        <w:t>Promote programs that combat loneliness and support community integration for seniors by adding “loneliness” to the definition of “disease prevention and health promotion services” under the </w:t>
      </w:r>
      <w:r w:rsidRPr="00B66F3E">
        <w:rPr>
          <w:rFonts w:ascii="Montserrat" w:hAnsi="Montserrat"/>
          <w:i/>
          <w:iCs/>
          <w:sz w:val="20"/>
          <w:szCs w:val="20"/>
          <w:bdr w:val="none" w:sz="0" w:space="0" w:color="auto" w:frame="1"/>
        </w:rPr>
        <w:t>Older Americans Act.</w:t>
      </w:r>
    </w:p>
    <w:p w14:paraId="62A74287" w14:textId="77777777" w:rsidR="002652F6" w:rsidRPr="00B66F3E" w:rsidRDefault="002652F6" w:rsidP="00DD0562">
      <w:pPr>
        <w:pStyle w:val="ListParagraph"/>
        <w:tabs>
          <w:tab w:val="num" w:pos="720"/>
          <w:tab w:val="left" w:pos="1530"/>
        </w:tabs>
        <w:ind w:left="1530"/>
        <w:jc w:val="both"/>
        <w:textAlignment w:val="baseline"/>
        <w:rPr>
          <w:rFonts w:ascii="Montserrat" w:hAnsi="Montserrat"/>
          <w:sz w:val="10"/>
          <w:szCs w:val="10"/>
        </w:rPr>
      </w:pPr>
    </w:p>
    <w:p w14:paraId="5465B51D" w14:textId="77777777" w:rsidR="002652F6" w:rsidRPr="00B66F3E" w:rsidRDefault="005C0B2E" w:rsidP="00EB239E">
      <w:pPr>
        <w:pStyle w:val="ListParagraph"/>
        <w:numPr>
          <w:ilvl w:val="0"/>
          <w:numId w:val="8"/>
        </w:numPr>
        <w:tabs>
          <w:tab w:val="num" w:pos="720"/>
          <w:tab w:val="left" w:pos="1530"/>
        </w:tabs>
        <w:ind w:left="1530"/>
        <w:jc w:val="both"/>
        <w:textAlignment w:val="baseline"/>
        <w:rPr>
          <w:rFonts w:ascii="Montserrat" w:hAnsi="Montserrat"/>
          <w:sz w:val="20"/>
          <w:szCs w:val="20"/>
        </w:rPr>
      </w:pPr>
      <w:r w:rsidRPr="00B66F3E">
        <w:rPr>
          <w:rFonts w:ascii="Montserrat" w:hAnsi="Montserrat"/>
          <w:sz w:val="20"/>
          <w:szCs w:val="20"/>
        </w:rPr>
        <w:t xml:space="preserve">Direct the Secretary of Health and Human Services to prepare a report on the impacts of loneliness on seniors and propose solutions for identified </w:t>
      </w:r>
      <w:proofErr w:type="gramStart"/>
      <w:r w:rsidRPr="00B66F3E">
        <w:rPr>
          <w:rFonts w:ascii="Montserrat" w:hAnsi="Montserrat"/>
          <w:sz w:val="20"/>
          <w:szCs w:val="20"/>
        </w:rPr>
        <w:t>impacts;</w:t>
      </w:r>
      <w:proofErr w:type="gramEnd"/>
      <w:r w:rsidRPr="00B66F3E">
        <w:rPr>
          <w:rFonts w:ascii="Montserrat" w:hAnsi="Montserrat"/>
          <w:sz w:val="20"/>
          <w:szCs w:val="20"/>
        </w:rPr>
        <w:t> </w:t>
      </w:r>
    </w:p>
    <w:p w14:paraId="12C11187" w14:textId="77777777" w:rsidR="002652F6" w:rsidRPr="00B66F3E" w:rsidRDefault="002652F6" w:rsidP="00DD0562">
      <w:pPr>
        <w:tabs>
          <w:tab w:val="left" w:pos="1530"/>
        </w:tabs>
        <w:jc w:val="both"/>
        <w:textAlignment w:val="baseline"/>
        <w:rPr>
          <w:rFonts w:ascii="Montserrat" w:hAnsi="Montserrat"/>
          <w:sz w:val="10"/>
          <w:szCs w:val="10"/>
        </w:rPr>
      </w:pPr>
    </w:p>
    <w:p w14:paraId="18E4B9F2" w14:textId="6CB41A66" w:rsidR="005C0B2E" w:rsidRPr="00B66F3E" w:rsidRDefault="005C0B2E" w:rsidP="00EB239E">
      <w:pPr>
        <w:pStyle w:val="ListParagraph"/>
        <w:numPr>
          <w:ilvl w:val="0"/>
          <w:numId w:val="8"/>
        </w:numPr>
        <w:tabs>
          <w:tab w:val="num" w:pos="720"/>
          <w:tab w:val="left" w:pos="1530"/>
        </w:tabs>
        <w:ind w:left="1530"/>
        <w:jc w:val="both"/>
        <w:textAlignment w:val="baseline"/>
        <w:rPr>
          <w:rFonts w:ascii="Montserrat" w:hAnsi="Montserrat"/>
          <w:sz w:val="20"/>
          <w:szCs w:val="20"/>
        </w:rPr>
      </w:pPr>
      <w:r w:rsidRPr="00B66F3E">
        <w:rPr>
          <w:rFonts w:ascii="Montserrat" w:hAnsi="Montserrat"/>
          <w:sz w:val="20"/>
          <w:szCs w:val="20"/>
        </w:rPr>
        <w:t>Through the report, analyze the relationship between the strength of multigenerational family units, loneliness, and seniors. </w:t>
      </w:r>
    </w:p>
    <w:p w14:paraId="43E08830" w14:textId="77777777" w:rsidR="009B6CF1" w:rsidRPr="00B66F3E" w:rsidRDefault="009B6CF1" w:rsidP="009B6CF1">
      <w:pPr>
        <w:tabs>
          <w:tab w:val="left" w:pos="1530"/>
        </w:tabs>
        <w:jc w:val="both"/>
        <w:textAlignment w:val="baseline"/>
        <w:rPr>
          <w:rFonts w:ascii="Montserrat" w:hAnsi="Montserrat"/>
          <w:sz w:val="20"/>
          <w:szCs w:val="20"/>
        </w:rPr>
      </w:pPr>
    </w:p>
    <w:p w14:paraId="6CB65AE1" w14:textId="643E885C" w:rsidR="002652F6" w:rsidRPr="005C0B2E" w:rsidRDefault="009B6CF1" w:rsidP="00DD0562">
      <w:pPr>
        <w:ind w:left="1080"/>
        <w:jc w:val="both"/>
        <w:textAlignment w:val="baseline"/>
        <w:rPr>
          <w:rFonts w:ascii="Montserrat" w:hAnsi="Montserrat"/>
          <w:b/>
          <w:bCs/>
          <w:sz w:val="20"/>
          <w:szCs w:val="20"/>
        </w:rPr>
      </w:pPr>
      <w:r w:rsidRPr="00B66F3E">
        <w:rPr>
          <w:rFonts w:ascii="Montserrat" w:hAnsi="Montserrat"/>
          <w:b/>
          <w:bCs/>
          <w:sz w:val="20"/>
          <w:szCs w:val="20"/>
        </w:rPr>
        <w:t>Why is this an important topic?</w:t>
      </w:r>
    </w:p>
    <w:p w14:paraId="1B2B96FC" w14:textId="77777777" w:rsidR="002652F6" w:rsidRPr="00B66F3E" w:rsidRDefault="002652F6" w:rsidP="00DD0562">
      <w:pPr>
        <w:spacing w:after="160"/>
        <w:ind w:left="1440"/>
        <w:contextualSpacing/>
        <w:jc w:val="both"/>
        <w:rPr>
          <w:rFonts w:ascii="Montserrat" w:eastAsia="Aptos" w:hAnsi="Montserrat" w:cs="Calibri"/>
          <w:kern w:val="2"/>
          <w:sz w:val="10"/>
          <w:szCs w:val="10"/>
          <w14:ligatures w14:val="standardContextual"/>
        </w:rPr>
      </w:pPr>
    </w:p>
    <w:p w14:paraId="3332020A" w14:textId="0832AD36" w:rsidR="005C0B2E" w:rsidRPr="00B66F3E" w:rsidRDefault="005C0B2E" w:rsidP="00EB239E">
      <w:pPr>
        <w:numPr>
          <w:ilvl w:val="0"/>
          <w:numId w:val="7"/>
        </w:numPr>
        <w:spacing w:after="160"/>
        <w:contextualSpacing/>
        <w:jc w:val="both"/>
        <w:rPr>
          <w:rFonts w:ascii="Montserrat" w:eastAsia="Aptos" w:hAnsi="Montserrat" w:cs="Calibri"/>
          <w:kern w:val="2"/>
          <w:sz w:val="20"/>
          <w:szCs w:val="20"/>
          <w14:ligatures w14:val="standardContextual"/>
        </w:rPr>
      </w:pPr>
      <w:r w:rsidRPr="005C0B2E">
        <w:rPr>
          <w:rFonts w:ascii="Montserrat" w:eastAsia="Aptos" w:hAnsi="Montserrat" w:cs="Calibri"/>
          <w:kern w:val="2"/>
          <w:sz w:val="20"/>
          <w:szCs w:val="20"/>
          <w14:ligatures w14:val="standardContextual"/>
        </w:rPr>
        <w:t>Demographics In 2022, 29% of 65+ adults in MN live alone</w:t>
      </w:r>
    </w:p>
    <w:p w14:paraId="6703B8D9" w14:textId="77777777" w:rsidR="002652F6" w:rsidRPr="005C0B2E" w:rsidRDefault="002652F6" w:rsidP="00DD0562">
      <w:pPr>
        <w:spacing w:after="160"/>
        <w:ind w:left="1440"/>
        <w:contextualSpacing/>
        <w:jc w:val="both"/>
        <w:rPr>
          <w:rFonts w:ascii="Montserrat" w:eastAsia="Aptos" w:hAnsi="Montserrat" w:cs="Calibri"/>
          <w:kern w:val="2"/>
          <w:sz w:val="10"/>
          <w:szCs w:val="10"/>
          <w14:ligatures w14:val="standardContextual"/>
        </w:rPr>
      </w:pPr>
    </w:p>
    <w:p w14:paraId="20850B9B" w14:textId="77777777" w:rsidR="005C0B2E" w:rsidRPr="00B66F3E" w:rsidRDefault="005C0B2E" w:rsidP="00EB239E">
      <w:pPr>
        <w:numPr>
          <w:ilvl w:val="0"/>
          <w:numId w:val="7"/>
        </w:numPr>
        <w:spacing w:after="160"/>
        <w:contextualSpacing/>
        <w:jc w:val="both"/>
        <w:rPr>
          <w:rFonts w:ascii="Montserrat" w:eastAsia="Aptos" w:hAnsi="Montserrat" w:cs="Calibri"/>
          <w:kern w:val="2"/>
          <w:sz w:val="20"/>
          <w:szCs w:val="20"/>
          <w14:ligatures w14:val="standardContextual"/>
        </w:rPr>
      </w:pPr>
      <w:r w:rsidRPr="005C0B2E">
        <w:rPr>
          <w:rFonts w:ascii="Montserrat" w:eastAsia="Aptos" w:hAnsi="Montserrat" w:cs="Calibri"/>
          <w:kern w:val="2"/>
          <w:sz w:val="20"/>
          <w:szCs w:val="20"/>
          <w14:ligatures w14:val="standardContextual"/>
        </w:rPr>
        <w:t>Widowhood – In 2021, there were 11.6 M widows in the U.S. with an average age of 59.  There are 2,800 new widows daily</w:t>
      </w:r>
    </w:p>
    <w:p w14:paraId="250D7476" w14:textId="77777777" w:rsidR="002652F6" w:rsidRPr="005C0B2E" w:rsidRDefault="002652F6" w:rsidP="00DD0562">
      <w:pPr>
        <w:spacing w:after="160"/>
        <w:contextualSpacing/>
        <w:jc w:val="both"/>
        <w:rPr>
          <w:rFonts w:ascii="Montserrat" w:eastAsia="Aptos" w:hAnsi="Montserrat" w:cs="Calibri"/>
          <w:kern w:val="2"/>
          <w:sz w:val="10"/>
          <w:szCs w:val="10"/>
          <w14:ligatures w14:val="standardContextual"/>
        </w:rPr>
      </w:pPr>
    </w:p>
    <w:p w14:paraId="2B1B0836" w14:textId="32E6FA4B" w:rsidR="005C0B2E" w:rsidRPr="00B66F3E" w:rsidRDefault="005C0B2E" w:rsidP="00EB239E">
      <w:pPr>
        <w:numPr>
          <w:ilvl w:val="0"/>
          <w:numId w:val="7"/>
        </w:numPr>
        <w:spacing w:after="160"/>
        <w:contextualSpacing/>
        <w:jc w:val="both"/>
        <w:rPr>
          <w:rFonts w:ascii="Montserrat" w:eastAsia="Aptos" w:hAnsi="Montserrat" w:cs="Calibri"/>
          <w:kern w:val="2"/>
          <w:sz w:val="20"/>
          <w:szCs w:val="20"/>
          <w14:ligatures w14:val="standardContextual"/>
        </w:rPr>
      </w:pPr>
      <w:r w:rsidRPr="005C0B2E">
        <w:rPr>
          <w:rFonts w:ascii="Montserrat" w:eastAsia="Aptos" w:hAnsi="Montserrat" w:cs="Calibri"/>
          <w:kern w:val="2"/>
          <w:sz w:val="20"/>
          <w:szCs w:val="20"/>
          <w14:ligatures w14:val="standardContextual"/>
        </w:rPr>
        <w:t>Childlessness – Rate of childlessness, whether by choice or by happenstance, almost doubled with the Baby Boomers (currently ages 59-77, born between 1946 -1964)</w:t>
      </w:r>
      <w:r w:rsidR="00DC0FBF">
        <w:rPr>
          <w:rFonts w:ascii="Montserrat" w:eastAsia="Aptos" w:hAnsi="Montserrat" w:cs="Calibri"/>
          <w:kern w:val="2"/>
          <w:sz w:val="20"/>
          <w:szCs w:val="20"/>
          <w14:ligatures w14:val="standardContextual"/>
        </w:rPr>
        <w:t>.</w:t>
      </w:r>
      <w:r w:rsidRPr="005C0B2E">
        <w:rPr>
          <w:rFonts w:ascii="Montserrat" w:eastAsia="Aptos" w:hAnsi="Montserrat" w:cs="Calibri"/>
          <w:kern w:val="2"/>
          <w:sz w:val="20"/>
          <w:szCs w:val="20"/>
          <w14:ligatures w14:val="standardContextual"/>
        </w:rPr>
        <w:t xml:space="preserve"> 15.2 M- nearly 1 in 6 (16%) adults 55 and older have no children</w:t>
      </w:r>
    </w:p>
    <w:p w14:paraId="45CC6D82" w14:textId="77777777" w:rsidR="002652F6" w:rsidRPr="005C0B2E" w:rsidRDefault="002652F6" w:rsidP="00DD0562">
      <w:pPr>
        <w:spacing w:after="160"/>
        <w:contextualSpacing/>
        <w:jc w:val="both"/>
        <w:rPr>
          <w:rFonts w:ascii="Montserrat" w:eastAsia="Aptos" w:hAnsi="Montserrat" w:cs="Calibri"/>
          <w:kern w:val="2"/>
          <w:sz w:val="10"/>
          <w:szCs w:val="10"/>
          <w14:ligatures w14:val="standardContextual"/>
        </w:rPr>
      </w:pPr>
    </w:p>
    <w:p w14:paraId="4716BD5C" w14:textId="77777777" w:rsidR="005C0B2E" w:rsidRPr="00B66F3E" w:rsidRDefault="005C0B2E" w:rsidP="00EB239E">
      <w:pPr>
        <w:numPr>
          <w:ilvl w:val="0"/>
          <w:numId w:val="7"/>
        </w:numPr>
        <w:spacing w:after="160"/>
        <w:contextualSpacing/>
        <w:jc w:val="both"/>
        <w:rPr>
          <w:rFonts w:ascii="Montserrat" w:eastAsia="Aptos" w:hAnsi="Montserrat" w:cs="Calibri"/>
          <w:kern w:val="2"/>
          <w:sz w:val="20"/>
          <w:szCs w:val="20"/>
          <w14:ligatures w14:val="standardContextual"/>
        </w:rPr>
      </w:pPr>
      <w:r w:rsidRPr="005C0B2E">
        <w:rPr>
          <w:rFonts w:ascii="Montserrat" w:eastAsia="Aptos" w:hAnsi="Montserrat" w:cs="Calibri"/>
          <w:kern w:val="2"/>
          <w:sz w:val="20"/>
          <w:szCs w:val="20"/>
          <w14:ligatures w14:val="standardContextual"/>
        </w:rPr>
        <w:t>Living Alone – more common among older adults who were childless than their counterparts who were parents</w:t>
      </w:r>
    </w:p>
    <w:p w14:paraId="5B7E1B75" w14:textId="77777777" w:rsidR="002652F6" w:rsidRPr="005C0B2E" w:rsidRDefault="002652F6" w:rsidP="00DD0562">
      <w:pPr>
        <w:spacing w:after="160"/>
        <w:contextualSpacing/>
        <w:jc w:val="both"/>
        <w:rPr>
          <w:rFonts w:ascii="Montserrat" w:eastAsia="Aptos" w:hAnsi="Montserrat" w:cs="Calibri"/>
          <w:kern w:val="2"/>
          <w:sz w:val="10"/>
          <w:szCs w:val="10"/>
          <w14:ligatures w14:val="standardContextual"/>
        </w:rPr>
      </w:pPr>
    </w:p>
    <w:p w14:paraId="4E6B3FAC" w14:textId="77777777" w:rsidR="005C0B2E" w:rsidRPr="00B66F3E" w:rsidRDefault="005C0B2E" w:rsidP="00EB239E">
      <w:pPr>
        <w:numPr>
          <w:ilvl w:val="0"/>
          <w:numId w:val="7"/>
        </w:numPr>
        <w:spacing w:after="160"/>
        <w:contextualSpacing/>
        <w:jc w:val="both"/>
        <w:rPr>
          <w:rFonts w:ascii="Montserrat" w:eastAsia="Aptos" w:hAnsi="Montserrat" w:cs="Calibri"/>
          <w:kern w:val="2"/>
          <w:sz w:val="20"/>
          <w:szCs w:val="20"/>
          <w14:ligatures w14:val="standardContextual"/>
        </w:rPr>
      </w:pPr>
      <w:r w:rsidRPr="005C0B2E">
        <w:rPr>
          <w:rFonts w:ascii="Montserrat" w:eastAsia="Aptos" w:hAnsi="Montserrat" w:cs="Calibri"/>
          <w:kern w:val="2"/>
          <w:sz w:val="20"/>
          <w:szCs w:val="20"/>
          <w14:ligatures w14:val="standardContextual"/>
        </w:rPr>
        <w:t>Poverty Rates – are higher among childless older adults than among older parents</w:t>
      </w:r>
    </w:p>
    <w:p w14:paraId="53862032" w14:textId="77777777" w:rsidR="002652F6" w:rsidRPr="005C0B2E" w:rsidRDefault="002652F6" w:rsidP="00DD0562">
      <w:pPr>
        <w:spacing w:after="160"/>
        <w:contextualSpacing/>
        <w:jc w:val="both"/>
        <w:rPr>
          <w:rFonts w:ascii="Montserrat" w:eastAsia="Aptos" w:hAnsi="Montserrat" w:cs="Calibri"/>
          <w:kern w:val="2"/>
          <w:sz w:val="10"/>
          <w:szCs w:val="10"/>
          <w14:ligatures w14:val="standardContextual"/>
        </w:rPr>
      </w:pPr>
    </w:p>
    <w:p w14:paraId="03768DBE" w14:textId="2C61E51B" w:rsidR="005C0B2E" w:rsidRPr="00B66F3E" w:rsidRDefault="005C0B2E" w:rsidP="00EB239E">
      <w:pPr>
        <w:numPr>
          <w:ilvl w:val="0"/>
          <w:numId w:val="7"/>
        </w:numPr>
        <w:spacing w:after="160"/>
        <w:contextualSpacing/>
        <w:jc w:val="both"/>
        <w:rPr>
          <w:rFonts w:ascii="Montserrat" w:eastAsia="Aptos" w:hAnsi="Montserrat" w:cs="Calibri"/>
          <w:kern w:val="2"/>
          <w:sz w:val="20"/>
          <w:szCs w:val="20"/>
          <w14:ligatures w14:val="standardContextual"/>
        </w:rPr>
      </w:pPr>
      <w:r w:rsidRPr="005C0B2E">
        <w:rPr>
          <w:rFonts w:ascii="Montserrat" w:eastAsia="Aptos" w:hAnsi="Montserrat" w:cs="Calibri"/>
          <w:kern w:val="2"/>
          <w:sz w:val="20"/>
          <w:szCs w:val="20"/>
          <w14:ligatures w14:val="standardContextual"/>
        </w:rPr>
        <w:t>Life Expectancy - Women outliving men - In the U.S. women now live an average of 5.8 years longer than men, marking the biggest gap between men and women since 1996</w:t>
      </w:r>
    </w:p>
    <w:p w14:paraId="7B421A1A" w14:textId="77777777" w:rsidR="002652F6" w:rsidRPr="005C0B2E" w:rsidRDefault="002652F6" w:rsidP="00DD0562">
      <w:pPr>
        <w:spacing w:after="160"/>
        <w:contextualSpacing/>
        <w:jc w:val="both"/>
        <w:rPr>
          <w:rFonts w:ascii="Montserrat" w:eastAsia="Aptos" w:hAnsi="Montserrat" w:cs="Calibri"/>
          <w:kern w:val="2"/>
          <w:sz w:val="10"/>
          <w:szCs w:val="10"/>
          <w14:ligatures w14:val="standardContextual"/>
        </w:rPr>
      </w:pPr>
    </w:p>
    <w:p w14:paraId="762866D8" w14:textId="77777777" w:rsidR="005C0B2E" w:rsidRPr="00B66F3E" w:rsidRDefault="005C0B2E" w:rsidP="00EB239E">
      <w:pPr>
        <w:numPr>
          <w:ilvl w:val="0"/>
          <w:numId w:val="7"/>
        </w:numPr>
        <w:spacing w:after="160"/>
        <w:contextualSpacing/>
        <w:jc w:val="both"/>
        <w:rPr>
          <w:rFonts w:ascii="Montserrat" w:eastAsia="Aptos" w:hAnsi="Montserrat" w:cs="Calibri"/>
          <w:kern w:val="2"/>
          <w:sz w:val="20"/>
          <w:szCs w:val="20"/>
          <w14:ligatures w14:val="standardContextual"/>
        </w:rPr>
      </w:pPr>
      <w:r w:rsidRPr="005C0B2E">
        <w:rPr>
          <w:rFonts w:ascii="Montserrat" w:eastAsia="Aptos" w:hAnsi="Montserrat" w:cs="Calibri"/>
          <w:kern w:val="2"/>
          <w:sz w:val="20"/>
          <w:szCs w:val="20"/>
          <w14:ligatures w14:val="standardContextual"/>
        </w:rPr>
        <w:t>Managed Care Organizations (MCOs) - In 2021, Minnesota and Mississippi had the highest rates of Medicare penetration with 52% of Medicare beneficiaries enrolled in Advantage Plans versus traditional Medicare plans.  MCO access requirements require t</w:t>
      </w:r>
      <w:r w:rsidRPr="005C0B2E">
        <w:rPr>
          <w:rFonts w:ascii="Montserrat" w:hAnsi="Montserrat" w:cs="Calibri"/>
          <w:sz w:val="20"/>
          <w:szCs w:val="20"/>
        </w:rPr>
        <w:t>he maximum travel distance or time be the lesser of 30 miles or 30 minutes to the nearest primary care, mental health and general hospital provider. Specialists must be available within 60 miles or 60 minutes</w:t>
      </w:r>
    </w:p>
    <w:p w14:paraId="3EDAFC37" w14:textId="77777777" w:rsidR="002652F6" w:rsidRPr="005C0B2E" w:rsidRDefault="002652F6" w:rsidP="00DD0562">
      <w:pPr>
        <w:spacing w:after="160"/>
        <w:contextualSpacing/>
        <w:jc w:val="both"/>
        <w:rPr>
          <w:rFonts w:ascii="Montserrat" w:eastAsia="Aptos" w:hAnsi="Montserrat" w:cs="Calibri"/>
          <w:kern w:val="2"/>
          <w:sz w:val="10"/>
          <w:szCs w:val="10"/>
          <w14:ligatures w14:val="standardContextual"/>
        </w:rPr>
      </w:pPr>
    </w:p>
    <w:p w14:paraId="06FE6ED9" w14:textId="526F5852" w:rsidR="005C0B2E" w:rsidRPr="005C0B2E" w:rsidRDefault="005C0B2E" w:rsidP="00EB239E">
      <w:pPr>
        <w:numPr>
          <w:ilvl w:val="0"/>
          <w:numId w:val="7"/>
        </w:numPr>
        <w:spacing w:after="160"/>
        <w:contextualSpacing/>
        <w:jc w:val="both"/>
        <w:rPr>
          <w:rFonts w:ascii="Montserrat" w:eastAsia="Aptos" w:hAnsi="Montserrat" w:cs="Calibri"/>
          <w:kern w:val="2"/>
          <w:sz w:val="20"/>
          <w:szCs w:val="20"/>
          <w14:ligatures w14:val="standardContextual"/>
        </w:rPr>
      </w:pPr>
      <w:r w:rsidRPr="005C0B2E">
        <w:rPr>
          <w:rFonts w:ascii="Montserrat" w:hAnsi="Montserrat" w:cs="Calibri"/>
          <w:sz w:val="20"/>
          <w:szCs w:val="20"/>
        </w:rPr>
        <w:t xml:space="preserve">Missed Appointments - </w:t>
      </w:r>
      <w:r w:rsidRPr="005C0B2E">
        <w:rPr>
          <w:rFonts w:ascii="Montserrat" w:eastAsia="Aptos" w:hAnsi="Montserrat" w:cs="Calibri"/>
          <w:kern w:val="2"/>
          <w:sz w:val="20"/>
          <w:szCs w:val="20"/>
          <w:shd w:val="clear" w:color="auto" w:fill="FFFFFF"/>
          <w14:ligatures w14:val="standardContextual"/>
        </w:rPr>
        <w:t>The total cost of missed healthcare appointments in the United States every year is an astronomical $150 billion. Each open, unused time slot costs a physician 60 minutes and $200 on average. Now factor in that no-show rates are as high as 30% nationwide, and you can see how that $150 billion figure is reached</w:t>
      </w:r>
      <w:r w:rsidR="002652F6" w:rsidRPr="00B66F3E">
        <w:rPr>
          <w:rFonts w:ascii="Montserrat" w:eastAsia="Aptos" w:hAnsi="Montserrat" w:cs="Calibri"/>
          <w:kern w:val="2"/>
          <w:sz w:val="20"/>
          <w:szCs w:val="20"/>
          <w:shd w:val="clear" w:color="auto" w:fill="FFFFFF"/>
          <w14:ligatures w14:val="standardContextual"/>
        </w:rPr>
        <w:t>.</w:t>
      </w:r>
    </w:p>
    <w:p w14:paraId="69EF3067" w14:textId="77777777" w:rsidR="005C0B2E" w:rsidRPr="005C0B2E" w:rsidRDefault="005C0B2E" w:rsidP="005C0B2E">
      <w:pPr>
        <w:shd w:val="clear" w:color="auto" w:fill="FFFFFF"/>
        <w:ind w:left="660"/>
        <w:rPr>
          <w:rFonts w:ascii="Montserrat" w:hAnsi="Montserrat" w:cs="Calibri"/>
          <w:sz w:val="10"/>
          <w:szCs w:val="10"/>
        </w:rPr>
      </w:pPr>
    </w:p>
    <w:p w14:paraId="279A021B" w14:textId="77777777" w:rsidR="00DD0562" w:rsidRDefault="003E6E17" w:rsidP="00DD0562">
      <w:pPr>
        <w:shd w:val="clear" w:color="auto" w:fill="FFFFFF"/>
        <w:ind w:left="1080"/>
        <w:jc w:val="both"/>
        <w:rPr>
          <w:rFonts w:ascii="Montserrat" w:hAnsi="Montserrat" w:cs="Calibri"/>
          <w:sz w:val="20"/>
          <w:szCs w:val="20"/>
        </w:rPr>
      </w:pPr>
      <w:r>
        <w:rPr>
          <w:rFonts w:ascii="Montserrat" w:hAnsi="Montserrat" w:cs="Calibri"/>
          <w:sz w:val="20"/>
          <w:szCs w:val="20"/>
        </w:rPr>
        <w:t xml:space="preserve">Commissioner Roger Imdieke requested clarification on the $150 billion lost annually due to missed healthcare appointments. Commissioner Melgaard-Schneider indicated that this number was reflective of the total cost to the healthcare systems, including dentists, doctors, specialists, hospitals, etc. Commissioner Melgaard-Schneider indicated two major reasons for these missed appointments include not feeling well enough to attend the appointment and a lack of transportation to and from the appointment. </w:t>
      </w:r>
    </w:p>
    <w:p w14:paraId="37B5C2A1" w14:textId="77777777" w:rsidR="00DD0562" w:rsidRPr="00DD0562" w:rsidRDefault="00DD0562" w:rsidP="00DD0562">
      <w:pPr>
        <w:shd w:val="clear" w:color="auto" w:fill="FFFFFF"/>
        <w:ind w:left="1080"/>
        <w:jc w:val="both"/>
        <w:rPr>
          <w:rFonts w:ascii="Montserrat" w:hAnsi="Montserrat" w:cs="Calibri"/>
          <w:sz w:val="10"/>
          <w:szCs w:val="10"/>
        </w:rPr>
      </w:pPr>
    </w:p>
    <w:p w14:paraId="1820DAC1" w14:textId="3B9E0064" w:rsidR="005C0B2E" w:rsidRDefault="003E6E17" w:rsidP="00DD0562">
      <w:pPr>
        <w:shd w:val="clear" w:color="auto" w:fill="FFFFFF"/>
        <w:ind w:left="1080"/>
        <w:jc w:val="both"/>
        <w:rPr>
          <w:rFonts w:ascii="Montserrat" w:hAnsi="Montserrat" w:cs="Calibri"/>
          <w:sz w:val="20"/>
          <w:szCs w:val="20"/>
        </w:rPr>
      </w:pPr>
      <w:r>
        <w:rPr>
          <w:rFonts w:ascii="Montserrat" w:hAnsi="Montserrat" w:cs="Calibri"/>
          <w:sz w:val="20"/>
          <w:szCs w:val="20"/>
        </w:rPr>
        <w:t xml:space="preserve">Commissioner Imdieke inquired as to if healthcare institutions are stepping up to solve the transportation problem. Commissioner Melgaard-Schneider said that health institutions are starting to take notice and that there are some programs out there to assist. She </w:t>
      </w:r>
      <w:r w:rsidR="002D5FE2">
        <w:rPr>
          <w:rFonts w:ascii="Montserrat" w:hAnsi="Montserrat" w:cs="Calibri"/>
          <w:sz w:val="20"/>
          <w:szCs w:val="20"/>
        </w:rPr>
        <w:t>informed</w:t>
      </w:r>
      <w:r>
        <w:rPr>
          <w:rFonts w:ascii="Montserrat" w:hAnsi="Montserrat" w:cs="Calibri"/>
          <w:sz w:val="20"/>
          <w:szCs w:val="20"/>
        </w:rPr>
        <w:t xml:space="preserve"> that, if providers are concerned about “no-shows” then she would be interested to know what they’re doing about the issue, on their own or via partnerships with transportation providers. She reminded that PrimeWest is currently working with a transportation broker – Kaizen Health</w:t>
      </w:r>
      <w:r w:rsidR="00DD0562">
        <w:rPr>
          <w:rFonts w:ascii="Montserrat" w:hAnsi="Montserrat" w:cs="Calibri"/>
          <w:sz w:val="20"/>
          <w:szCs w:val="20"/>
        </w:rPr>
        <w:t>. Day added that PrimeWest recently granted money to Central Community Transit for the purchase of a wheelchair accessible vehicle, for volunteer driver use. Commissioner Melgaard-Schneider noted that MMDC Mobility Manager Terry Smith also serves as a volunteer driver and has used th</w:t>
      </w:r>
      <w:r w:rsidR="00DC0FBF">
        <w:rPr>
          <w:rFonts w:ascii="Montserrat" w:hAnsi="Montserrat" w:cs="Calibri"/>
          <w:sz w:val="20"/>
          <w:szCs w:val="20"/>
        </w:rPr>
        <w:t>is</w:t>
      </w:r>
      <w:r w:rsidR="00DD0562">
        <w:rPr>
          <w:rFonts w:ascii="Montserrat" w:hAnsi="Montserrat" w:cs="Calibri"/>
          <w:sz w:val="20"/>
          <w:szCs w:val="20"/>
        </w:rPr>
        <w:t xml:space="preserve"> van for trips.</w:t>
      </w:r>
    </w:p>
    <w:p w14:paraId="38CD826B" w14:textId="77777777" w:rsidR="00DD0562" w:rsidRPr="00DD0562" w:rsidRDefault="00DD0562" w:rsidP="00DD0562">
      <w:pPr>
        <w:shd w:val="clear" w:color="auto" w:fill="FFFFFF"/>
        <w:ind w:left="1080"/>
        <w:jc w:val="both"/>
        <w:rPr>
          <w:rFonts w:ascii="Montserrat" w:hAnsi="Montserrat" w:cs="Calibri"/>
          <w:sz w:val="10"/>
          <w:szCs w:val="10"/>
        </w:rPr>
      </w:pPr>
    </w:p>
    <w:p w14:paraId="0DA9EDC0" w14:textId="4A566F25" w:rsidR="00DD0562" w:rsidRDefault="00DD0562" w:rsidP="00DD0562">
      <w:pPr>
        <w:shd w:val="clear" w:color="auto" w:fill="FFFFFF"/>
        <w:ind w:left="1080"/>
        <w:jc w:val="both"/>
        <w:rPr>
          <w:rFonts w:ascii="Montserrat" w:hAnsi="Montserrat" w:cs="Calibri"/>
          <w:sz w:val="20"/>
          <w:szCs w:val="20"/>
        </w:rPr>
      </w:pPr>
      <w:r>
        <w:rPr>
          <w:rFonts w:ascii="Montserrat" w:hAnsi="Montserrat" w:cs="Calibri"/>
          <w:sz w:val="20"/>
          <w:szCs w:val="20"/>
        </w:rPr>
        <w:t xml:space="preserve">Commissioner Imdieke </w:t>
      </w:r>
      <w:r w:rsidR="002D5FE2">
        <w:rPr>
          <w:rFonts w:ascii="Montserrat" w:hAnsi="Montserrat" w:cs="Calibri"/>
          <w:sz w:val="20"/>
          <w:szCs w:val="20"/>
        </w:rPr>
        <w:t>stated</w:t>
      </w:r>
      <w:r>
        <w:rPr>
          <w:rFonts w:ascii="Montserrat" w:hAnsi="Montserrat" w:cs="Calibri"/>
          <w:sz w:val="20"/>
          <w:szCs w:val="20"/>
        </w:rPr>
        <w:t xml:space="preserve"> that PrimeWest has been a very good partner. He then requested further clarification on who is </w:t>
      </w:r>
      <w:proofErr w:type="gramStart"/>
      <w:r>
        <w:rPr>
          <w:rFonts w:ascii="Montserrat" w:hAnsi="Montserrat" w:cs="Calibri"/>
          <w:sz w:val="20"/>
          <w:szCs w:val="20"/>
        </w:rPr>
        <w:t>actually suffering</w:t>
      </w:r>
      <w:proofErr w:type="gramEnd"/>
      <w:r>
        <w:rPr>
          <w:rFonts w:ascii="Montserrat" w:hAnsi="Montserrat" w:cs="Calibri"/>
          <w:sz w:val="20"/>
          <w:szCs w:val="20"/>
        </w:rPr>
        <w:t xml:space="preserve"> the $150 Billion loss, if it that number was reflective of just Medicare/Medicaid losses or something else. Commissioner Melgaard-Schneider indicated that the number was an “all-inclusive” number and not limited to Medicare/Medicaid losses. </w:t>
      </w:r>
    </w:p>
    <w:p w14:paraId="260051B1" w14:textId="77777777" w:rsidR="00DD0562" w:rsidRPr="00DD0562" w:rsidRDefault="00DD0562" w:rsidP="00DD0562">
      <w:pPr>
        <w:shd w:val="clear" w:color="auto" w:fill="FFFFFF"/>
        <w:ind w:left="1080"/>
        <w:jc w:val="both"/>
        <w:rPr>
          <w:rFonts w:ascii="Montserrat" w:hAnsi="Montserrat" w:cs="Calibri"/>
          <w:sz w:val="10"/>
          <w:szCs w:val="10"/>
        </w:rPr>
      </w:pPr>
    </w:p>
    <w:p w14:paraId="4FC9C57A" w14:textId="5D589B68" w:rsidR="00DD0562" w:rsidRDefault="00DD0562" w:rsidP="00DD0562">
      <w:pPr>
        <w:shd w:val="clear" w:color="auto" w:fill="FFFFFF"/>
        <w:ind w:left="1080"/>
        <w:jc w:val="both"/>
        <w:rPr>
          <w:rFonts w:ascii="Montserrat" w:hAnsi="Montserrat" w:cs="Calibri"/>
          <w:sz w:val="20"/>
          <w:szCs w:val="20"/>
        </w:rPr>
      </w:pPr>
      <w:r>
        <w:rPr>
          <w:rFonts w:ascii="Montserrat" w:hAnsi="Montserrat" w:cs="Calibri"/>
          <w:sz w:val="20"/>
          <w:szCs w:val="20"/>
        </w:rPr>
        <w:t>Commissioner Kiza Olson mentioned that virtual appointments are becoming part of the solution. Commissioner Olson also noted that some local communities, including Meeker County, have a community paramedic who can travel to patients</w:t>
      </w:r>
      <w:r w:rsidR="00DC0FBF">
        <w:rPr>
          <w:rFonts w:ascii="Montserrat" w:hAnsi="Montserrat" w:cs="Calibri"/>
          <w:sz w:val="20"/>
          <w:szCs w:val="20"/>
        </w:rPr>
        <w:t xml:space="preserve"> to help address transportation barriers to care</w:t>
      </w:r>
      <w:r>
        <w:rPr>
          <w:rFonts w:ascii="Montserrat" w:hAnsi="Montserrat" w:cs="Calibri"/>
          <w:sz w:val="20"/>
          <w:szCs w:val="20"/>
        </w:rPr>
        <w:t>.</w:t>
      </w:r>
    </w:p>
    <w:p w14:paraId="13A5E7AB" w14:textId="6BBBF368" w:rsidR="00DD0562" w:rsidRPr="00DD0562" w:rsidRDefault="00DD0562" w:rsidP="00DD0562">
      <w:pPr>
        <w:shd w:val="clear" w:color="auto" w:fill="FFFFFF"/>
        <w:ind w:left="1080"/>
        <w:jc w:val="both"/>
        <w:rPr>
          <w:rFonts w:ascii="Montserrat" w:hAnsi="Montserrat" w:cs="Calibri"/>
          <w:sz w:val="10"/>
          <w:szCs w:val="10"/>
        </w:rPr>
      </w:pPr>
    </w:p>
    <w:p w14:paraId="19EA2C42" w14:textId="3B8354D9" w:rsidR="00DD0562" w:rsidRDefault="00DD0562" w:rsidP="00DD0562">
      <w:pPr>
        <w:shd w:val="clear" w:color="auto" w:fill="FFFFFF"/>
        <w:ind w:left="1080"/>
        <w:jc w:val="both"/>
        <w:rPr>
          <w:rFonts w:ascii="Montserrat" w:hAnsi="Montserrat" w:cs="Calibri"/>
          <w:sz w:val="20"/>
          <w:szCs w:val="20"/>
        </w:rPr>
      </w:pPr>
      <w:r>
        <w:rPr>
          <w:rFonts w:ascii="Montserrat" w:hAnsi="Montserrat" w:cs="Calibri"/>
          <w:sz w:val="20"/>
          <w:szCs w:val="20"/>
        </w:rPr>
        <w:t xml:space="preserve">Commissioner Berit Spors </w:t>
      </w:r>
      <w:r w:rsidR="002D5FE2">
        <w:rPr>
          <w:rFonts w:ascii="Montserrat" w:hAnsi="Montserrat" w:cs="Calibri"/>
          <w:sz w:val="20"/>
          <w:szCs w:val="20"/>
        </w:rPr>
        <w:t>mentioned</w:t>
      </w:r>
      <w:r>
        <w:rPr>
          <w:rFonts w:ascii="Montserrat" w:hAnsi="Montserrat" w:cs="Calibri"/>
          <w:sz w:val="20"/>
          <w:szCs w:val="20"/>
        </w:rPr>
        <w:t xml:space="preserve"> that, while transportation is a significant issue, some patients may also simply lose track of their appointments, particularly when they are living alone or when they cope with forgetfulness or even dementia.</w:t>
      </w:r>
      <w:r w:rsidR="00DC0FBF">
        <w:rPr>
          <w:rFonts w:ascii="Montserrat" w:hAnsi="Montserrat" w:cs="Calibri"/>
          <w:sz w:val="20"/>
          <w:szCs w:val="20"/>
        </w:rPr>
        <w:t xml:space="preserve"> </w:t>
      </w:r>
      <w:r>
        <w:rPr>
          <w:rFonts w:ascii="Montserrat" w:hAnsi="Montserrat" w:cs="Calibri"/>
          <w:sz w:val="20"/>
          <w:szCs w:val="20"/>
        </w:rPr>
        <w:t xml:space="preserve">Commissioner Lorallen Schmeling </w:t>
      </w:r>
      <w:r w:rsidR="002D5FE2">
        <w:rPr>
          <w:rFonts w:ascii="Montserrat" w:hAnsi="Montserrat" w:cs="Calibri"/>
          <w:sz w:val="20"/>
          <w:szCs w:val="20"/>
        </w:rPr>
        <w:t>offered</w:t>
      </w:r>
      <w:r>
        <w:rPr>
          <w:rFonts w:ascii="Montserrat" w:hAnsi="Montserrat" w:cs="Calibri"/>
          <w:sz w:val="20"/>
          <w:szCs w:val="20"/>
        </w:rPr>
        <w:t xml:space="preserve"> his observation that healthcare providers have certainly stepped up their effort to remind people of their appointments and confirm their attendance.</w:t>
      </w:r>
    </w:p>
    <w:p w14:paraId="5C11170D" w14:textId="77777777" w:rsidR="00DD0562" w:rsidRPr="00DD0562" w:rsidRDefault="00DD0562" w:rsidP="00DD0562">
      <w:pPr>
        <w:shd w:val="clear" w:color="auto" w:fill="FFFFFF"/>
        <w:ind w:left="1080"/>
        <w:jc w:val="both"/>
        <w:rPr>
          <w:rFonts w:ascii="Montserrat" w:hAnsi="Montserrat" w:cs="Calibri"/>
          <w:sz w:val="10"/>
          <w:szCs w:val="10"/>
        </w:rPr>
      </w:pPr>
    </w:p>
    <w:p w14:paraId="0CB41659" w14:textId="689B2ED5" w:rsidR="00DD0562" w:rsidRDefault="00DD0562" w:rsidP="00DD0562">
      <w:pPr>
        <w:shd w:val="clear" w:color="auto" w:fill="FFFFFF"/>
        <w:ind w:left="1080"/>
        <w:jc w:val="both"/>
        <w:rPr>
          <w:rFonts w:ascii="Montserrat" w:hAnsi="Montserrat" w:cs="Calibri"/>
          <w:sz w:val="20"/>
          <w:szCs w:val="20"/>
        </w:rPr>
      </w:pPr>
      <w:r>
        <w:rPr>
          <w:rFonts w:ascii="Montserrat" w:hAnsi="Montserrat" w:cs="Calibri"/>
          <w:sz w:val="20"/>
          <w:szCs w:val="20"/>
        </w:rPr>
        <w:t xml:space="preserve">Commissioner Steve Schmitt inquired as to whether there are certain geographies of the country where missed appointments are more prevalent. Commissioner Melgaard-Schneider indicated that, while she didn’t have this information, she suspected that this may be studied as the </w:t>
      </w:r>
      <w:r w:rsidR="009B6CF1">
        <w:rPr>
          <w:rFonts w:ascii="Montserrat" w:hAnsi="Montserrat" w:cs="Calibri"/>
          <w:sz w:val="20"/>
          <w:szCs w:val="20"/>
        </w:rPr>
        <w:t>bill to address s</w:t>
      </w:r>
      <w:r>
        <w:rPr>
          <w:rFonts w:ascii="Montserrat" w:hAnsi="Montserrat" w:cs="Calibri"/>
          <w:sz w:val="20"/>
          <w:szCs w:val="20"/>
        </w:rPr>
        <w:t>enior loneliness</w:t>
      </w:r>
      <w:r w:rsidR="009B6CF1">
        <w:rPr>
          <w:rFonts w:ascii="Montserrat" w:hAnsi="Montserrat" w:cs="Calibri"/>
          <w:sz w:val="20"/>
          <w:szCs w:val="20"/>
        </w:rPr>
        <w:t xml:space="preserve"> </w:t>
      </w:r>
      <w:r>
        <w:rPr>
          <w:rFonts w:ascii="Montserrat" w:hAnsi="Montserrat" w:cs="Calibri"/>
          <w:sz w:val="20"/>
          <w:szCs w:val="20"/>
        </w:rPr>
        <w:t>moves through Committee</w:t>
      </w:r>
      <w:r w:rsidR="009B6CF1">
        <w:rPr>
          <w:rFonts w:ascii="Montserrat" w:hAnsi="Montserrat" w:cs="Calibri"/>
          <w:sz w:val="20"/>
          <w:szCs w:val="20"/>
        </w:rPr>
        <w:t>, if it does.</w:t>
      </w:r>
    </w:p>
    <w:p w14:paraId="733B7280" w14:textId="77777777" w:rsidR="00DD0562" w:rsidRPr="005C0B2E" w:rsidRDefault="00DD0562" w:rsidP="00DD0562">
      <w:pPr>
        <w:shd w:val="clear" w:color="auto" w:fill="FFFFFF"/>
        <w:rPr>
          <w:rFonts w:ascii="Montserrat" w:hAnsi="Montserrat" w:cs="Calibri"/>
          <w:sz w:val="10"/>
          <w:szCs w:val="10"/>
        </w:rPr>
      </w:pPr>
    </w:p>
    <w:p w14:paraId="44DB3B6F" w14:textId="77777777" w:rsidR="00DC0FBF" w:rsidRDefault="009B6CF1" w:rsidP="00EB239E">
      <w:pPr>
        <w:pStyle w:val="ListParagraph"/>
        <w:numPr>
          <w:ilvl w:val="1"/>
          <w:numId w:val="1"/>
        </w:numPr>
        <w:spacing w:line="259" w:lineRule="auto"/>
        <w:jc w:val="both"/>
        <w:rPr>
          <w:rFonts w:ascii="Montserrat" w:hAnsi="Montserrat"/>
          <w:sz w:val="20"/>
          <w:szCs w:val="20"/>
        </w:rPr>
      </w:pPr>
      <w:r w:rsidRPr="00317BA9">
        <w:rPr>
          <w:rFonts w:ascii="Montserrat" w:hAnsi="Montserrat"/>
          <w:b/>
          <w:bCs/>
          <w:sz w:val="20"/>
          <w:szCs w:val="20"/>
        </w:rPr>
        <w:t>Items of Interest from Other Elected or Public Interest Commissioners:</w:t>
      </w:r>
      <w:r w:rsidRPr="00317BA9">
        <w:rPr>
          <w:rFonts w:ascii="Montserrat" w:hAnsi="Montserrat"/>
          <w:sz w:val="20"/>
          <w:szCs w:val="20"/>
        </w:rPr>
        <w:t xml:space="preserve"> </w:t>
      </w:r>
      <w:r w:rsidRPr="00317BA9">
        <w:rPr>
          <w:rFonts w:ascii="Montserrat" w:hAnsi="Montserrat"/>
          <w:sz w:val="20"/>
          <w:szCs w:val="20"/>
          <w:u w:val="single"/>
        </w:rPr>
        <w:t>Commissioner Tiffany Barnard</w:t>
      </w:r>
      <w:r w:rsidRPr="00317BA9">
        <w:rPr>
          <w:rFonts w:ascii="Montserrat" w:hAnsi="Montserrat"/>
          <w:sz w:val="20"/>
          <w:szCs w:val="20"/>
        </w:rPr>
        <w:t>, who serves on the Hutchinson School Board, noted that many districts are</w:t>
      </w:r>
      <w:r w:rsidR="000125A9" w:rsidRPr="00317BA9">
        <w:rPr>
          <w:rFonts w:ascii="Montserrat" w:hAnsi="Montserrat"/>
          <w:sz w:val="20"/>
          <w:szCs w:val="20"/>
        </w:rPr>
        <w:t xml:space="preserve"> or will be</w:t>
      </w:r>
      <w:r w:rsidRPr="00317BA9">
        <w:rPr>
          <w:rFonts w:ascii="Montserrat" w:hAnsi="Montserrat"/>
          <w:sz w:val="20"/>
          <w:szCs w:val="20"/>
        </w:rPr>
        <w:t xml:space="preserve"> hurting </w:t>
      </w:r>
      <w:r w:rsidR="00DC0FBF">
        <w:rPr>
          <w:rFonts w:ascii="Montserrat" w:hAnsi="Montserrat"/>
          <w:sz w:val="20"/>
          <w:szCs w:val="20"/>
        </w:rPr>
        <w:t>financially</w:t>
      </w:r>
      <w:r w:rsidRPr="00317BA9">
        <w:rPr>
          <w:rFonts w:ascii="Montserrat" w:hAnsi="Montserrat"/>
          <w:sz w:val="20"/>
          <w:szCs w:val="20"/>
        </w:rPr>
        <w:t xml:space="preserve">, largely due to underfunded and </w:t>
      </w:r>
      <w:r w:rsidR="000125A9" w:rsidRPr="00317BA9">
        <w:rPr>
          <w:rFonts w:ascii="Montserrat" w:hAnsi="Montserrat"/>
          <w:sz w:val="20"/>
          <w:szCs w:val="20"/>
        </w:rPr>
        <w:t>differently guided</w:t>
      </w:r>
      <w:r w:rsidRPr="00317BA9">
        <w:rPr>
          <w:rFonts w:ascii="Montserrat" w:hAnsi="Montserrat"/>
          <w:sz w:val="20"/>
          <w:szCs w:val="20"/>
        </w:rPr>
        <w:t xml:space="preserve"> mandates</w:t>
      </w:r>
      <w:r w:rsidR="000125A9" w:rsidRPr="00317BA9">
        <w:rPr>
          <w:rFonts w:ascii="Montserrat" w:hAnsi="Montserrat"/>
          <w:sz w:val="20"/>
          <w:szCs w:val="20"/>
        </w:rPr>
        <w:t xml:space="preserve"> coming from the state. She offered the example of Unemployment Insurance mandates and the mixed messaging on how much of their unemployment insurance premiums school districts might be able to recover given the change in unemployment eligibility</w:t>
      </w:r>
      <w:r w:rsidR="00DC0FBF">
        <w:rPr>
          <w:rFonts w:ascii="Montserrat" w:hAnsi="Montserrat"/>
          <w:sz w:val="20"/>
          <w:szCs w:val="20"/>
        </w:rPr>
        <w:t xml:space="preserve"> for paraprofessionals, etc.</w:t>
      </w:r>
      <w:r w:rsidR="000125A9" w:rsidRPr="00317BA9">
        <w:rPr>
          <w:rFonts w:ascii="Montserrat" w:hAnsi="Montserrat"/>
          <w:sz w:val="20"/>
          <w:szCs w:val="20"/>
        </w:rPr>
        <w:t xml:space="preserve"> </w:t>
      </w:r>
    </w:p>
    <w:p w14:paraId="4426A456" w14:textId="77777777" w:rsidR="00DC0FBF" w:rsidRDefault="00DC0FBF" w:rsidP="00DC0FBF">
      <w:pPr>
        <w:pStyle w:val="ListParagraph"/>
        <w:spacing w:line="259" w:lineRule="auto"/>
        <w:ind w:left="1080"/>
        <w:jc w:val="both"/>
        <w:rPr>
          <w:rFonts w:ascii="Montserrat" w:hAnsi="Montserrat"/>
          <w:sz w:val="20"/>
          <w:szCs w:val="20"/>
        </w:rPr>
      </w:pPr>
    </w:p>
    <w:p w14:paraId="26B40A60" w14:textId="5C29253A" w:rsidR="009B6CF1" w:rsidRPr="00317BA9" w:rsidRDefault="000125A9" w:rsidP="00EB239E">
      <w:pPr>
        <w:pStyle w:val="ListParagraph"/>
        <w:numPr>
          <w:ilvl w:val="1"/>
          <w:numId w:val="1"/>
        </w:numPr>
        <w:spacing w:line="259" w:lineRule="auto"/>
        <w:jc w:val="both"/>
        <w:rPr>
          <w:rFonts w:ascii="Montserrat" w:hAnsi="Montserrat"/>
          <w:sz w:val="20"/>
          <w:szCs w:val="20"/>
        </w:rPr>
      </w:pPr>
      <w:r w:rsidRPr="00317BA9">
        <w:rPr>
          <w:rFonts w:ascii="Montserrat" w:hAnsi="Montserrat"/>
          <w:sz w:val="20"/>
          <w:szCs w:val="20"/>
        </w:rPr>
        <w:t xml:space="preserve">Commissioner Barnard also </w:t>
      </w:r>
      <w:r w:rsidR="002D5FE2">
        <w:rPr>
          <w:rFonts w:ascii="Montserrat" w:hAnsi="Montserrat"/>
          <w:sz w:val="20"/>
          <w:szCs w:val="20"/>
        </w:rPr>
        <w:t>mentioned</w:t>
      </w:r>
      <w:r w:rsidRPr="00317BA9">
        <w:rPr>
          <w:rFonts w:ascii="Montserrat" w:hAnsi="Montserrat"/>
          <w:sz w:val="20"/>
          <w:szCs w:val="20"/>
        </w:rPr>
        <w:t xml:space="preserve"> that special education cost subsidies are being challenged </w:t>
      </w:r>
      <w:proofErr w:type="gramStart"/>
      <w:r w:rsidRPr="00317BA9">
        <w:rPr>
          <w:rFonts w:ascii="Montserrat" w:hAnsi="Montserrat"/>
          <w:sz w:val="20"/>
          <w:szCs w:val="20"/>
        </w:rPr>
        <w:t>due to the fact that</w:t>
      </w:r>
      <w:proofErr w:type="gramEnd"/>
      <w:r w:rsidRPr="00317BA9">
        <w:rPr>
          <w:rFonts w:ascii="Montserrat" w:hAnsi="Montserrat"/>
          <w:sz w:val="20"/>
          <w:szCs w:val="20"/>
        </w:rPr>
        <w:t xml:space="preserve"> there are new education and testing requirements for staff. She noted that these tests may include things like algebra, which may be difficult for some paraprofessionals</w:t>
      </w:r>
      <w:r w:rsidR="00DC0FBF">
        <w:rPr>
          <w:rFonts w:ascii="Montserrat" w:hAnsi="Montserrat"/>
          <w:sz w:val="20"/>
          <w:szCs w:val="20"/>
        </w:rPr>
        <w:t xml:space="preserve"> who haven’t needed to use algebra for many years</w:t>
      </w:r>
      <w:r w:rsidRPr="00317BA9">
        <w:rPr>
          <w:rFonts w:ascii="Montserrat" w:hAnsi="Montserrat"/>
          <w:sz w:val="20"/>
          <w:szCs w:val="20"/>
        </w:rPr>
        <w:t xml:space="preserve">. Commissioner Barnard </w:t>
      </w:r>
      <w:r w:rsidR="002D5FE2">
        <w:rPr>
          <w:rFonts w:ascii="Montserrat" w:hAnsi="Montserrat"/>
          <w:sz w:val="20"/>
          <w:szCs w:val="20"/>
        </w:rPr>
        <w:t>sai</w:t>
      </w:r>
      <w:r w:rsidRPr="00317BA9">
        <w:rPr>
          <w:rFonts w:ascii="Montserrat" w:hAnsi="Montserrat"/>
          <w:sz w:val="20"/>
          <w:szCs w:val="20"/>
        </w:rPr>
        <w:t>d that the Hutchinson district is concerned over the potential loss of staff</w:t>
      </w:r>
      <w:r w:rsidR="00DC0FBF">
        <w:rPr>
          <w:rFonts w:ascii="Montserrat" w:hAnsi="Montserrat"/>
          <w:sz w:val="20"/>
          <w:szCs w:val="20"/>
        </w:rPr>
        <w:t xml:space="preserve"> stemming from these requirements </w:t>
      </w:r>
      <w:r w:rsidRPr="00317BA9">
        <w:rPr>
          <w:rFonts w:ascii="Montserrat" w:hAnsi="Montserrat"/>
          <w:sz w:val="20"/>
          <w:szCs w:val="20"/>
        </w:rPr>
        <w:t xml:space="preserve">and that this is further aggravated by the fact that the number of students served </w:t>
      </w:r>
      <w:r w:rsidR="00DC0FBF">
        <w:rPr>
          <w:rFonts w:ascii="Montserrat" w:hAnsi="Montserrat"/>
          <w:sz w:val="20"/>
          <w:szCs w:val="20"/>
        </w:rPr>
        <w:t>by</w:t>
      </w:r>
      <w:r w:rsidRPr="00317BA9">
        <w:rPr>
          <w:rFonts w:ascii="Montserrat" w:hAnsi="Montserrat"/>
          <w:sz w:val="20"/>
          <w:szCs w:val="20"/>
        </w:rPr>
        <w:t xml:space="preserve"> special education continues to grow across the state.</w:t>
      </w:r>
    </w:p>
    <w:p w14:paraId="0E8F010E" w14:textId="77777777" w:rsidR="002052BD" w:rsidRPr="002052BD" w:rsidRDefault="002052BD" w:rsidP="002052BD">
      <w:pPr>
        <w:spacing w:line="259" w:lineRule="auto"/>
        <w:jc w:val="both"/>
        <w:rPr>
          <w:rFonts w:ascii="Montserrat" w:hAnsi="Montserrat"/>
          <w:sz w:val="10"/>
          <w:szCs w:val="10"/>
        </w:rPr>
      </w:pPr>
    </w:p>
    <w:p w14:paraId="5F37F036" w14:textId="1EDCEA26" w:rsidR="000125A9" w:rsidRDefault="000125A9" w:rsidP="00317BA9">
      <w:pPr>
        <w:spacing w:after="160" w:line="259" w:lineRule="auto"/>
        <w:ind w:left="1080"/>
        <w:jc w:val="both"/>
        <w:rPr>
          <w:rFonts w:ascii="Montserrat" w:hAnsi="Montserrat"/>
          <w:sz w:val="20"/>
          <w:szCs w:val="20"/>
        </w:rPr>
      </w:pPr>
      <w:r>
        <w:rPr>
          <w:rFonts w:ascii="Montserrat" w:hAnsi="Montserrat"/>
          <w:sz w:val="20"/>
          <w:szCs w:val="20"/>
        </w:rPr>
        <w:t xml:space="preserve">Commissioner Barnard also noted that declining enrollment is putting additional stress on district budgets. She </w:t>
      </w:r>
      <w:r w:rsidR="002D5FE2">
        <w:rPr>
          <w:rFonts w:ascii="Montserrat" w:hAnsi="Montserrat"/>
          <w:sz w:val="20"/>
          <w:szCs w:val="20"/>
        </w:rPr>
        <w:t>sai</w:t>
      </w:r>
      <w:r>
        <w:rPr>
          <w:rFonts w:ascii="Montserrat" w:hAnsi="Montserrat"/>
          <w:sz w:val="20"/>
          <w:szCs w:val="20"/>
        </w:rPr>
        <w:t xml:space="preserve">d that the percentage of students attending public school in Hutchinson has not changed, despite a temporary increase in homeschooling that occurred during the COVID 19 Pandemic. Rather, the declining enrollment stems from a continued decrease in birth rates. Barnard </w:t>
      </w:r>
      <w:r w:rsidR="002D5FE2">
        <w:rPr>
          <w:rFonts w:ascii="Montserrat" w:hAnsi="Montserrat"/>
          <w:sz w:val="20"/>
          <w:szCs w:val="20"/>
        </w:rPr>
        <w:t>informed</w:t>
      </w:r>
      <w:r>
        <w:rPr>
          <w:rFonts w:ascii="Montserrat" w:hAnsi="Montserrat"/>
          <w:sz w:val="20"/>
          <w:szCs w:val="20"/>
        </w:rPr>
        <w:t xml:space="preserve"> that Hutchinson’s 2024 class of graduates included 240 students. The incoming kindergarten class is only 170 students.</w:t>
      </w:r>
      <w:r w:rsidR="002052BD">
        <w:rPr>
          <w:rFonts w:ascii="Montserrat" w:hAnsi="Montserrat"/>
          <w:sz w:val="20"/>
          <w:szCs w:val="20"/>
        </w:rPr>
        <w:t xml:space="preserve"> This leads to a large difference in per-pupil costs. Commissioner Barnard stated that expenditures are quickly out-pacing revenues and that many districts will likely be asking taxpayers to pass referendums and levies. She expressed her need for leaders, including MMDC Commissioners, to work together so that our rural districts can thrive.</w:t>
      </w:r>
    </w:p>
    <w:p w14:paraId="00201D27" w14:textId="77777777" w:rsidR="00DC0FBF" w:rsidRDefault="002052BD" w:rsidP="00317BA9">
      <w:pPr>
        <w:spacing w:after="160" w:line="259" w:lineRule="auto"/>
        <w:ind w:left="1080"/>
        <w:jc w:val="both"/>
        <w:rPr>
          <w:rFonts w:ascii="Montserrat" w:hAnsi="Montserrat"/>
          <w:sz w:val="20"/>
          <w:szCs w:val="20"/>
        </w:rPr>
      </w:pPr>
      <w:r>
        <w:rPr>
          <w:rFonts w:ascii="Montserrat" w:hAnsi="Montserrat"/>
          <w:sz w:val="20"/>
          <w:szCs w:val="20"/>
        </w:rPr>
        <w:t xml:space="preserve">Commissioner Berit Spors inquired as to if or how the READ Act might be affecting district budgets. Commissioner Barnard informed that the READ Act includes major changes to literacy requirements and involves a good deal of expensive training, as well as the addition of a literacy-focused administrative position. She </w:t>
      </w:r>
      <w:r w:rsidR="002D5FE2">
        <w:rPr>
          <w:rFonts w:ascii="Montserrat" w:hAnsi="Montserrat"/>
          <w:sz w:val="20"/>
          <w:szCs w:val="20"/>
        </w:rPr>
        <w:t>said</w:t>
      </w:r>
      <w:r>
        <w:rPr>
          <w:rFonts w:ascii="Montserrat" w:hAnsi="Montserrat"/>
          <w:sz w:val="20"/>
          <w:szCs w:val="20"/>
        </w:rPr>
        <w:t xml:space="preserve"> that she doesn’t have a problem with the changes in principle. However, funding them without adequate state reimbursement is difficult. </w:t>
      </w:r>
    </w:p>
    <w:p w14:paraId="56FE20EC" w14:textId="318616A9" w:rsidR="002052BD" w:rsidRDefault="002052BD" w:rsidP="00317BA9">
      <w:pPr>
        <w:spacing w:after="160" w:line="259" w:lineRule="auto"/>
        <w:ind w:left="1080"/>
        <w:jc w:val="both"/>
        <w:rPr>
          <w:rFonts w:ascii="Montserrat" w:hAnsi="Montserrat"/>
          <w:sz w:val="20"/>
          <w:szCs w:val="20"/>
        </w:rPr>
      </w:pPr>
      <w:r>
        <w:rPr>
          <w:rFonts w:ascii="Montserrat" w:hAnsi="Montserrat"/>
          <w:sz w:val="20"/>
          <w:szCs w:val="20"/>
        </w:rPr>
        <w:t>Commissioner Barnard then reiterated that schools will likely be asking taxpayers for more local money, possibly in 2025 rather than during a major election, and that some districts may have very specific goals associated with their levy. She offered examples of a “technology levy” or a “</w:t>
      </w:r>
      <w:r w:rsidR="00EC5B67">
        <w:rPr>
          <w:rFonts w:ascii="Montserrat" w:hAnsi="Montserrat"/>
          <w:sz w:val="20"/>
          <w:szCs w:val="20"/>
        </w:rPr>
        <w:t>sports and activity levy” connected to specific things communities may value. Commissioner Barnard offered that local research indicates the Hutchinson community seems to value technology as well as student health and mental wellbeing.</w:t>
      </w:r>
    </w:p>
    <w:p w14:paraId="4CEF1E06" w14:textId="50B4F4A4" w:rsidR="00EC5B67" w:rsidRDefault="00EC5B67" w:rsidP="00317BA9">
      <w:pPr>
        <w:spacing w:after="160" w:line="259" w:lineRule="auto"/>
        <w:ind w:left="1080"/>
        <w:jc w:val="both"/>
        <w:rPr>
          <w:rFonts w:ascii="Montserrat" w:hAnsi="Montserrat"/>
          <w:sz w:val="20"/>
          <w:szCs w:val="20"/>
        </w:rPr>
      </w:pPr>
      <w:r>
        <w:rPr>
          <w:rFonts w:ascii="Montserrat" w:hAnsi="Montserrat"/>
          <w:sz w:val="20"/>
          <w:szCs w:val="20"/>
        </w:rPr>
        <w:t xml:space="preserve">Commissioner Lorallen Schmeling </w:t>
      </w:r>
      <w:r w:rsidR="002D5FE2">
        <w:rPr>
          <w:rFonts w:ascii="Montserrat" w:hAnsi="Montserrat"/>
          <w:sz w:val="20"/>
          <w:szCs w:val="20"/>
        </w:rPr>
        <w:t>state</w:t>
      </w:r>
      <w:r>
        <w:rPr>
          <w:rFonts w:ascii="Montserrat" w:hAnsi="Montserrat"/>
          <w:sz w:val="20"/>
          <w:szCs w:val="20"/>
        </w:rPr>
        <w:t xml:space="preserve">d that, for the first time in three years, the Lester Prairie District will have a </w:t>
      </w:r>
      <w:proofErr w:type="gramStart"/>
      <w:r>
        <w:rPr>
          <w:rFonts w:ascii="Montserrat" w:hAnsi="Montserrat"/>
          <w:sz w:val="20"/>
          <w:szCs w:val="20"/>
        </w:rPr>
        <w:t>fully-certified</w:t>
      </w:r>
      <w:proofErr w:type="gramEnd"/>
      <w:r>
        <w:rPr>
          <w:rFonts w:ascii="Montserrat" w:hAnsi="Montserrat"/>
          <w:sz w:val="20"/>
          <w:szCs w:val="20"/>
        </w:rPr>
        <w:t xml:space="preserve"> special education teacher. Commissioner Barnard indicated that much work is being </w:t>
      </w:r>
      <w:proofErr w:type="gramStart"/>
      <w:r>
        <w:rPr>
          <w:rFonts w:ascii="Montserrat" w:hAnsi="Montserrat"/>
          <w:sz w:val="20"/>
          <w:szCs w:val="20"/>
        </w:rPr>
        <w:t>done,</w:t>
      </w:r>
      <w:proofErr w:type="gramEnd"/>
      <w:r>
        <w:rPr>
          <w:rFonts w:ascii="Montserrat" w:hAnsi="Montserrat"/>
          <w:sz w:val="20"/>
          <w:szCs w:val="20"/>
        </w:rPr>
        <w:t xml:space="preserve"> by Southwest Minnesota State University, to find alternative and creative pathways to help non-special education certified teachers enter and succeed in special education roles.</w:t>
      </w:r>
    </w:p>
    <w:p w14:paraId="20D79357" w14:textId="04539A4E" w:rsidR="00317BA9" w:rsidRDefault="00EC5B67" w:rsidP="00317BA9">
      <w:pPr>
        <w:spacing w:after="160" w:line="259" w:lineRule="auto"/>
        <w:ind w:left="1080"/>
        <w:jc w:val="both"/>
        <w:rPr>
          <w:rFonts w:ascii="Montserrat" w:hAnsi="Montserrat"/>
          <w:sz w:val="20"/>
          <w:szCs w:val="20"/>
        </w:rPr>
      </w:pPr>
      <w:r w:rsidRPr="00317BA9">
        <w:rPr>
          <w:rFonts w:ascii="Montserrat" w:hAnsi="Montserrat"/>
          <w:sz w:val="20"/>
          <w:szCs w:val="20"/>
          <w:u w:val="single"/>
        </w:rPr>
        <w:t>Commissioner Tom McDonnell</w:t>
      </w:r>
      <w:r w:rsidRPr="00317BA9">
        <w:rPr>
          <w:rFonts w:ascii="Montserrat" w:hAnsi="Montserrat"/>
          <w:sz w:val="20"/>
          <w:szCs w:val="20"/>
        </w:rPr>
        <w:t xml:space="preserve"> referred to the presentation on artificial</w:t>
      </w:r>
      <w:r w:rsidRPr="00317BA9">
        <w:rPr>
          <w:rFonts w:ascii="Montserrat" w:hAnsi="Montserrat"/>
          <w:b/>
          <w:bCs/>
          <w:sz w:val="20"/>
          <w:szCs w:val="20"/>
        </w:rPr>
        <w:t xml:space="preserve"> </w:t>
      </w:r>
      <w:r w:rsidRPr="002854D3">
        <w:rPr>
          <w:rFonts w:ascii="Montserrat" w:hAnsi="Montserrat"/>
          <w:sz w:val="20"/>
          <w:szCs w:val="20"/>
        </w:rPr>
        <w:t>intelligence</w:t>
      </w:r>
      <w:r>
        <w:rPr>
          <w:rFonts w:ascii="Montserrat" w:hAnsi="Montserrat"/>
          <w:sz w:val="20"/>
          <w:szCs w:val="20"/>
        </w:rPr>
        <w:t xml:space="preserve"> that was held prior to the Commission meeting. He noted that, in the business world, there is starting to be some legislation passed to bar employers from using artificial intelligence in their hiring processes unless an audit has confirmed there is no bias, which is extremely difficult. Commissioner McDonnell </w:t>
      </w:r>
      <w:r w:rsidR="002D5FE2">
        <w:rPr>
          <w:rFonts w:ascii="Montserrat" w:hAnsi="Montserrat"/>
          <w:sz w:val="20"/>
          <w:szCs w:val="20"/>
        </w:rPr>
        <w:t>informe</w:t>
      </w:r>
      <w:r>
        <w:rPr>
          <w:rFonts w:ascii="Montserrat" w:hAnsi="Montserrat"/>
          <w:sz w:val="20"/>
          <w:szCs w:val="20"/>
        </w:rPr>
        <w:t xml:space="preserve">d that he recently read a New York Times article which stated there are over 400 bills under consideration across the U.S., at various levels, to regulate the use of artificial intelligence. He also </w:t>
      </w:r>
      <w:r w:rsidR="002D5FE2">
        <w:rPr>
          <w:rFonts w:ascii="Montserrat" w:hAnsi="Montserrat"/>
          <w:sz w:val="20"/>
          <w:szCs w:val="20"/>
        </w:rPr>
        <w:t>sai</w:t>
      </w:r>
      <w:r>
        <w:rPr>
          <w:rFonts w:ascii="Montserrat" w:hAnsi="Montserrat"/>
          <w:sz w:val="20"/>
          <w:szCs w:val="20"/>
        </w:rPr>
        <w:t xml:space="preserve">d that, for some platforms, including ChatGPT, any information fed into the platform becomes public data, creating confidentiality/privacy concerns. McDonnell </w:t>
      </w:r>
      <w:r w:rsidR="002D5FE2">
        <w:rPr>
          <w:rFonts w:ascii="Montserrat" w:hAnsi="Montserrat"/>
          <w:sz w:val="20"/>
          <w:szCs w:val="20"/>
        </w:rPr>
        <w:t>said</w:t>
      </w:r>
      <w:r>
        <w:rPr>
          <w:rFonts w:ascii="Montserrat" w:hAnsi="Montserrat"/>
          <w:sz w:val="20"/>
          <w:szCs w:val="20"/>
        </w:rPr>
        <w:t xml:space="preserve"> that his employer has</w:t>
      </w:r>
      <w:r w:rsidR="00DC0FBF">
        <w:rPr>
          <w:rFonts w:ascii="Montserrat" w:hAnsi="Montserrat"/>
          <w:sz w:val="20"/>
          <w:szCs w:val="20"/>
        </w:rPr>
        <w:t xml:space="preserve">, for some work, banned </w:t>
      </w:r>
      <w:r>
        <w:rPr>
          <w:rFonts w:ascii="Montserrat" w:hAnsi="Montserrat"/>
          <w:sz w:val="20"/>
          <w:szCs w:val="20"/>
        </w:rPr>
        <w:t xml:space="preserve">the use of ChatGPT and </w:t>
      </w:r>
      <w:r w:rsidR="00DC0FBF">
        <w:rPr>
          <w:rFonts w:ascii="Montserrat" w:hAnsi="Montserrat"/>
          <w:sz w:val="20"/>
          <w:szCs w:val="20"/>
        </w:rPr>
        <w:t xml:space="preserve">generative </w:t>
      </w:r>
      <w:r>
        <w:rPr>
          <w:rFonts w:ascii="Montserrat" w:hAnsi="Montserrat"/>
          <w:sz w:val="20"/>
          <w:szCs w:val="20"/>
        </w:rPr>
        <w:t>AI tools</w:t>
      </w:r>
      <w:r w:rsidR="009B4B34">
        <w:rPr>
          <w:rFonts w:ascii="Montserrat" w:hAnsi="Montserrat"/>
          <w:sz w:val="20"/>
          <w:szCs w:val="20"/>
        </w:rPr>
        <w:t>. He also noted that anything generated by artificial intelligence cannot be copyrighted.</w:t>
      </w:r>
    </w:p>
    <w:p w14:paraId="29C91F6A" w14:textId="004E8936" w:rsidR="009B4B34" w:rsidRPr="00317BA9" w:rsidRDefault="009B4B34" w:rsidP="00EB239E">
      <w:pPr>
        <w:pStyle w:val="ListParagraph"/>
        <w:numPr>
          <w:ilvl w:val="1"/>
          <w:numId w:val="1"/>
        </w:numPr>
        <w:spacing w:after="160" w:line="259" w:lineRule="auto"/>
        <w:jc w:val="both"/>
        <w:rPr>
          <w:rFonts w:ascii="Montserrat" w:hAnsi="Montserrat"/>
          <w:sz w:val="20"/>
          <w:szCs w:val="20"/>
        </w:rPr>
      </w:pPr>
      <w:r w:rsidRPr="00317BA9">
        <w:rPr>
          <w:rFonts w:ascii="Montserrat" w:hAnsi="Montserrat"/>
          <w:b/>
          <w:bCs/>
          <w:sz w:val="20"/>
          <w:szCs w:val="20"/>
        </w:rPr>
        <w:t>MMDC Staff Performance Reviews:</w:t>
      </w:r>
      <w:r w:rsidRPr="00317BA9">
        <w:rPr>
          <w:rFonts w:ascii="Montserrat" w:hAnsi="Montserrat"/>
          <w:sz w:val="20"/>
          <w:szCs w:val="20"/>
        </w:rPr>
        <w:t xml:space="preserve"> Executive Director Day took a moment to introduce MMDC’s newest staff member, Transportation &amp; Community Planner Blake Barnard, who was greeting and watching for late arrivals during the initial Commissioner and staff introductions.</w:t>
      </w:r>
    </w:p>
    <w:p w14:paraId="6439E95C" w14:textId="6A646E0B" w:rsidR="009B4B34" w:rsidRPr="009B4B34" w:rsidRDefault="009B4B34" w:rsidP="00317BA9">
      <w:pPr>
        <w:spacing w:after="160" w:line="259" w:lineRule="auto"/>
        <w:ind w:left="1080"/>
        <w:jc w:val="both"/>
        <w:rPr>
          <w:rFonts w:ascii="Montserrat" w:hAnsi="Montserrat"/>
          <w:sz w:val="20"/>
          <w:szCs w:val="20"/>
        </w:rPr>
      </w:pPr>
      <w:r>
        <w:rPr>
          <w:rFonts w:ascii="Montserrat" w:hAnsi="Montserrat"/>
          <w:sz w:val="20"/>
          <w:szCs w:val="20"/>
        </w:rPr>
        <w:t xml:space="preserve">Day then noted that he conducted his performance reviews in May, pointing to the evaluation form contained within the meeting materials packet. Day reported that all staff are performing well in their respective roles, especially given several staff are new or relatively new to the MMDC organization. Day stated that these evaluations are used to determine eligibility for merit/step wage increases, which will be addressed later in the meeting under a separate agenda item. </w:t>
      </w:r>
      <w:r w:rsidR="004A6CB2">
        <w:rPr>
          <w:rFonts w:ascii="Montserrat" w:hAnsi="Montserrat"/>
          <w:sz w:val="20"/>
          <w:szCs w:val="20"/>
        </w:rPr>
        <w:t>Day offered to take any Commissioner questions at this time. There were no questions or comments.</w:t>
      </w:r>
    </w:p>
    <w:p w14:paraId="750EA19E" w14:textId="58D483AA" w:rsidR="004A6CB2" w:rsidRPr="00317BA9" w:rsidRDefault="004A6CB2" w:rsidP="00EB239E">
      <w:pPr>
        <w:pStyle w:val="ListParagraph"/>
        <w:numPr>
          <w:ilvl w:val="1"/>
          <w:numId w:val="1"/>
        </w:numPr>
        <w:spacing w:after="160" w:line="259" w:lineRule="auto"/>
        <w:jc w:val="both"/>
        <w:rPr>
          <w:rFonts w:ascii="Montserrat" w:hAnsi="Montserrat"/>
          <w:sz w:val="20"/>
          <w:szCs w:val="20"/>
        </w:rPr>
      </w:pPr>
      <w:r w:rsidRPr="00317BA9">
        <w:rPr>
          <w:rFonts w:ascii="Montserrat" w:hAnsi="Montserrat"/>
          <w:b/>
          <w:bCs/>
          <w:sz w:val="20"/>
          <w:szCs w:val="20"/>
        </w:rPr>
        <w:t xml:space="preserve">Executive Director’s Annual Performance Review: </w:t>
      </w:r>
      <w:r w:rsidRPr="00317BA9">
        <w:rPr>
          <w:rFonts w:ascii="Montserrat" w:hAnsi="Montserrat"/>
          <w:sz w:val="20"/>
          <w:szCs w:val="20"/>
        </w:rPr>
        <w:t xml:space="preserve">Chairperson Mueske informed the Commission that the Executive Committee met on June 3 to examine and discuss the results of the survey, conducted to gain input from Commissioners on their assessment of Executive Director Day’s performance as well as the direction of MMDC. Commissioner Mueske </w:t>
      </w:r>
      <w:r w:rsidR="002D5FE2">
        <w:rPr>
          <w:rFonts w:ascii="Montserrat" w:hAnsi="Montserrat"/>
          <w:sz w:val="20"/>
          <w:szCs w:val="20"/>
        </w:rPr>
        <w:t>informe</w:t>
      </w:r>
      <w:r w:rsidRPr="00317BA9">
        <w:rPr>
          <w:rFonts w:ascii="Montserrat" w:hAnsi="Montserrat"/>
          <w:sz w:val="20"/>
          <w:szCs w:val="20"/>
        </w:rPr>
        <w:t>d that all staff (</w:t>
      </w:r>
      <w:r w:rsidR="00DC0FBF">
        <w:rPr>
          <w:rFonts w:ascii="Montserrat" w:hAnsi="Montserrat"/>
          <w:sz w:val="20"/>
          <w:szCs w:val="20"/>
        </w:rPr>
        <w:t>exception:</w:t>
      </w:r>
      <w:r w:rsidRPr="00317BA9">
        <w:rPr>
          <w:rFonts w:ascii="Montserrat" w:hAnsi="Montserrat"/>
          <w:sz w:val="20"/>
          <w:szCs w:val="20"/>
        </w:rPr>
        <w:t xml:space="preserve"> Blake Barnard, who didn’t start with MMDC until after the survey had closed), and that 17 of 27 Commissioners had completed the survey. Mueske </w:t>
      </w:r>
      <w:r w:rsidR="002D5FE2">
        <w:rPr>
          <w:rFonts w:ascii="Montserrat" w:hAnsi="Montserrat"/>
          <w:sz w:val="20"/>
          <w:szCs w:val="20"/>
        </w:rPr>
        <w:t>mentioned</w:t>
      </w:r>
      <w:r w:rsidRPr="00317BA9">
        <w:rPr>
          <w:rFonts w:ascii="Montserrat" w:hAnsi="Montserrat"/>
          <w:sz w:val="20"/>
          <w:szCs w:val="20"/>
        </w:rPr>
        <w:t xml:space="preserve"> that the Commissioner response rate was about 63%. He </w:t>
      </w:r>
      <w:r w:rsidR="002D5FE2">
        <w:rPr>
          <w:rFonts w:ascii="Montserrat" w:hAnsi="Montserrat"/>
          <w:sz w:val="20"/>
          <w:szCs w:val="20"/>
        </w:rPr>
        <w:t>stated</w:t>
      </w:r>
      <w:r w:rsidRPr="00317BA9">
        <w:rPr>
          <w:rFonts w:ascii="Montserrat" w:hAnsi="Montserrat"/>
          <w:sz w:val="20"/>
          <w:szCs w:val="20"/>
        </w:rPr>
        <w:t xml:space="preserve"> that he had hoped for a greater response rate and that this was approximately the same response rate as a year ago. Chairperson Mueske noted that there were no suggestions to change or modify the evaluation instrument (the survey) and so the same questions were used as in the FY 2023 year. Results have been shared with all Commissioners and staff. </w:t>
      </w:r>
    </w:p>
    <w:p w14:paraId="7317135C" w14:textId="08DF4DE7" w:rsidR="004A6CB2" w:rsidRDefault="004A6CB2" w:rsidP="00317BA9">
      <w:pPr>
        <w:spacing w:after="160" w:line="259" w:lineRule="auto"/>
        <w:ind w:left="1080"/>
        <w:jc w:val="both"/>
        <w:rPr>
          <w:rFonts w:ascii="Montserrat" w:hAnsi="Montserrat"/>
          <w:sz w:val="20"/>
          <w:szCs w:val="20"/>
        </w:rPr>
      </w:pPr>
      <w:r>
        <w:rPr>
          <w:rFonts w:ascii="Montserrat" w:hAnsi="Montserrat"/>
          <w:sz w:val="20"/>
          <w:szCs w:val="20"/>
        </w:rPr>
        <w:t xml:space="preserve">Chairperson Mueske offered a quick review of summary results and </w:t>
      </w:r>
      <w:r w:rsidR="002D5FE2">
        <w:rPr>
          <w:rFonts w:ascii="Montserrat" w:hAnsi="Montserrat"/>
          <w:sz w:val="20"/>
          <w:szCs w:val="20"/>
        </w:rPr>
        <w:t>pointed out</w:t>
      </w:r>
      <w:r>
        <w:rPr>
          <w:rFonts w:ascii="Montserrat" w:hAnsi="Montserrat"/>
          <w:sz w:val="20"/>
          <w:szCs w:val="20"/>
        </w:rPr>
        <w:t xml:space="preserve"> that </w:t>
      </w:r>
      <w:proofErr w:type="gramStart"/>
      <w:r>
        <w:rPr>
          <w:rFonts w:ascii="Montserrat" w:hAnsi="Montserrat"/>
          <w:sz w:val="20"/>
          <w:szCs w:val="20"/>
        </w:rPr>
        <w:t>the large majority of</w:t>
      </w:r>
      <w:proofErr w:type="gramEnd"/>
      <w:r>
        <w:rPr>
          <w:rFonts w:ascii="Montserrat" w:hAnsi="Montserrat"/>
          <w:sz w:val="20"/>
          <w:szCs w:val="20"/>
        </w:rPr>
        <w:t xml:space="preserve"> responses were positive. Mueske </w:t>
      </w:r>
      <w:r w:rsidR="00DC0FBF">
        <w:rPr>
          <w:rFonts w:ascii="Montserrat" w:hAnsi="Montserrat"/>
          <w:sz w:val="20"/>
          <w:szCs w:val="20"/>
        </w:rPr>
        <w:t>stated</w:t>
      </w:r>
      <w:r>
        <w:rPr>
          <w:rFonts w:ascii="Montserrat" w:hAnsi="Montserrat"/>
          <w:sz w:val="20"/>
          <w:szCs w:val="20"/>
        </w:rPr>
        <w:t xml:space="preserve"> that there were some negative comments, though no more than one negative response on any question. He noted that all of the negative responses and comments came from one respondent and that this respondent was a </w:t>
      </w:r>
      <w:proofErr w:type="gramStart"/>
      <w:r>
        <w:rPr>
          <w:rFonts w:ascii="Montserrat" w:hAnsi="Montserrat"/>
          <w:sz w:val="20"/>
          <w:szCs w:val="20"/>
        </w:rPr>
        <w:t>Commissioner</w:t>
      </w:r>
      <w:proofErr w:type="gramEnd"/>
      <w:r>
        <w:rPr>
          <w:rFonts w:ascii="Montserrat" w:hAnsi="Montserrat"/>
          <w:sz w:val="20"/>
          <w:szCs w:val="20"/>
        </w:rPr>
        <w:t xml:space="preserve"> and not an MMDC staff. Chairperson Mueske </w:t>
      </w:r>
      <w:r w:rsidR="002D5FE2">
        <w:rPr>
          <w:rFonts w:ascii="Montserrat" w:hAnsi="Montserrat"/>
          <w:sz w:val="20"/>
          <w:szCs w:val="20"/>
        </w:rPr>
        <w:t>sai</w:t>
      </w:r>
      <w:r>
        <w:rPr>
          <w:rFonts w:ascii="Montserrat" w:hAnsi="Montserrat"/>
          <w:sz w:val="20"/>
          <w:szCs w:val="20"/>
        </w:rPr>
        <w:t xml:space="preserve">d that these </w:t>
      </w:r>
      <w:proofErr w:type="gramStart"/>
      <w:r>
        <w:rPr>
          <w:rFonts w:ascii="Montserrat" w:hAnsi="Montserrat"/>
          <w:sz w:val="20"/>
          <w:szCs w:val="20"/>
        </w:rPr>
        <w:t>less</w:t>
      </w:r>
      <w:proofErr w:type="gramEnd"/>
      <w:r>
        <w:rPr>
          <w:rFonts w:ascii="Montserrat" w:hAnsi="Montserrat"/>
          <w:sz w:val="20"/>
          <w:szCs w:val="20"/>
        </w:rPr>
        <w:t xml:space="preserve"> positive comments were completely fine and that alternative opinions are encouraged. However</w:t>
      </w:r>
      <w:r w:rsidR="003E32E1">
        <w:rPr>
          <w:rFonts w:ascii="Montserrat" w:hAnsi="Montserrat"/>
          <w:sz w:val="20"/>
          <w:szCs w:val="20"/>
        </w:rPr>
        <w:t>, Chairperson Mueske informed that</w:t>
      </w:r>
      <w:r>
        <w:rPr>
          <w:rFonts w:ascii="Montserrat" w:hAnsi="Montserrat"/>
          <w:sz w:val="20"/>
          <w:szCs w:val="20"/>
        </w:rPr>
        <w:t xml:space="preserve">, </w:t>
      </w:r>
      <w:r w:rsidR="003E32E1">
        <w:rPr>
          <w:rFonts w:ascii="Montserrat" w:hAnsi="Montserrat"/>
          <w:sz w:val="20"/>
          <w:szCs w:val="20"/>
        </w:rPr>
        <w:t>because responses were generally very positive, the Executive Committee determined that Day had earned a positive performance review and should receive any merit/step wage increase in line with the recommendations of the MMDC Personnel Committee.</w:t>
      </w:r>
    </w:p>
    <w:p w14:paraId="6B8B5F34" w14:textId="0FD0BA62" w:rsidR="003E32E1" w:rsidRDefault="003E32E1" w:rsidP="00317BA9">
      <w:pPr>
        <w:spacing w:after="160" w:line="259" w:lineRule="auto"/>
        <w:ind w:left="1080"/>
        <w:jc w:val="both"/>
        <w:rPr>
          <w:rFonts w:ascii="Montserrat" w:hAnsi="Montserrat"/>
          <w:sz w:val="20"/>
          <w:szCs w:val="20"/>
        </w:rPr>
      </w:pPr>
      <w:r>
        <w:rPr>
          <w:rFonts w:ascii="Montserrat" w:hAnsi="Montserrat"/>
          <w:sz w:val="20"/>
          <w:szCs w:val="20"/>
        </w:rPr>
        <w:t>Day circulated paper copies of the survey results for any Commissioner who had not yet had opportunity to review the electronic versions previously sent by Day via email.</w:t>
      </w:r>
    </w:p>
    <w:p w14:paraId="4F72DA19" w14:textId="39E7F421" w:rsidR="003E32E1" w:rsidRDefault="003E32E1" w:rsidP="00317BA9">
      <w:pPr>
        <w:spacing w:after="160" w:line="259" w:lineRule="auto"/>
        <w:ind w:left="1080"/>
        <w:jc w:val="both"/>
        <w:rPr>
          <w:rFonts w:ascii="Montserrat" w:hAnsi="Montserrat"/>
          <w:sz w:val="20"/>
          <w:szCs w:val="20"/>
        </w:rPr>
      </w:pPr>
      <w:r>
        <w:rPr>
          <w:rFonts w:ascii="Montserrat" w:hAnsi="Montserrat"/>
          <w:sz w:val="20"/>
          <w:szCs w:val="20"/>
        </w:rPr>
        <w:t>Commissioner Melgaard-Schneider inquired if the dissenting commenter provided any indication of a direction they would prefer as an alternative to the direction in which Day had led. Chairperson Mueske indicated that the responder had not</w:t>
      </w:r>
      <w:r w:rsidR="002D5FE2">
        <w:rPr>
          <w:rFonts w:ascii="Montserrat" w:hAnsi="Montserrat"/>
          <w:sz w:val="20"/>
          <w:szCs w:val="20"/>
        </w:rPr>
        <w:t xml:space="preserve">. </w:t>
      </w:r>
      <w:r>
        <w:rPr>
          <w:rFonts w:ascii="Montserrat" w:hAnsi="Montserrat"/>
          <w:sz w:val="20"/>
          <w:szCs w:val="20"/>
        </w:rPr>
        <w:t xml:space="preserve">Commissioner Mueske </w:t>
      </w:r>
      <w:r w:rsidR="002D5FE2">
        <w:rPr>
          <w:rFonts w:ascii="Montserrat" w:hAnsi="Montserrat"/>
          <w:sz w:val="20"/>
          <w:szCs w:val="20"/>
        </w:rPr>
        <w:t xml:space="preserve">said </w:t>
      </w:r>
      <w:r>
        <w:rPr>
          <w:rFonts w:ascii="Montserrat" w:hAnsi="Montserrat"/>
          <w:sz w:val="20"/>
          <w:szCs w:val="20"/>
        </w:rPr>
        <w:t>that MMDC is moving in new directions to align with the opportunities that exist, and that some may not be as comfortable with this.</w:t>
      </w:r>
    </w:p>
    <w:p w14:paraId="06177B5E" w14:textId="32920B36" w:rsidR="003E32E1" w:rsidRDefault="003E32E1" w:rsidP="00317BA9">
      <w:pPr>
        <w:spacing w:after="160" w:line="259" w:lineRule="auto"/>
        <w:ind w:left="1080"/>
        <w:jc w:val="both"/>
        <w:rPr>
          <w:rFonts w:ascii="Montserrat" w:hAnsi="Montserrat"/>
          <w:sz w:val="20"/>
          <w:szCs w:val="20"/>
        </w:rPr>
      </w:pPr>
      <w:r>
        <w:rPr>
          <w:rFonts w:ascii="Montserrat" w:hAnsi="Montserrat"/>
          <w:sz w:val="20"/>
          <w:szCs w:val="20"/>
        </w:rPr>
        <w:t xml:space="preserve">Commissioner Berit Spors </w:t>
      </w:r>
      <w:r w:rsidR="002D5FE2">
        <w:rPr>
          <w:rFonts w:ascii="Montserrat" w:hAnsi="Montserrat"/>
          <w:sz w:val="20"/>
          <w:szCs w:val="20"/>
        </w:rPr>
        <w:t>shared her observation</w:t>
      </w:r>
      <w:r>
        <w:rPr>
          <w:rFonts w:ascii="Montserrat" w:hAnsi="Montserrat"/>
          <w:sz w:val="20"/>
          <w:szCs w:val="20"/>
        </w:rPr>
        <w:t xml:space="preserve"> that it is </w:t>
      </w:r>
      <w:r w:rsidR="000E4383">
        <w:rPr>
          <w:rFonts w:ascii="Montserrat" w:hAnsi="Montserrat"/>
          <w:sz w:val="20"/>
          <w:szCs w:val="20"/>
        </w:rPr>
        <w:t>difficult to adjust</w:t>
      </w:r>
      <w:r>
        <w:rPr>
          <w:rFonts w:ascii="Montserrat" w:hAnsi="Montserrat"/>
          <w:sz w:val="20"/>
          <w:szCs w:val="20"/>
        </w:rPr>
        <w:t xml:space="preserve"> the direction of the organization if there is no elaboration of the response and/or indication of the desired direction. Commissioner Mueske offered the opportunity for additional questions at this time.</w:t>
      </w:r>
    </w:p>
    <w:p w14:paraId="1E0F640B" w14:textId="69350638" w:rsidR="00317BA9" w:rsidRDefault="003E32E1" w:rsidP="00317BA9">
      <w:pPr>
        <w:spacing w:after="160" w:line="259" w:lineRule="auto"/>
        <w:ind w:left="1080"/>
        <w:jc w:val="both"/>
        <w:rPr>
          <w:rFonts w:ascii="Montserrat" w:hAnsi="Montserrat"/>
          <w:sz w:val="20"/>
          <w:szCs w:val="20"/>
        </w:rPr>
      </w:pPr>
      <w:r>
        <w:rPr>
          <w:rFonts w:ascii="Montserrat" w:hAnsi="Montserrat"/>
          <w:sz w:val="20"/>
          <w:szCs w:val="20"/>
        </w:rPr>
        <w:t xml:space="preserve">Day noted that he was </w:t>
      </w:r>
      <w:r w:rsidR="000E4383">
        <w:rPr>
          <w:rFonts w:ascii="Montserrat" w:hAnsi="Montserrat"/>
          <w:sz w:val="20"/>
          <w:szCs w:val="20"/>
        </w:rPr>
        <w:t>fine</w:t>
      </w:r>
      <w:r>
        <w:rPr>
          <w:rFonts w:ascii="Montserrat" w:hAnsi="Montserrat"/>
          <w:sz w:val="20"/>
          <w:szCs w:val="20"/>
        </w:rPr>
        <w:t xml:space="preserve"> with not being right </w:t>
      </w:r>
      <w:proofErr w:type="gramStart"/>
      <w:r>
        <w:rPr>
          <w:rFonts w:ascii="Montserrat" w:hAnsi="Montserrat"/>
          <w:sz w:val="20"/>
          <w:szCs w:val="20"/>
        </w:rPr>
        <w:t>all of</w:t>
      </w:r>
      <w:proofErr w:type="gramEnd"/>
      <w:r>
        <w:rPr>
          <w:rFonts w:ascii="Montserrat" w:hAnsi="Montserrat"/>
          <w:sz w:val="20"/>
          <w:szCs w:val="20"/>
        </w:rPr>
        <w:t xml:space="preserve"> the time. He encouraged any commissioner to reach out to him if they have questions, concerns, or ideas. He asked Commissioners to let him know if they see that he is </w:t>
      </w:r>
      <w:r w:rsidR="00317BA9">
        <w:rPr>
          <w:rFonts w:ascii="Montserrat" w:hAnsi="Montserrat"/>
          <w:sz w:val="20"/>
          <w:szCs w:val="20"/>
        </w:rPr>
        <w:t>making</w:t>
      </w:r>
      <w:r>
        <w:rPr>
          <w:rFonts w:ascii="Montserrat" w:hAnsi="Montserrat"/>
          <w:sz w:val="20"/>
          <w:szCs w:val="20"/>
        </w:rPr>
        <w:t xml:space="preserve"> a misstep</w:t>
      </w:r>
      <w:r w:rsidR="00317BA9">
        <w:rPr>
          <w:rFonts w:ascii="Montserrat" w:hAnsi="Montserrat"/>
          <w:sz w:val="20"/>
          <w:szCs w:val="20"/>
        </w:rPr>
        <w:t xml:space="preserve">. He added that it is his job to ensure the organization is run well and that, as his bosses, all Commissioners have the right to reach out to him at any time. Commissioner Berit Spors then shared a positive comment that was shared within the survey results, from a staff person. </w:t>
      </w:r>
    </w:p>
    <w:p w14:paraId="55590C27" w14:textId="794E264F" w:rsidR="00317BA9" w:rsidRDefault="00317BA9" w:rsidP="00DD0562">
      <w:pPr>
        <w:spacing w:after="160" w:line="259" w:lineRule="auto"/>
        <w:jc w:val="both"/>
        <w:rPr>
          <w:rFonts w:ascii="Montserrat" w:hAnsi="Montserrat"/>
          <w:sz w:val="20"/>
          <w:szCs w:val="20"/>
        </w:rPr>
      </w:pPr>
      <w:r w:rsidRPr="00317BA9">
        <w:rPr>
          <w:rFonts w:ascii="Montserrat" w:hAnsi="Montserrat"/>
          <w:b/>
          <w:bCs/>
          <w:sz w:val="20"/>
          <w:szCs w:val="20"/>
        </w:rPr>
        <w:t xml:space="preserve">Recess: </w:t>
      </w:r>
      <w:r>
        <w:rPr>
          <w:rFonts w:ascii="Montserrat" w:hAnsi="Montserrat"/>
          <w:sz w:val="20"/>
          <w:szCs w:val="20"/>
        </w:rPr>
        <w:t xml:space="preserve">As the 5:00 p.m. hour had arrived, Chairperson Mueske requested a motion for a recess, as needed to convene MMDC’s annual public levy hearing. Commissioner Jon Hawkinson then moved to recess. Commissioner Robert Moller seconded the </w:t>
      </w:r>
      <w:r w:rsidRPr="00317BA9">
        <w:rPr>
          <w:rFonts w:ascii="Montserrat" w:hAnsi="Montserrat"/>
          <w:sz w:val="20"/>
          <w:szCs w:val="20"/>
          <w:u w:val="single"/>
        </w:rPr>
        <w:t>motion</w:t>
      </w:r>
      <w:r>
        <w:rPr>
          <w:rFonts w:ascii="Montserrat" w:hAnsi="Montserrat"/>
          <w:sz w:val="20"/>
          <w:szCs w:val="20"/>
        </w:rPr>
        <w:t xml:space="preserve">, which </w:t>
      </w:r>
      <w:r w:rsidRPr="00317BA9">
        <w:rPr>
          <w:rFonts w:ascii="Montserrat" w:hAnsi="Montserrat"/>
          <w:sz w:val="20"/>
          <w:szCs w:val="20"/>
          <w:u w:val="single"/>
        </w:rPr>
        <w:t>carried</w:t>
      </w:r>
      <w:r>
        <w:rPr>
          <w:rFonts w:ascii="Montserrat" w:hAnsi="Montserrat"/>
          <w:sz w:val="20"/>
          <w:szCs w:val="20"/>
        </w:rPr>
        <w:t xml:space="preserve"> with no dissent.</w:t>
      </w:r>
    </w:p>
    <w:p w14:paraId="6B327CCE" w14:textId="5022A30D" w:rsidR="00317BA9" w:rsidRDefault="00317BA9" w:rsidP="00DD0562">
      <w:pPr>
        <w:spacing w:after="160" w:line="259" w:lineRule="auto"/>
        <w:jc w:val="both"/>
        <w:rPr>
          <w:rFonts w:ascii="Montserrat" w:hAnsi="Montserrat"/>
          <w:sz w:val="20"/>
          <w:szCs w:val="20"/>
        </w:rPr>
      </w:pPr>
      <w:r w:rsidRPr="00317BA9">
        <w:rPr>
          <w:rFonts w:ascii="Montserrat" w:hAnsi="Montserrat"/>
          <w:b/>
          <w:bCs/>
          <w:sz w:val="20"/>
          <w:szCs w:val="20"/>
        </w:rPr>
        <w:t xml:space="preserve">Opening of the Public Hearing: </w:t>
      </w:r>
      <w:r>
        <w:rPr>
          <w:rFonts w:ascii="Montserrat" w:hAnsi="Montserrat"/>
          <w:sz w:val="20"/>
          <w:szCs w:val="20"/>
        </w:rPr>
        <w:t>Commissioner Mueske opened MMDC’s Public Levy Hearing and pointed to the Public Hearing agenda which was included within the meeting materials packet.</w:t>
      </w:r>
    </w:p>
    <w:p w14:paraId="3E02A996" w14:textId="08CFE4B5" w:rsidR="00317BA9" w:rsidRDefault="00317BA9" w:rsidP="00DD0562">
      <w:pPr>
        <w:spacing w:after="160" w:line="259" w:lineRule="auto"/>
        <w:jc w:val="both"/>
        <w:rPr>
          <w:rFonts w:ascii="Montserrat" w:hAnsi="Montserrat"/>
          <w:sz w:val="20"/>
          <w:szCs w:val="20"/>
        </w:rPr>
      </w:pPr>
      <w:r>
        <w:rPr>
          <w:rFonts w:ascii="Montserrat" w:hAnsi="Montserrat"/>
          <w:sz w:val="20"/>
          <w:szCs w:val="20"/>
        </w:rPr>
        <w:t>Reading of the Official Public Notice of Meeting/Public Hearing: Executive Director Day read the notice that was provided to the public. A copy of this notice was include</w:t>
      </w:r>
      <w:r w:rsidR="000435C8">
        <w:rPr>
          <w:rFonts w:ascii="Montserrat" w:hAnsi="Montserrat"/>
          <w:sz w:val="20"/>
          <w:szCs w:val="20"/>
        </w:rPr>
        <w:t>d</w:t>
      </w:r>
      <w:r>
        <w:rPr>
          <w:rFonts w:ascii="Montserrat" w:hAnsi="Montserrat"/>
          <w:sz w:val="20"/>
          <w:szCs w:val="20"/>
        </w:rPr>
        <w:t xml:space="preserve"> within MMDC Commissioners’ meeting materials packets.</w:t>
      </w:r>
    </w:p>
    <w:p w14:paraId="632B6297" w14:textId="153A7B4F" w:rsidR="000435C8" w:rsidRDefault="000435C8" w:rsidP="00DD0562">
      <w:pPr>
        <w:spacing w:after="160" w:line="259" w:lineRule="auto"/>
        <w:jc w:val="both"/>
        <w:rPr>
          <w:rFonts w:ascii="Montserrat" w:hAnsi="Montserrat"/>
          <w:sz w:val="20"/>
          <w:szCs w:val="20"/>
        </w:rPr>
      </w:pPr>
      <w:r w:rsidRPr="000435C8">
        <w:rPr>
          <w:rFonts w:ascii="Montserrat" w:hAnsi="Montserrat"/>
          <w:b/>
          <w:bCs/>
          <w:sz w:val="20"/>
          <w:szCs w:val="20"/>
        </w:rPr>
        <w:t>Presentation:</w:t>
      </w:r>
      <w:r>
        <w:rPr>
          <w:rFonts w:ascii="Montserrat" w:hAnsi="Montserrat"/>
          <w:sz w:val="20"/>
          <w:szCs w:val="20"/>
        </w:rPr>
        <w:t xml:space="preserve"> Day presented slides, paper copies of which were provided to all in attendance, which included projections of MMDC revenues and expenses for the upcoming 2025 fiscal year, with comparative information for the 2023 and 2024 fiscal years. The following points were offered by Day:</w:t>
      </w:r>
    </w:p>
    <w:p w14:paraId="1A7F6120" w14:textId="69FE11E6" w:rsidR="000435C8" w:rsidRDefault="00853966" w:rsidP="00EB239E">
      <w:pPr>
        <w:pStyle w:val="ListParagraph"/>
        <w:numPr>
          <w:ilvl w:val="0"/>
          <w:numId w:val="9"/>
        </w:numPr>
        <w:jc w:val="both"/>
        <w:rPr>
          <w:rFonts w:ascii="Montserrat" w:hAnsi="Montserrat"/>
          <w:sz w:val="20"/>
          <w:szCs w:val="20"/>
        </w:rPr>
      </w:pPr>
      <w:r w:rsidRPr="000435C8">
        <w:rPr>
          <w:rFonts w:ascii="Montserrat" w:hAnsi="Montserrat"/>
          <w:sz w:val="20"/>
          <w:szCs w:val="20"/>
        </w:rPr>
        <w:t>Currently</w:t>
      </w:r>
      <w:r w:rsidR="000435C8" w:rsidRPr="000435C8">
        <w:rPr>
          <w:rFonts w:ascii="Montserrat" w:hAnsi="Montserrat"/>
          <w:sz w:val="20"/>
          <w:szCs w:val="20"/>
        </w:rPr>
        <w:t>, over 3,500 technical assistance hours are planned</w:t>
      </w:r>
      <w:r>
        <w:rPr>
          <w:rFonts w:ascii="Montserrat" w:hAnsi="Montserrat"/>
          <w:sz w:val="20"/>
          <w:szCs w:val="20"/>
        </w:rPr>
        <w:t xml:space="preserve"> for FY 2025</w:t>
      </w:r>
      <w:r w:rsidR="000435C8" w:rsidRPr="000435C8">
        <w:rPr>
          <w:rFonts w:ascii="Montserrat" w:hAnsi="Montserrat"/>
          <w:sz w:val="20"/>
          <w:szCs w:val="20"/>
        </w:rPr>
        <w:t>. These include hours that will be spent on projects like the Renville County Comprehensive plan but also include hours related to our USDA-funded Regional Food Business Center assistance, which is basically technical economic development assistance provided to businesses along the food value chain.</w:t>
      </w:r>
      <w:r w:rsidR="000435C8">
        <w:rPr>
          <w:rFonts w:ascii="Montserrat" w:hAnsi="Montserrat"/>
          <w:sz w:val="20"/>
          <w:szCs w:val="20"/>
        </w:rPr>
        <w:t xml:space="preserve"> </w:t>
      </w:r>
      <w:r w:rsidR="000435C8" w:rsidRPr="000435C8">
        <w:rPr>
          <w:rFonts w:ascii="Montserrat" w:hAnsi="Montserrat"/>
          <w:sz w:val="20"/>
          <w:szCs w:val="20"/>
        </w:rPr>
        <w:t xml:space="preserve">Also included </w:t>
      </w:r>
      <w:r w:rsidRPr="000435C8">
        <w:rPr>
          <w:rFonts w:ascii="Montserrat" w:hAnsi="Montserrat"/>
          <w:sz w:val="20"/>
          <w:szCs w:val="20"/>
        </w:rPr>
        <w:t>in</w:t>
      </w:r>
      <w:r w:rsidR="000435C8" w:rsidRPr="000435C8">
        <w:rPr>
          <w:rFonts w:ascii="Montserrat" w:hAnsi="Montserrat"/>
          <w:sz w:val="20"/>
          <w:szCs w:val="20"/>
        </w:rPr>
        <w:t xml:space="preserve"> Technical Assistance are hours related to MMDC’s Energy and Environment-related work, funded by the Department of Commerce.</w:t>
      </w:r>
    </w:p>
    <w:p w14:paraId="45C52BFD" w14:textId="77777777" w:rsidR="000435C8" w:rsidRPr="000435C8" w:rsidRDefault="000435C8" w:rsidP="000435C8">
      <w:pPr>
        <w:pStyle w:val="ListParagraph"/>
        <w:ind w:left="1080"/>
        <w:jc w:val="both"/>
        <w:rPr>
          <w:rFonts w:ascii="Montserrat" w:hAnsi="Montserrat"/>
          <w:sz w:val="10"/>
          <w:szCs w:val="10"/>
        </w:rPr>
      </w:pPr>
    </w:p>
    <w:p w14:paraId="49CA1A82" w14:textId="6F68BA42" w:rsidR="000435C8" w:rsidRDefault="000435C8" w:rsidP="00EB239E">
      <w:pPr>
        <w:pStyle w:val="ListParagraph"/>
        <w:numPr>
          <w:ilvl w:val="0"/>
          <w:numId w:val="9"/>
        </w:numPr>
        <w:jc w:val="both"/>
        <w:rPr>
          <w:rFonts w:ascii="Montserrat" w:hAnsi="Montserrat"/>
          <w:sz w:val="20"/>
          <w:szCs w:val="20"/>
        </w:rPr>
      </w:pPr>
      <w:r w:rsidRPr="000435C8">
        <w:rPr>
          <w:rFonts w:ascii="Montserrat" w:hAnsi="Montserrat"/>
          <w:sz w:val="20"/>
          <w:szCs w:val="20"/>
        </w:rPr>
        <w:t xml:space="preserve">Based on inquiries from communities within our region, and </w:t>
      </w:r>
      <w:proofErr w:type="gramStart"/>
      <w:r w:rsidRPr="000435C8">
        <w:rPr>
          <w:rFonts w:ascii="Montserrat" w:hAnsi="Montserrat"/>
          <w:sz w:val="20"/>
          <w:szCs w:val="20"/>
        </w:rPr>
        <w:t>based on the fact that</w:t>
      </w:r>
      <w:proofErr w:type="gramEnd"/>
      <w:r w:rsidRPr="000435C8">
        <w:rPr>
          <w:rFonts w:ascii="Montserrat" w:hAnsi="Montserrat"/>
          <w:sz w:val="20"/>
          <w:szCs w:val="20"/>
        </w:rPr>
        <w:t xml:space="preserve"> the McKnight Foundation and Department of Commerce are both interested in providing additional environment and energy-related funding, </w:t>
      </w:r>
      <w:r w:rsidR="00853966">
        <w:rPr>
          <w:rFonts w:ascii="Montserrat" w:hAnsi="Montserrat"/>
          <w:sz w:val="20"/>
          <w:szCs w:val="20"/>
        </w:rPr>
        <w:t>Day</w:t>
      </w:r>
      <w:r w:rsidRPr="000435C8">
        <w:rPr>
          <w:rFonts w:ascii="Montserrat" w:hAnsi="Montserrat"/>
          <w:sz w:val="20"/>
          <w:szCs w:val="20"/>
        </w:rPr>
        <w:t xml:space="preserve"> anticipate</w:t>
      </w:r>
      <w:r w:rsidR="00853966">
        <w:rPr>
          <w:rFonts w:ascii="Montserrat" w:hAnsi="Montserrat"/>
          <w:sz w:val="20"/>
          <w:szCs w:val="20"/>
        </w:rPr>
        <w:t>s</w:t>
      </w:r>
      <w:r w:rsidRPr="000435C8">
        <w:rPr>
          <w:rFonts w:ascii="Montserrat" w:hAnsi="Montserrat"/>
          <w:sz w:val="20"/>
          <w:szCs w:val="20"/>
        </w:rPr>
        <w:t xml:space="preserve"> technical assistance hours may increase a bit.</w:t>
      </w:r>
    </w:p>
    <w:p w14:paraId="6C5FBE06" w14:textId="77777777" w:rsidR="000435C8" w:rsidRPr="000435C8" w:rsidRDefault="000435C8" w:rsidP="000435C8">
      <w:pPr>
        <w:jc w:val="both"/>
        <w:rPr>
          <w:rFonts w:ascii="Montserrat" w:hAnsi="Montserrat"/>
          <w:sz w:val="10"/>
          <w:szCs w:val="10"/>
        </w:rPr>
      </w:pPr>
    </w:p>
    <w:p w14:paraId="618BDA66" w14:textId="010AE3EE" w:rsidR="000435C8" w:rsidRDefault="000435C8" w:rsidP="00EB239E">
      <w:pPr>
        <w:pStyle w:val="ListParagraph"/>
        <w:numPr>
          <w:ilvl w:val="0"/>
          <w:numId w:val="9"/>
        </w:numPr>
        <w:jc w:val="both"/>
        <w:rPr>
          <w:rFonts w:ascii="Montserrat" w:hAnsi="Montserrat"/>
          <w:sz w:val="20"/>
          <w:szCs w:val="20"/>
        </w:rPr>
      </w:pPr>
      <w:r w:rsidRPr="000435C8">
        <w:rPr>
          <w:rFonts w:ascii="Montserrat" w:hAnsi="Montserrat"/>
          <w:sz w:val="20"/>
          <w:szCs w:val="20"/>
        </w:rPr>
        <w:t>Included in th</w:t>
      </w:r>
      <w:r w:rsidRPr="000435C8">
        <w:rPr>
          <w:rFonts w:ascii="Montserrat" w:hAnsi="Montserrat"/>
          <w:sz w:val="20"/>
          <w:szCs w:val="20"/>
        </w:rPr>
        <w:t>e</w:t>
      </w:r>
      <w:r w:rsidRPr="000435C8">
        <w:rPr>
          <w:rFonts w:ascii="Montserrat" w:hAnsi="Montserrat"/>
          <w:sz w:val="20"/>
          <w:szCs w:val="20"/>
        </w:rPr>
        <w:t xml:space="preserve"> projection is the addition of a new, part-time </w:t>
      </w:r>
      <w:r w:rsidR="00853966">
        <w:rPr>
          <w:rFonts w:ascii="Montserrat" w:hAnsi="Montserrat"/>
          <w:sz w:val="20"/>
          <w:szCs w:val="20"/>
        </w:rPr>
        <w:t>MMDC F</w:t>
      </w:r>
      <w:r w:rsidRPr="000435C8">
        <w:rPr>
          <w:rFonts w:ascii="Montserrat" w:hAnsi="Montserrat"/>
          <w:sz w:val="20"/>
          <w:szCs w:val="20"/>
        </w:rPr>
        <w:t xml:space="preserve">inance </w:t>
      </w:r>
      <w:r w:rsidR="00853966">
        <w:rPr>
          <w:rFonts w:ascii="Montserrat" w:hAnsi="Montserrat"/>
          <w:sz w:val="20"/>
          <w:szCs w:val="20"/>
        </w:rPr>
        <w:t>A</w:t>
      </w:r>
      <w:r w:rsidRPr="000435C8">
        <w:rPr>
          <w:rFonts w:ascii="Montserrat" w:hAnsi="Montserrat"/>
          <w:sz w:val="20"/>
          <w:szCs w:val="20"/>
        </w:rPr>
        <w:t xml:space="preserve">ssistant. If approved, this individual would assist with more routine financial matters, freeing up Finance Director Darla Bajari for higher-level finance work (e.g., process improvement, additional fiscal hosting, etc.). This addition would also provide some needed reinforcement </w:t>
      </w:r>
      <w:r w:rsidR="00853966">
        <w:rPr>
          <w:rFonts w:ascii="Montserrat" w:hAnsi="Montserrat"/>
          <w:sz w:val="20"/>
          <w:szCs w:val="20"/>
        </w:rPr>
        <w:t>of</w:t>
      </w:r>
      <w:r w:rsidRPr="000435C8">
        <w:rPr>
          <w:rFonts w:ascii="Montserrat" w:hAnsi="Montserrat"/>
          <w:sz w:val="20"/>
          <w:szCs w:val="20"/>
        </w:rPr>
        <w:t xml:space="preserve"> </w:t>
      </w:r>
      <w:r w:rsidR="00853966">
        <w:rPr>
          <w:rFonts w:ascii="Montserrat" w:hAnsi="Montserrat"/>
          <w:sz w:val="20"/>
          <w:szCs w:val="20"/>
        </w:rPr>
        <w:t>MMDC’s</w:t>
      </w:r>
      <w:r w:rsidRPr="000435C8">
        <w:rPr>
          <w:rFonts w:ascii="Montserrat" w:hAnsi="Montserrat"/>
          <w:sz w:val="20"/>
          <w:szCs w:val="20"/>
        </w:rPr>
        <w:t xml:space="preserve"> Finance Department, which would be beneficial should </w:t>
      </w:r>
      <w:r w:rsidR="00853966">
        <w:rPr>
          <w:rFonts w:ascii="Montserrat" w:hAnsi="Montserrat"/>
          <w:sz w:val="20"/>
          <w:szCs w:val="20"/>
        </w:rPr>
        <w:t>Bajari</w:t>
      </w:r>
      <w:r w:rsidRPr="000435C8">
        <w:rPr>
          <w:rFonts w:ascii="Montserrat" w:hAnsi="Montserrat"/>
          <w:sz w:val="20"/>
          <w:szCs w:val="20"/>
        </w:rPr>
        <w:t xml:space="preserve"> require an extended absence or be enticed away by another opportunity.</w:t>
      </w:r>
    </w:p>
    <w:p w14:paraId="48EAD107" w14:textId="77777777" w:rsidR="000E4383" w:rsidRPr="000E4383" w:rsidRDefault="000E4383" w:rsidP="000E4383">
      <w:pPr>
        <w:pStyle w:val="ListParagraph"/>
        <w:rPr>
          <w:rFonts w:ascii="Montserrat" w:hAnsi="Montserrat"/>
          <w:sz w:val="10"/>
          <w:szCs w:val="10"/>
        </w:rPr>
      </w:pPr>
    </w:p>
    <w:p w14:paraId="2768DD48" w14:textId="77777777" w:rsidR="000E4383" w:rsidRDefault="000E4383" w:rsidP="000E4383">
      <w:pPr>
        <w:pStyle w:val="ListParagraph"/>
        <w:numPr>
          <w:ilvl w:val="0"/>
          <w:numId w:val="9"/>
        </w:numPr>
        <w:jc w:val="both"/>
        <w:rPr>
          <w:rFonts w:ascii="Montserrat" w:hAnsi="Montserrat"/>
          <w:sz w:val="20"/>
          <w:szCs w:val="20"/>
        </w:rPr>
      </w:pPr>
      <w:r>
        <w:rPr>
          <w:rFonts w:ascii="Montserrat" w:hAnsi="Montserrat"/>
          <w:sz w:val="20"/>
          <w:szCs w:val="20"/>
        </w:rPr>
        <w:t>Day reiterated t</w:t>
      </w:r>
      <w:r w:rsidRPr="000435C8">
        <w:rPr>
          <w:rFonts w:ascii="Montserrat" w:hAnsi="Montserrat"/>
          <w:sz w:val="20"/>
          <w:szCs w:val="20"/>
        </w:rPr>
        <w:t>his added position</w:t>
      </w:r>
      <w:r>
        <w:rPr>
          <w:rFonts w:ascii="Montserrat" w:hAnsi="Montserrat"/>
          <w:sz w:val="20"/>
          <w:szCs w:val="20"/>
        </w:rPr>
        <w:t xml:space="preserve"> would be</w:t>
      </w:r>
      <w:r w:rsidRPr="000435C8">
        <w:rPr>
          <w:rFonts w:ascii="Montserrat" w:hAnsi="Montserrat"/>
          <w:sz w:val="20"/>
          <w:szCs w:val="20"/>
        </w:rPr>
        <w:t xml:space="preserve"> subject to the approval of MMDC’s Personnel Committee and, later, the full Commission. </w:t>
      </w:r>
      <w:r>
        <w:rPr>
          <w:rFonts w:ascii="Montserrat" w:hAnsi="Montserrat"/>
          <w:sz w:val="20"/>
          <w:szCs w:val="20"/>
        </w:rPr>
        <w:t>He</w:t>
      </w:r>
      <w:r w:rsidRPr="000435C8">
        <w:rPr>
          <w:rFonts w:ascii="Montserrat" w:hAnsi="Montserrat"/>
          <w:sz w:val="20"/>
          <w:szCs w:val="20"/>
        </w:rPr>
        <w:t xml:space="preserve"> will be working with </w:t>
      </w:r>
      <w:r>
        <w:rPr>
          <w:rFonts w:ascii="Montserrat" w:hAnsi="Montserrat"/>
          <w:sz w:val="20"/>
          <w:szCs w:val="20"/>
        </w:rPr>
        <w:t xml:space="preserve">Finance Director </w:t>
      </w:r>
      <w:r w:rsidRPr="000435C8">
        <w:rPr>
          <w:rFonts w:ascii="Montserrat" w:hAnsi="Montserrat"/>
          <w:sz w:val="20"/>
          <w:szCs w:val="20"/>
        </w:rPr>
        <w:t>Darla</w:t>
      </w:r>
      <w:r>
        <w:rPr>
          <w:rFonts w:ascii="Montserrat" w:hAnsi="Montserrat"/>
          <w:sz w:val="20"/>
          <w:szCs w:val="20"/>
        </w:rPr>
        <w:t xml:space="preserve"> Bajari</w:t>
      </w:r>
      <w:r w:rsidRPr="000435C8">
        <w:rPr>
          <w:rFonts w:ascii="Montserrat" w:hAnsi="Montserrat"/>
          <w:sz w:val="20"/>
          <w:szCs w:val="20"/>
        </w:rPr>
        <w:t xml:space="preserve"> to design a position description and </w:t>
      </w:r>
      <w:r>
        <w:rPr>
          <w:rFonts w:ascii="Montserrat" w:hAnsi="Montserrat"/>
          <w:sz w:val="20"/>
          <w:szCs w:val="20"/>
        </w:rPr>
        <w:t>the Commission will likely revisit this matter</w:t>
      </w:r>
      <w:r w:rsidRPr="000435C8">
        <w:rPr>
          <w:rFonts w:ascii="Montserrat" w:hAnsi="Montserrat"/>
          <w:sz w:val="20"/>
          <w:szCs w:val="20"/>
        </w:rPr>
        <w:t xml:space="preserve"> during the first quarter of FY 2025.</w:t>
      </w:r>
    </w:p>
    <w:p w14:paraId="61C11FB8" w14:textId="77777777" w:rsidR="000E4383" w:rsidRPr="000E4383" w:rsidRDefault="000E4383" w:rsidP="000E4383">
      <w:pPr>
        <w:pStyle w:val="ListParagraph"/>
        <w:ind w:left="1080"/>
        <w:jc w:val="both"/>
        <w:rPr>
          <w:rFonts w:ascii="Montserrat" w:hAnsi="Montserrat"/>
          <w:sz w:val="10"/>
          <w:szCs w:val="10"/>
        </w:rPr>
      </w:pPr>
    </w:p>
    <w:p w14:paraId="3D175555" w14:textId="23921969" w:rsidR="00853966" w:rsidRDefault="00853966" w:rsidP="00EB239E">
      <w:pPr>
        <w:pStyle w:val="ListParagraph"/>
        <w:numPr>
          <w:ilvl w:val="0"/>
          <w:numId w:val="9"/>
        </w:numPr>
        <w:jc w:val="both"/>
        <w:rPr>
          <w:rFonts w:ascii="Montserrat" w:hAnsi="Montserrat"/>
          <w:sz w:val="20"/>
          <w:szCs w:val="20"/>
        </w:rPr>
      </w:pPr>
      <w:r w:rsidRPr="00853966">
        <w:rPr>
          <w:rFonts w:ascii="Montserrat" w:hAnsi="Montserrat"/>
          <w:sz w:val="20"/>
          <w:szCs w:val="20"/>
        </w:rPr>
        <w:t xml:space="preserve">This projection </w:t>
      </w:r>
      <w:r>
        <w:rPr>
          <w:rFonts w:ascii="Montserrat" w:hAnsi="Montserrat"/>
          <w:sz w:val="20"/>
          <w:szCs w:val="20"/>
        </w:rPr>
        <w:t xml:space="preserve">also anticipates </w:t>
      </w:r>
      <w:r w:rsidRPr="00853966">
        <w:rPr>
          <w:rFonts w:ascii="Montserrat" w:hAnsi="Montserrat"/>
          <w:sz w:val="20"/>
          <w:szCs w:val="20"/>
        </w:rPr>
        <w:t>a 3.0% levy increase</w:t>
      </w:r>
      <w:r>
        <w:rPr>
          <w:rFonts w:ascii="Montserrat" w:hAnsi="Montserrat"/>
          <w:sz w:val="20"/>
          <w:szCs w:val="20"/>
        </w:rPr>
        <w:t xml:space="preserve"> as well as </w:t>
      </w:r>
      <w:r w:rsidRPr="00853966">
        <w:rPr>
          <w:rFonts w:ascii="Montserrat" w:hAnsi="Montserrat"/>
          <w:sz w:val="20"/>
          <w:szCs w:val="20"/>
        </w:rPr>
        <w:t>interest earnings and loan income</w:t>
      </w:r>
      <w:r>
        <w:rPr>
          <w:rFonts w:ascii="Montserrat" w:hAnsi="Montserrat"/>
          <w:sz w:val="20"/>
          <w:szCs w:val="20"/>
        </w:rPr>
        <w:t>.</w:t>
      </w:r>
    </w:p>
    <w:p w14:paraId="01F04F82" w14:textId="77777777" w:rsidR="00853966" w:rsidRPr="00853966" w:rsidRDefault="00853966" w:rsidP="00853966">
      <w:pPr>
        <w:pStyle w:val="ListParagraph"/>
        <w:rPr>
          <w:rFonts w:ascii="Montserrat" w:hAnsi="Montserrat"/>
          <w:sz w:val="10"/>
          <w:szCs w:val="10"/>
        </w:rPr>
      </w:pPr>
    </w:p>
    <w:p w14:paraId="54E1F4BD" w14:textId="0E0AFBA0" w:rsidR="00853966" w:rsidRPr="00853966" w:rsidRDefault="00853966" w:rsidP="00EB239E">
      <w:pPr>
        <w:pStyle w:val="ListParagraph"/>
        <w:numPr>
          <w:ilvl w:val="0"/>
          <w:numId w:val="9"/>
        </w:numPr>
        <w:jc w:val="both"/>
        <w:rPr>
          <w:rFonts w:ascii="Montserrat" w:hAnsi="Montserrat"/>
          <w:sz w:val="20"/>
          <w:szCs w:val="20"/>
        </w:rPr>
      </w:pPr>
      <w:r>
        <w:rPr>
          <w:rFonts w:ascii="Montserrat" w:hAnsi="Montserrat"/>
          <w:sz w:val="20"/>
          <w:szCs w:val="20"/>
        </w:rPr>
        <w:t>T</w:t>
      </w:r>
      <w:r w:rsidRPr="00853966">
        <w:rPr>
          <w:rFonts w:ascii="Montserrat" w:hAnsi="Montserrat"/>
          <w:sz w:val="20"/>
          <w:szCs w:val="20"/>
        </w:rPr>
        <w:t>he biggest difference is</w:t>
      </w:r>
      <w:r>
        <w:rPr>
          <w:rFonts w:ascii="Montserrat" w:hAnsi="Montserrat"/>
          <w:sz w:val="20"/>
          <w:szCs w:val="20"/>
        </w:rPr>
        <w:t xml:space="preserve"> an anticipated</w:t>
      </w:r>
      <w:r w:rsidRPr="00853966">
        <w:rPr>
          <w:rFonts w:ascii="Montserrat" w:hAnsi="Montserrat"/>
          <w:sz w:val="20"/>
          <w:szCs w:val="20"/>
        </w:rPr>
        <w:t xml:space="preserve"> increase</w:t>
      </w:r>
      <w:r>
        <w:rPr>
          <w:rFonts w:ascii="Montserrat" w:hAnsi="Montserrat"/>
          <w:sz w:val="20"/>
          <w:szCs w:val="20"/>
        </w:rPr>
        <w:t xml:space="preserve"> in personnel ex</w:t>
      </w:r>
      <w:r w:rsidRPr="00853966">
        <w:rPr>
          <w:rFonts w:ascii="Montserrat" w:hAnsi="Montserrat"/>
          <w:sz w:val="20"/>
          <w:szCs w:val="20"/>
        </w:rPr>
        <w:t xml:space="preserve">penditures. This includes increased wages and benefit costs as well as the </w:t>
      </w:r>
      <w:r w:rsidRPr="00853966">
        <w:rPr>
          <w:rFonts w:ascii="Montserrat" w:hAnsi="Montserrat"/>
          <w:sz w:val="20"/>
          <w:szCs w:val="20"/>
        </w:rPr>
        <w:t>additional</w:t>
      </w:r>
      <w:r w:rsidRPr="00853966">
        <w:rPr>
          <w:rFonts w:ascii="Montserrat" w:hAnsi="Montserrat"/>
          <w:sz w:val="20"/>
          <w:szCs w:val="20"/>
        </w:rPr>
        <w:t xml:space="preserve"> part-time finance professional mentioned earlier which, again, will be subject to Commission approval. </w:t>
      </w:r>
    </w:p>
    <w:p w14:paraId="7B76DA16" w14:textId="77777777" w:rsidR="00853966" w:rsidRPr="00853966" w:rsidRDefault="00853966" w:rsidP="00853966">
      <w:pPr>
        <w:pStyle w:val="ListParagraph"/>
        <w:ind w:left="1080"/>
        <w:jc w:val="both"/>
        <w:rPr>
          <w:rFonts w:ascii="Montserrat" w:hAnsi="Montserrat"/>
          <w:sz w:val="10"/>
          <w:szCs w:val="10"/>
        </w:rPr>
      </w:pPr>
    </w:p>
    <w:p w14:paraId="19997F9F" w14:textId="115F43A3" w:rsidR="00853966" w:rsidRDefault="00853966" w:rsidP="00EB239E">
      <w:pPr>
        <w:pStyle w:val="ListParagraph"/>
        <w:numPr>
          <w:ilvl w:val="0"/>
          <w:numId w:val="9"/>
        </w:numPr>
        <w:jc w:val="both"/>
        <w:rPr>
          <w:rFonts w:ascii="Montserrat" w:hAnsi="Montserrat"/>
          <w:sz w:val="20"/>
          <w:szCs w:val="20"/>
        </w:rPr>
      </w:pPr>
      <w:r>
        <w:rPr>
          <w:rFonts w:ascii="Montserrat" w:hAnsi="Montserrat"/>
          <w:sz w:val="20"/>
          <w:szCs w:val="20"/>
        </w:rPr>
        <w:t>The projection also includes</w:t>
      </w:r>
      <w:r w:rsidRPr="00853966">
        <w:rPr>
          <w:rFonts w:ascii="Montserrat" w:hAnsi="Montserrat"/>
          <w:sz w:val="20"/>
          <w:szCs w:val="20"/>
        </w:rPr>
        <w:t xml:space="preserve"> </w:t>
      </w:r>
      <w:r>
        <w:rPr>
          <w:rFonts w:ascii="Montserrat" w:hAnsi="Montserrat"/>
          <w:sz w:val="20"/>
          <w:szCs w:val="20"/>
        </w:rPr>
        <w:t xml:space="preserve">an </w:t>
      </w:r>
      <w:r w:rsidRPr="00853966">
        <w:rPr>
          <w:rFonts w:ascii="Montserrat" w:hAnsi="Montserrat"/>
          <w:sz w:val="20"/>
          <w:szCs w:val="20"/>
        </w:rPr>
        <w:t>increased budget for training. D</w:t>
      </w:r>
      <w:r>
        <w:rPr>
          <w:rFonts w:ascii="Montserrat" w:hAnsi="Montserrat"/>
          <w:sz w:val="20"/>
          <w:szCs w:val="20"/>
        </w:rPr>
        <w:t xml:space="preserve">ay </w:t>
      </w:r>
      <w:r w:rsidR="002D5FE2">
        <w:rPr>
          <w:rFonts w:ascii="Montserrat" w:hAnsi="Montserrat"/>
          <w:sz w:val="20"/>
          <w:szCs w:val="20"/>
        </w:rPr>
        <w:t>sai</w:t>
      </w:r>
      <w:r>
        <w:rPr>
          <w:rFonts w:ascii="Montserrat" w:hAnsi="Montserrat"/>
          <w:sz w:val="20"/>
          <w:szCs w:val="20"/>
        </w:rPr>
        <w:t>d that, d</w:t>
      </w:r>
      <w:r w:rsidRPr="00853966">
        <w:rPr>
          <w:rFonts w:ascii="Montserrat" w:hAnsi="Montserrat"/>
          <w:sz w:val="20"/>
          <w:szCs w:val="20"/>
        </w:rPr>
        <w:t xml:space="preserve">ue to </w:t>
      </w:r>
      <w:r>
        <w:rPr>
          <w:rFonts w:ascii="Montserrat" w:hAnsi="Montserrat"/>
          <w:sz w:val="20"/>
          <w:szCs w:val="20"/>
        </w:rPr>
        <w:t>the</w:t>
      </w:r>
      <w:r w:rsidRPr="00853966">
        <w:rPr>
          <w:rFonts w:ascii="Montserrat" w:hAnsi="Montserrat"/>
          <w:sz w:val="20"/>
          <w:szCs w:val="20"/>
        </w:rPr>
        <w:t xml:space="preserve"> original deficit projection, training was limited a bit in FY 2024</w:t>
      </w:r>
      <w:r w:rsidR="000E4383">
        <w:rPr>
          <w:rFonts w:ascii="Montserrat" w:hAnsi="Montserrat"/>
          <w:sz w:val="20"/>
          <w:szCs w:val="20"/>
        </w:rPr>
        <w:t xml:space="preserve">, but </w:t>
      </w:r>
      <w:r>
        <w:rPr>
          <w:rFonts w:ascii="Montserrat" w:hAnsi="Montserrat"/>
          <w:sz w:val="20"/>
          <w:szCs w:val="20"/>
        </w:rPr>
        <w:t>that this is</w:t>
      </w:r>
      <w:r w:rsidRPr="00853966">
        <w:rPr>
          <w:rFonts w:ascii="Montserrat" w:hAnsi="Montserrat"/>
          <w:sz w:val="20"/>
          <w:szCs w:val="20"/>
        </w:rPr>
        <w:t xml:space="preserve"> not a long-term strategy</w:t>
      </w:r>
      <w:r>
        <w:rPr>
          <w:rFonts w:ascii="Montserrat" w:hAnsi="Montserrat"/>
          <w:sz w:val="20"/>
          <w:szCs w:val="20"/>
        </w:rPr>
        <w:t>, stating that, i</w:t>
      </w:r>
      <w:r w:rsidRPr="00853966">
        <w:rPr>
          <w:rFonts w:ascii="Montserrat" w:hAnsi="Montserrat"/>
          <w:sz w:val="20"/>
          <w:szCs w:val="20"/>
        </w:rPr>
        <w:t xml:space="preserve">f </w:t>
      </w:r>
      <w:r>
        <w:rPr>
          <w:rFonts w:ascii="Montserrat" w:hAnsi="Montserrat"/>
          <w:sz w:val="20"/>
          <w:szCs w:val="20"/>
        </w:rPr>
        <w:t>MMDC</w:t>
      </w:r>
      <w:r w:rsidRPr="00853966">
        <w:rPr>
          <w:rFonts w:ascii="Montserrat" w:hAnsi="Montserrat"/>
          <w:sz w:val="20"/>
          <w:szCs w:val="20"/>
        </w:rPr>
        <w:t xml:space="preserve"> staff stop developing, </w:t>
      </w:r>
      <w:r>
        <w:rPr>
          <w:rFonts w:ascii="Montserrat" w:hAnsi="Montserrat"/>
          <w:sz w:val="20"/>
          <w:szCs w:val="20"/>
        </w:rPr>
        <w:t>the organization can</w:t>
      </w:r>
      <w:r w:rsidRPr="00853966">
        <w:rPr>
          <w:rFonts w:ascii="Montserrat" w:hAnsi="Montserrat"/>
          <w:sz w:val="20"/>
          <w:szCs w:val="20"/>
        </w:rPr>
        <w:t xml:space="preserve"> quickly stagnate. </w:t>
      </w:r>
    </w:p>
    <w:p w14:paraId="2563B8AD" w14:textId="77777777" w:rsidR="000435C8" w:rsidRPr="000435C8" w:rsidRDefault="000435C8" w:rsidP="000435C8">
      <w:pPr>
        <w:jc w:val="both"/>
        <w:rPr>
          <w:rFonts w:ascii="Montserrat" w:hAnsi="Montserrat"/>
          <w:sz w:val="10"/>
          <w:szCs w:val="10"/>
        </w:rPr>
      </w:pPr>
    </w:p>
    <w:p w14:paraId="470498DB" w14:textId="612710E1" w:rsidR="000435C8" w:rsidRDefault="000435C8" w:rsidP="00EB239E">
      <w:pPr>
        <w:pStyle w:val="ListParagraph"/>
        <w:numPr>
          <w:ilvl w:val="0"/>
          <w:numId w:val="9"/>
        </w:numPr>
        <w:rPr>
          <w:rFonts w:ascii="Montserrat" w:hAnsi="Montserrat"/>
          <w:sz w:val="20"/>
          <w:szCs w:val="20"/>
        </w:rPr>
      </w:pPr>
      <w:r w:rsidRPr="000435C8">
        <w:rPr>
          <w:rFonts w:ascii="Montserrat" w:hAnsi="Montserrat"/>
          <w:sz w:val="20"/>
          <w:szCs w:val="20"/>
        </w:rPr>
        <w:t>Personnel remains, by far, the largest MMDC expense (about 82% of</w:t>
      </w:r>
      <w:r w:rsidR="00E35AC5">
        <w:rPr>
          <w:rFonts w:ascii="Montserrat" w:hAnsi="Montserrat"/>
          <w:sz w:val="20"/>
          <w:szCs w:val="20"/>
        </w:rPr>
        <w:t xml:space="preserve"> MMDC’s</w:t>
      </w:r>
      <w:r w:rsidRPr="000435C8">
        <w:rPr>
          <w:rFonts w:ascii="Montserrat" w:hAnsi="Montserrat"/>
          <w:sz w:val="20"/>
          <w:szCs w:val="20"/>
        </w:rPr>
        <w:t xml:space="preserve"> budget).</w:t>
      </w:r>
    </w:p>
    <w:p w14:paraId="3B440CD2" w14:textId="77777777" w:rsidR="00E35AC5" w:rsidRPr="00E35AC5" w:rsidRDefault="00E35AC5" w:rsidP="00E35AC5">
      <w:pPr>
        <w:rPr>
          <w:rFonts w:ascii="Montserrat" w:hAnsi="Montserrat"/>
          <w:sz w:val="10"/>
          <w:szCs w:val="10"/>
        </w:rPr>
      </w:pPr>
    </w:p>
    <w:p w14:paraId="6C3C6DC7" w14:textId="1A0AAD94" w:rsidR="00E35AC5" w:rsidRDefault="00E35AC5" w:rsidP="00EB239E">
      <w:pPr>
        <w:pStyle w:val="ListParagraph"/>
        <w:numPr>
          <w:ilvl w:val="0"/>
          <w:numId w:val="9"/>
        </w:numPr>
        <w:jc w:val="both"/>
        <w:rPr>
          <w:rFonts w:ascii="Montserrat" w:hAnsi="Montserrat"/>
          <w:sz w:val="20"/>
          <w:szCs w:val="20"/>
        </w:rPr>
      </w:pPr>
      <w:r w:rsidRPr="00E35AC5">
        <w:rPr>
          <w:rFonts w:ascii="Montserrat" w:hAnsi="Montserrat"/>
          <w:sz w:val="20"/>
          <w:szCs w:val="20"/>
        </w:rPr>
        <w:t xml:space="preserve">The total projected excess revenue for Fiscal Year 2025, </w:t>
      </w:r>
      <w:proofErr w:type="gramStart"/>
      <w:r w:rsidRPr="00E35AC5">
        <w:rPr>
          <w:rFonts w:ascii="Montserrat" w:hAnsi="Montserrat"/>
          <w:sz w:val="20"/>
          <w:szCs w:val="20"/>
        </w:rPr>
        <w:t>at this time</w:t>
      </w:r>
      <w:proofErr w:type="gramEnd"/>
      <w:r w:rsidRPr="00E35AC5">
        <w:rPr>
          <w:rFonts w:ascii="Montserrat" w:hAnsi="Montserrat"/>
          <w:sz w:val="20"/>
          <w:szCs w:val="20"/>
        </w:rPr>
        <w:t xml:space="preserve">, is $17,587. Day noted that this number is sure to change due to </w:t>
      </w:r>
      <w:proofErr w:type="gramStart"/>
      <w:r w:rsidRPr="00E35AC5">
        <w:rPr>
          <w:rFonts w:ascii="Montserrat" w:hAnsi="Montserrat"/>
          <w:sz w:val="20"/>
          <w:szCs w:val="20"/>
        </w:rPr>
        <w:t>a number of</w:t>
      </w:r>
      <w:proofErr w:type="gramEnd"/>
      <w:r w:rsidRPr="00E35AC5">
        <w:rPr>
          <w:rFonts w:ascii="Montserrat" w:hAnsi="Montserrat"/>
          <w:sz w:val="20"/>
          <w:szCs w:val="20"/>
        </w:rPr>
        <w:t xml:space="preserve"> things we cannot anticipate. However, he noted that Finance Director Bajari had put a lot of time and effort into this </w:t>
      </w:r>
      <w:r w:rsidRPr="00E35AC5">
        <w:rPr>
          <w:rFonts w:ascii="Montserrat" w:hAnsi="Montserrat"/>
          <w:sz w:val="20"/>
          <w:szCs w:val="20"/>
        </w:rPr>
        <w:t>projection,</w:t>
      </w:r>
      <w:r w:rsidRPr="00E35AC5">
        <w:rPr>
          <w:rFonts w:ascii="Montserrat" w:hAnsi="Montserrat"/>
          <w:sz w:val="20"/>
          <w:szCs w:val="20"/>
        </w:rPr>
        <w:t xml:space="preserve"> and he is confident it gives an accurate depiction for MMDC’s Fiscal Year 2025 based on what is known today.</w:t>
      </w:r>
    </w:p>
    <w:p w14:paraId="2FE09D85" w14:textId="77777777" w:rsidR="00AE3053" w:rsidRPr="00AE3053" w:rsidRDefault="00AE3053" w:rsidP="00AE3053">
      <w:pPr>
        <w:pStyle w:val="ListParagraph"/>
        <w:rPr>
          <w:rFonts w:ascii="Montserrat" w:hAnsi="Montserrat"/>
          <w:sz w:val="20"/>
          <w:szCs w:val="20"/>
        </w:rPr>
      </w:pPr>
    </w:p>
    <w:p w14:paraId="0F8D040A" w14:textId="7909FD84" w:rsidR="00AE3053" w:rsidRDefault="00AE3053" w:rsidP="00AE3053">
      <w:pPr>
        <w:jc w:val="both"/>
        <w:rPr>
          <w:rFonts w:ascii="Montserrat" w:hAnsi="Montserrat"/>
          <w:sz w:val="20"/>
          <w:szCs w:val="20"/>
        </w:rPr>
      </w:pPr>
      <w:r>
        <w:rPr>
          <w:rFonts w:ascii="Montserrat" w:hAnsi="Montserrat"/>
          <w:sz w:val="20"/>
          <w:szCs w:val="20"/>
        </w:rPr>
        <w:t>Day then offered to take questions on the presented information. Commissioner Tony Hausladen inquired as to how much of the $80,555 increase in personnel costs was for the new Finance Assistant. Nether Executive Director Day nor Finance Director Bajari were able to offer that specific percentage during the meeting, though Day noted that the position was factored at less than 20 hours per week at a Position Grade of 6</w:t>
      </w:r>
      <w:r w:rsidR="002D5FE2">
        <w:rPr>
          <w:rFonts w:ascii="Montserrat" w:hAnsi="Montserrat"/>
          <w:sz w:val="20"/>
          <w:szCs w:val="20"/>
        </w:rPr>
        <w:t>.</w:t>
      </w:r>
      <w:r w:rsidR="00643C28">
        <w:rPr>
          <w:rFonts w:ascii="Montserrat" w:hAnsi="Montserrat"/>
          <w:sz w:val="20"/>
          <w:szCs w:val="20"/>
        </w:rPr>
        <w:t xml:space="preserve"> Finance Director Bajari also informed that an assumption of an 8.0% increase to health insurance premiums was included in the projection.</w:t>
      </w:r>
    </w:p>
    <w:p w14:paraId="5B6BF771" w14:textId="77777777" w:rsidR="00643C28" w:rsidRPr="00643C28" w:rsidRDefault="00643C28" w:rsidP="00AE3053">
      <w:pPr>
        <w:jc w:val="both"/>
        <w:rPr>
          <w:rFonts w:ascii="Montserrat" w:hAnsi="Montserrat"/>
          <w:sz w:val="10"/>
          <w:szCs w:val="10"/>
        </w:rPr>
      </w:pPr>
    </w:p>
    <w:p w14:paraId="521B5FD8" w14:textId="77777777" w:rsidR="00643C28" w:rsidRDefault="00E35AC5" w:rsidP="00E35AC5">
      <w:pPr>
        <w:spacing w:after="160" w:line="259" w:lineRule="auto"/>
        <w:jc w:val="both"/>
        <w:rPr>
          <w:rFonts w:ascii="Montserrat" w:hAnsi="Montserrat"/>
          <w:sz w:val="20"/>
          <w:szCs w:val="20"/>
        </w:rPr>
      </w:pPr>
      <w:r w:rsidRPr="00E35AC5">
        <w:rPr>
          <w:rFonts w:ascii="Montserrat" w:hAnsi="Montserrat"/>
          <w:b/>
          <w:bCs/>
          <w:sz w:val="20"/>
          <w:szCs w:val="20"/>
        </w:rPr>
        <w:t xml:space="preserve">Call for Testimony: </w:t>
      </w:r>
      <w:r w:rsidR="00643C28">
        <w:rPr>
          <w:rFonts w:ascii="Montserrat" w:hAnsi="Montserrat"/>
          <w:sz w:val="20"/>
          <w:szCs w:val="20"/>
        </w:rPr>
        <w:t xml:space="preserve">Chairperson Mueske presented the opportunity for testimony on the setting of the Calendar Year 2025 levy. </w:t>
      </w:r>
    </w:p>
    <w:p w14:paraId="355E3792" w14:textId="7497472B" w:rsidR="000435C8" w:rsidRDefault="00E35AC5" w:rsidP="00E35AC5">
      <w:pPr>
        <w:spacing w:after="160" w:line="259" w:lineRule="auto"/>
        <w:jc w:val="both"/>
        <w:rPr>
          <w:rFonts w:ascii="Montserrat" w:hAnsi="Montserrat"/>
          <w:sz w:val="20"/>
          <w:szCs w:val="20"/>
        </w:rPr>
      </w:pPr>
      <w:r>
        <w:rPr>
          <w:rFonts w:ascii="Montserrat" w:hAnsi="Montserrat"/>
          <w:sz w:val="20"/>
          <w:szCs w:val="20"/>
        </w:rPr>
        <w:t xml:space="preserve">Executive Director Day </w:t>
      </w:r>
      <w:r w:rsidR="00643C28">
        <w:rPr>
          <w:rFonts w:ascii="Montserrat" w:hAnsi="Montserrat"/>
          <w:sz w:val="20"/>
          <w:szCs w:val="20"/>
        </w:rPr>
        <w:t xml:space="preserve">took this opportunity to point </w:t>
      </w:r>
      <w:r>
        <w:rPr>
          <w:rFonts w:ascii="Montserrat" w:hAnsi="Montserrat"/>
          <w:sz w:val="20"/>
          <w:szCs w:val="20"/>
        </w:rPr>
        <w:t>to his written justification for a 3.0% levy increase. He pointed out that, while MMDC’s budget for the next fiscal year appears healthy, much of MMDC’s funding relies upon grant dollars which will eventually sunset. He stated that it is his job to look beyond the next one to two years to make certain MMDC has the resources needed to remain effective three to five years out and beyond.</w:t>
      </w:r>
    </w:p>
    <w:p w14:paraId="26C9AAE0" w14:textId="53468D05" w:rsidR="00E35AC5" w:rsidRDefault="00E35AC5" w:rsidP="00E35AC5">
      <w:pPr>
        <w:spacing w:after="160" w:line="259" w:lineRule="auto"/>
        <w:jc w:val="both"/>
        <w:rPr>
          <w:rFonts w:ascii="Montserrat" w:hAnsi="Montserrat"/>
          <w:sz w:val="20"/>
          <w:szCs w:val="20"/>
        </w:rPr>
      </w:pPr>
      <w:r>
        <w:rPr>
          <w:rFonts w:ascii="Montserrat" w:hAnsi="Montserrat"/>
          <w:sz w:val="20"/>
          <w:szCs w:val="20"/>
        </w:rPr>
        <w:t xml:space="preserve">Day reminded that MMDC cannot bring many of the grant opportunities to the MMDC region without matching funds, which MMDC’s levy provides. He also noted that the levy increase helps MMDC to manage inflation. Additionally, Day reiterated his belief that the increase in levy funs will help MMDC add a part-time finance assistant, subject to MMDC Personnel Committee and Commission approval. </w:t>
      </w:r>
    </w:p>
    <w:p w14:paraId="234F5A68" w14:textId="4A466C23" w:rsidR="00E35AC5" w:rsidRDefault="00E35AC5" w:rsidP="00E35AC5">
      <w:pPr>
        <w:spacing w:after="160" w:line="259" w:lineRule="auto"/>
        <w:jc w:val="both"/>
        <w:rPr>
          <w:rFonts w:ascii="Montserrat" w:hAnsi="Montserrat"/>
          <w:sz w:val="20"/>
          <w:szCs w:val="20"/>
        </w:rPr>
      </w:pPr>
      <w:r>
        <w:rPr>
          <w:rFonts w:ascii="Montserrat" w:hAnsi="Montserrat"/>
          <w:sz w:val="20"/>
          <w:szCs w:val="20"/>
        </w:rPr>
        <w:t>Day remind</w:t>
      </w:r>
      <w:r w:rsidR="000E4383">
        <w:rPr>
          <w:rFonts w:ascii="Montserrat" w:hAnsi="Montserrat"/>
          <w:sz w:val="20"/>
          <w:szCs w:val="20"/>
        </w:rPr>
        <w:t>ed</w:t>
      </w:r>
      <w:r>
        <w:rPr>
          <w:rFonts w:ascii="Montserrat" w:hAnsi="Montserrat"/>
          <w:sz w:val="20"/>
          <w:szCs w:val="20"/>
        </w:rPr>
        <w:t xml:space="preserve"> </w:t>
      </w:r>
      <w:r w:rsidR="00E07035">
        <w:rPr>
          <w:rFonts w:ascii="Montserrat" w:hAnsi="Montserrat"/>
          <w:sz w:val="20"/>
          <w:szCs w:val="20"/>
        </w:rPr>
        <w:t xml:space="preserve">the </w:t>
      </w:r>
      <w:r>
        <w:rPr>
          <w:rFonts w:ascii="Montserrat" w:hAnsi="Montserrat"/>
          <w:sz w:val="20"/>
          <w:szCs w:val="20"/>
        </w:rPr>
        <w:t xml:space="preserve">Commissioners that MMDC is statutorily limited to a 3.0% levy increase each year, and that this means a levy increase not passed </w:t>
      </w:r>
      <w:proofErr w:type="gramStart"/>
      <w:r>
        <w:rPr>
          <w:rFonts w:ascii="Montserrat" w:hAnsi="Montserrat"/>
          <w:sz w:val="20"/>
          <w:szCs w:val="20"/>
        </w:rPr>
        <w:t>in a given year</w:t>
      </w:r>
      <w:proofErr w:type="gramEnd"/>
      <w:r>
        <w:rPr>
          <w:rFonts w:ascii="Montserrat" w:hAnsi="Montserrat"/>
          <w:sz w:val="20"/>
          <w:szCs w:val="20"/>
        </w:rPr>
        <w:t xml:space="preserve"> can never be made up in subsequent years. He then shared the fact that the total MMDC levy, if the 3.0% increase was passed, was $412,844, spread across four counties, and the increase was just $12,025, or approximately 10.2 cents per MMDC </w:t>
      </w:r>
      <w:r w:rsidR="00E07035">
        <w:rPr>
          <w:rFonts w:ascii="Montserrat" w:hAnsi="Montserrat"/>
          <w:sz w:val="20"/>
          <w:szCs w:val="20"/>
        </w:rPr>
        <w:t xml:space="preserve">region/6E </w:t>
      </w:r>
      <w:r>
        <w:rPr>
          <w:rFonts w:ascii="Montserrat" w:hAnsi="Montserrat"/>
          <w:sz w:val="20"/>
          <w:szCs w:val="20"/>
        </w:rPr>
        <w:t>resident. He then provided information from his own property tax statement, which indicated the total anticipated tax on his Litchfield home, valued at approximately $255,000</w:t>
      </w:r>
      <w:r w:rsidR="000E4383">
        <w:rPr>
          <w:rFonts w:ascii="Montserrat" w:hAnsi="Montserrat"/>
          <w:sz w:val="20"/>
          <w:szCs w:val="20"/>
        </w:rPr>
        <w:t>,</w:t>
      </w:r>
      <w:r>
        <w:rPr>
          <w:rFonts w:ascii="Montserrat" w:hAnsi="Montserrat"/>
          <w:sz w:val="20"/>
          <w:szCs w:val="20"/>
        </w:rPr>
        <w:t xml:space="preserve"> was $3.53 per year, approximately the same as a gallon of milk or a loaf of bread.</w:t>
      </w:r>
    </w:p>
    <w:p w14:paraId="39BA770F" w14:textId="34F81E50" w:rsidR="00AE3053" w:rsidRDefault="00AE3053" w:rsidP="00E35AC5">
      <w:pPr>
        <w:spacing w:after="160" w:line="259" w:lineRule="auto"/>
        <w:jc w:val="both"/>
        <w:rPr>
          <w:rFonts w:ascii="Montserrat" w:hAnsi="Montserrat"/>
          <w:sz w:val="20"/>
          <w:szCs w:val="20"/>
        </w:rPr>
      </w:pPr>
      <w:r>
        <w:rPr>
          <w:rFonts w:ascii="Montserrat" w:hAnsi="Montserrat"/>
          <w:sz w:val="20"/>
          <w:szCs w:val="20"/>
        </w:rPr>
        <w:t xml:space="preserve">Day pointed to information, contained within MMDC Commissioners’ materials packets, showing levies taken by </w:t>
      </w:r>
      <w:r w:rsidR="00E07035">
        <w:rPr>
          <w:rFonts w:ascii="Montserrat" w:hAnsi="Montserrat"/>
          <w:sz w:val="20"/>
          <w:szCs w:val="20"/>
        </w:rPr>
        <w:t>c</w:t>
      </w:r>
      <w:r>
        <w:rPr>
          <w:rFonts w:ascii="Montserrat" w:hAnsi="Montserrat"/>
          <w:sz w:val="20"/>
          <w:szCs w:val="20"/>
        </w:rPr>
        <w:t xml:space="preserve">ounties, </w:t>
      </w:r>
      <w:r w:rsidR="00E07035">
        <w:rPr>
          <w:rFonts w:ascii="Montserrat" w:hAnsi="Montserrat"/>
          <w:sz w:val="20"/>
          <w:szCs w:val="20"/>
        </w:rPr>
        <w:t>c</w:t>
      </w:r>
      <w:r>
        <w:rPr>
          <w:rFonts w:ascii="Montserrat" w:hAnsi="Montserrat"/>
          <w:sz w:val="20"/>
          <w:szCs w:val="20"/>
        </w:rPr>
        <w:t xml:space="preserve">ities, and </w:t>
      </w:r>
      <w:r w:rsidR="00E07035">
        <w:rPr>
          <w:rFonts w:ascii="Montserrat" w:hAnsi="Montserrat"/>
          <w:sz w:val="20"/>
          <w:szCs w:val="20"/>
        </w:rPr>
        <w:t>t</w:t>
      </w:r>
      <w:r>
        <w:rPr>
          <w:rFonts w:ascii="Montserrat" w:hAnsi="Montserrat"/>
          <w:sz w:val="20"/>
          <w:szCs w:val="20"/>
        </w:rPr>
        <w:t xml:space="preserve">ownships for </w:t>
      </w:r>
      <w:r w:rsidR="00E07035">
        <w:rPr>
          <w:rFonts w:ascii="Montserrat" w:hAnsi="Montserrat"/>
          <w:sz w:val="20"/>
          <w:szCs w:val="20"/>
        </w:rPr>
        <w:t>CY 2024</w:t>
      </w:r>
      <w:r>
        <w:rPr>
          <w:rFonts w:ascii="Montserrat" w:hAnsi="Montserrat"/>
          <w:sz w:val="20"/>
          <w:szCs w:val="20"/>
        </w:rPr>
        <w:t>.</w:t>
      </w:r>
      <w:r w:rsidR="00643C28">
        <w:rPr>
          <w:rFonts w:ascii="Montserrat" w:hAnsi="Montserrat"/>
          <w:sz w:val="20"/>
          <w:szCs w:val="20"/>
        </w:rPr>
        <w:t xml:space="preserve"> </w:t>
      </w:r>
      <w:r>
        <w:rPr>
          <w:rFonts w:ascii="Montserrat" w:hAnsi="Montserrat"/>
          <w:sz w:val="20"/>
          <w:szCs w:val="20"/>
        </w:rPr>
        <w:t>Day closed by informing that, on June 3, MMDC’s Budget and Work Program Committee moved to bring forward a recommendation for a 3.0% levy increase.</w:t>
      </w:r>
    </w:p>
    <w:p w14:paraId="0C93B4CC" w14:textId="72DF96F1" w:rsidR="00643C28" w:rsidRDefault="00643C28" w:rsidP="00E35AC5">
      <w:pPr>
        <w:spacing w:after="160" w:line="259" w:lineRule="auto"/>
        <w:jc w:val="both"/>
        <w:rPr>
          <w:rFonts w:ascii="Montserrat" w:hAnsi="Montserrat"/>
          <w:sz w:val="20"/>
          <w:szCs w:val="20"/>
        </w:rPr>
      </w:pPr>
      <w:r>
        <w:rPr>
          <w:rFonts w:ascii="Montserrat" w:hAnsi="Montserrat"/>
          <w:sz w:val="20"/>
          <w:szCs w:val="20"/>
        </w:rPr>
        <w:t>Chairperson Mueske asked the Commission if there were any questions for Day at this time. Commissioner Tony Hausladen inquired as to whether the additional finance position was a “must have” or a “nice to have.” Day shared his belief that, when you balance MMDC’s complicated finances on one person, that is a potential point of weakness for the MMDC organization. Given the significance of the role, Day stated he believes it is necessary to reinforce the finance department in this way. Commissioner Hausladen</w:t>
      </w:r>
      <w:r w:rsidR="00944187">
        <w:rPr>
          <w:rFonts w:ascii="Montserrat" w:hAnsi="Montserrat"/>
          <w:sz w:val="20"/>
          <w:szCs w:val="20"/>
        </w:rPr>
        <w:t xml:space="preserve"> stated that he agreed having just one person do something is a weakness but</w:t>
      </w:r>
      <w:r>
        <w:rPr>
          <w:rFonts w:ascii="Montserrat" w:hAnsi="Montserrat"/>
          <w:sz w:val="20"/>
          <w:szCs w:val="20"/>
        </w:rPr>
        <w:t xml:space="preserve"> inquired as to whether MMDC does any cross-training of other staff to assist with the finance role</w:t>
      </w:r>
      <w:r w:rsidR="00944187">
        <w:rPr>
          <w:rFonts w:ascii="Montserrat" w:hAnsi="Montserrat"/>
          <w:sz w:val="20"/>
          <w:szCs w:val="20"/>
        </w:rPr>
        <w:t xml:space="preserve">. Day stated that MMDC currently has no additional staff capacity </w:t>
      </w:r>
      <w:proofErr w:type="gramStart"/>
      <w:r w:rsidR="00944187">
        <w:rPr>
          <w:rFonts w:ascii="Montserrat" w:hAnsi="Montserrat"/>
          <w:sz w:val="20"/>
          <w:szCs w:val="20"/>
        </w:rPr>
        <w:t>for the amount of</w:t>
      </w:r>
      <w:proofErr w:type="gramEnd"/>
      <w:r w:rsidR="00944187">
        <w:rPr>
          <w:rFonts w:ascii="Montserrat" w:hAnsi="Montserrat"/>
          <w:sz w:val="20"/>
          <w:szCs w:val="20"/>
        </w:rPr>
        <w:t xml:space="preserve"> training that would be necessary to learn MMDC finances. </w:t>
      </w:r>
    </w:p>
    <w:p w14:paraId="73A2AC8B" w14:textId="0BED8C3C" w:rsidR="00944187" w:rsidRDefault="00944187" w:rsidP="00E35AC5">
      <w:pPr>
        <w:spacing w:after="160" w:line="259" w:lineRule="auto"/>
        <w:jc w:val="both"/>
        <w:rPr>
          <w:rFonts w:ascii="Montserrat" w:hAnsi="Montserrat"/>
          <w:sz w:val="20"/>
          <w:szCs w:val="20"/>
        </w:rPr>
      </w:pPr>
      <w:r>
        <w:rPr>
          <w:rFonts w:ascii="Montserrat" w:hAnsi="Montserrat"/>
          <w:sz w:val="20"/>
          <w:szCs w:val="20"/>
        </w:rPr>
        <w:t xml:space="preserve">Commissioner Moller inquired as to the size of MMDC’s staff, as compared with other regional development commissions. Day informed that MMDC is likely among the smaller regional development commission’s and that MMDC’s staff size is comparable to several other regional development commissions but that it was hard to make an “apples-to-apples” comparison </w:t>
      </w:r>
      <w:proofErr w:type="gramStart"/>
      <w:r>
        <w:rPr>
          <w:rFonts w:ascii="Montserrat" w:hAnsi="Montserrat"/>
          <w:sz w:val="20"/>
          <w:szCs w:val="20"/>
        </w:rPr>
        <w:t>due to the fact that</w:t>
      </w:r>
      <w:proofErr w:type="gramEnd"/>
      <w:r>
        <w:rPr>
          <w:rFonts w:ascii="Montserrat" w:hAnsi="Montserrat"/>
          <w:sz w:val="20"/>
          <w:szCs w:val="20"/>
        </w:rPr>
        <w:t xml:space="preserve"> some regional development organizations have programs that others don’t. He pointed to the fact that two regional development commissions host their region’s senior programs, which have potential to greatly increase the number of staff required.</w:t>
      </w:r>
    </w:p>
    <w:p w14:paraId="5D8D778C" w14:textId="6778C5D9" w:rsidR="00944187" w:rsidRDefault="00944187" w:rsidP="00E35AC5">
      <w:pPr>
        <w:spacing w:after="160" w:line="259" w:lineRule="auto"/>
        <w:jc w:val="both"/>
        <w:rPr>
          <w:rFonts w:ascii="Montserrat" w:hAnsi="Montserrat"/>
          <w:sz w:val="20"/>
          <w:szCs w:val="20"/>
        </w:rPr>
      </w:pPr>
      <w:r>
        <w:rPr>
          <w:rFonts w:ascii="Montserrat" w:hAnsi="Montserrat"/>
          <w:sz w:val="20"/>
          <w:szCs w:val="20"/>
        </w:rPr>
        <w:t xml:space="preserve">Commissioner Steve Schmitt requested clarification of the hire date and hours per week used in the Fiscal Year 2025 projection. Day informed that an October 1 hire date was used, and that the position was factored at 18 hours per week. Day again reminded that this would be subject to Commission approval. Day also reminded that regional development commissions’ finances are complicated, with the inclusion of tax revenue, project revenue, various grants, etc. He also noted that Finance Director Bajari is doing a fantastic job but that she </w:t>
      </w:r>
      <w:proofErr w:type="gramStart"/>
      <w:r w:rsidR="00B2229E">
        <w:rPr>
          <w:rFonts w:ascii="Montserrat" w:hAnsi="Montserrat"/>
          <w:sz w:val="20"/>
          <w:szCs w:val="20"/>
        </w:rPr>
        <w:t>bring</w:t>
      </w:r>
      <w:proofErr w:type="gramEnd"/>
      <w:r>
        <w:rPr>
          <w:rFonts w:ascii="Montserrat" w:hAnsi="Montserrat"/>
          <w:sz w:val="20"/>
          <w:szCs w:val="20"/>
        </w:rPr>
        <w:t xml:space="preserve"> MMDC more value if she had assistance with </w:t>
      </w:r>
      <w:r w:rsidR="00B2229E">
        <w:rPr>
          <w:rFonts w:ascii="Montserrat" w:hAnsi="Montserrat"/>
          <w:sz w:val="20"/>
          <w:szCs w:val="20"/>
        </w:rPr>
        <w:t xml:space="preserve">the </w:t>
      </w:r>
      <w:r>
        <w:rPr>
          <w:rFonts w:ascii="Montserrat" w:hAnsi="Montserrat"/>
          <w:sz w:val="20"/>
          <w:szCs w:val="20"/>
        </w:rPr>
        <w:t xml:space="preserve">more routine tasks. </w:t>
      </w:r>
    </w:p>
    <w:p w14:paraId="487CCA82" w14:textId="2ED63940" w:rsidR="00AE3053" w:rsidRDefault="00AE3053" w:rsidP="00E35AC5">
      <w:pPr>
        <w:spacing w:after="160" w:line="259" w:lineRule="auto"/>
        <w:jc w:val="both"/>
        <w:rPr>
          <w:rFonts w:ascii="Montserrat" w:hAnsi="Montserrat"/>
          <w:sz w:val="20"/>
          <w:szCs w:val="20"/>
        </w:rPr>
      </w:pPr>
      <w:r>
        <w:rPr>
          <w:rFonts w:ascii="Montserrat" w:hAnsi="Montserrat"/>
          <w:sz w:val="20"/>
          <w:szCs w:val="20"/>
        </w:rPr>
        <w:t>MMDC Chairperson Mueske then called, three times, for additional testimony. No</w:t>
      </w:r>
      <w:r w:rsidR="00B2229E">
        <w:rPr>
          <w:rFonts w:ascii="Montserrat" w:hAnsi="Montserrat"/>
          <w:sz w:val="20"/>
          <w:szCs w:val="20"/>
        </w:rPr>
        <w:t xml:space="preserve">ne </w:t>
      </w:r>
      <w:r>
        <w:rPr>
          <w:rFonts w:ascii="Montserrat" w:hAnsi="Montserrat"/>
          <w:sz w:val="20"/>
          <w:szCs w:val="20"/>
        </w:rPr>
        <w:t xml:space="preserve">was offered. </w:t>
      </w:r>
    </w:p>
    <w:p w14:paraId="627F7D29" w14:textId="110CAC87" w:rsidR="00944187" w:rsidRDefault="00944187" w:rsidP="00E35AC5">
      <w:pPr>
        <w:spacing w:after="160" w:line="259" w:lineRule="auto"/>
        <w:jc w:val="both"/>
        <w:rPr>
          <w:rFonts w:ascii="Montserrat" w:hAnsi="Montserrat"/>
          <w:sz w:val="20"/>
          <w:szCs w:val="20"/>
        </w:rPr>
      </w:pPr>
      <w:r w:rsidRPr="00B2229E">
        <w:rPr>
          <w:rFonts w:ascii="Montserrat" w:hAnsi="Montserrat"/>
          <w:b/>
          <w:bCs/>
          <w:sz w:val="20"/>
          <w:szCs w:val="20"/>
        </w:rPr>
        <w:t>Setting of the Calendar Year 2025 Levy:</w:t>
      </w:r>
      <w:r>
        <w:rPr>
          <w:rFonts w:ascii="Montserrat" w:hAnsi="Montserrat"/>
          <w:sz w:val="20"/>
          <w:szCs w:val="20"/>
        </w:rPr>
        <w:t xml:space="preserve"> At this time, Commissioner Kevin Crowl</w:t>
      </w:r>
      <w:r w:rsidR="002D5FE2">
        <w:rPr>
          <w:rFonts w:ascii="Montserrat" w:hAnsi="Montserrat"/>
          <w:sz w:val="20"/>
          <w:szCs w:val="20"/>
        </w:rPr>
        <w:t>e</w:t>
      </w:r>
      <w:r>
        <w:rPr>
          <w:rFonts w:ascii="Montserrat" w:hAnsi="Montserrat"/>
          <w:sz w:val="20"/>
          <w:szCs w:val="20"/>
        </w:rPr>
        <w:t>y made a motion to approve a 3.0% increase to MMDC’s tax levy for Calendar Year 2025. Commissioner Robert Moller seconded this motion</w:t>
      </w:r>
      <w:r w:rsidR="00B2229E">
        <w:rPr>
          <w:rFonts w:ascii="Montserrat" w:hAnsi="Montserrat"/>
          <w:sz w:val="20"/>
          <w:szCs w:val="20"/>
        </w:rPr>
        <w:t xml:space="preserve">, which </w:t>
      </w:r>
      <w:r w:rsidR="00C40684" w:rsidRPr="00C40684">
        <w:rPr>
          <w:rFonts w:ascii="Montserrat" w:hAnsi="Montserrat"/>
          <w:sz w:val="20"/>
          <w:szCs w:val="20"/>
          <w:u w:val="single"/>
        </w:rPr>
        <w:t>carried</w:t>
      </w:r>
      <w:r w:rsidR="00C40684">
        <w:rPr>
          <w:rFonts w:ascii="Montserrat" w:hAnsi="Montserrat"/>
          <w:sz w:val="20"/>
          <w:szCs w:val="20"/>
        </w:rPr>
        <w:t xml:space="preserve"> by roll call vote</w:t>
      </w:r>
      <w:r w:rsidR="00B2229E">
        <w:rPr>
          <w:rFonts w:ascii="Montserrat" w:hAnsi="Montserrat"/>
          <w:sz w:val="20"/>
          <w:szCs w:val="20"/>
        </w:rPr>
        <w:t xml:space="preserve">. All but two Commissioners in attendance voted in favor of the 3.0% increase. </w:t>
      </w:r>
      <w:r w:rsidR="00C40684" w:rsidRPr="00C40684">
        <w:rPr>
          <w:rFonts w:ascii="Montserrat" w:hAnsi="Montserrat"/>
          <w:sz w:val="20"/>
          <w:szCs w:val="20"/>
          <w:u w:val="single"/>
        </w:rPr>
        <w:t xml:space="preserve">Commissioners Tony Hausladen and Steve Schmitt </w:t>
      </w:r>
      <w:r w:rsidR="00B2229E">
        <w:rPr>
          <w:rFonts w:ascii="Montserrat" w:hAnsi="Montserrat"/>
          <w:sz w:val="20"/>
          <w:szCs w:val="20"/>
          <w:u w:val="single"/>
        </w:rPr>
        <w:t>provided the two dissenting votes.</w:t>
      </w:r>
    </w:p>
    <w:p w14:paraId="1F34DEE9" w14:textId="2A9D3824" w:rsidR="00C40684" w:rsidRDefault="00C40684" w:rsidP="00E35AC5">
      <w:pPr>
        <w:spacing w:after="160" w:line="259" w:lineRule="auto"/>
        <w:jc w:val="both"/>
        <w:rPr>
          <w:rFonts w:ascii="Montserrat" w:hAnsi="Montserrat"/>
          <w:sz w:val="20"/>
          <w:szCs w:val="20"/>
        </w:rPr>
      </w:pPr>
      <w:r w:rsidRPr="00C40684">
        <w:rPr>
          <w:rFonts w:ascii="Montserrat" w:hAnsi="Montserrat"/>
          <w:b/>
          <w:bCs/>
          <w:sz w:val="20"/>
          <w:szCs w:val="20"/>
        </w:rPr>
        <w:t>Closure of the Public Hearing:</w:t>
      </w:r>
      <w:r>
        <w:rPr>
          <w:rFonts w:ascii="Montserrat" w:hAnsi="Montserrat"/>
          <w:sz w:val="20"/>
          <w:szCs w:val="20"/>
        </w:rPr>
        <w:t xml:space="preserve"> At this time, and at Chairperson Mueske’s request, Commissioner Jon Hawkinson made a motion to close the Public Hearing on MMDC’s Tax Levy Increase. Commissioner Yodee Rivera seconded this </w:t>
      </w:r>
      <w:r w:rsidRPr="00C40684">
        <w:rPr>
          <w:rFonts w:ascii="Montserrat" w:hAnsi="Montserrat"/>
          <w:sz w:val="20"/>
          <w:szCs w:val="20"/>
          <w:u w:val="single"/>
        </w:rPr>
        <w:t>motion</w:t>
      </w:r>
      <w:r>
        <w:rPr>
          <w:rFonts w:ascii="Montserrat" w:hAnsi="Montserrat"/>
          <w:sz w:val="20"/>
          <w:szCs w:val="20"/>
        </w:rPr>
        <w:t xml:space="preserve"> which </w:t>
      </w:r>
      <w:r w:rsidRPr="00C40684">
        <w:rPr>
          <w:rFonts w:ascii="Montserrat" w:hAnsi="Montserrat"/>
          <w:sz w:val="20"/>
          <w:szCs w:val="20"/>
          <w:u w:val="single"/>
        </w:rPr>
        <w:t>carried</w:t>
      </w:r>
      <w:r>
        <w:rPr>
          <w:rFonts w:ascii="Montserrat" w:hAnsi="Montserrat"/>
          <w:sz w:val="20"/>
          <w:szCs w:val="20"/>
        </w:rPr>
        <w:t xml:space="preserve"> with no dissent.</w:t>
      </w:r>
    </w:p>
    <w:p w14:paraId="08D7121A" w14:textId="6237AE65" w:rsidR="00B2229E" w:rsidRDefault="00C40684" w:rsidP="00311921">
      <w:pPr>
        <w:spacing w:line="259" w:lineRule="auto"/>
        <w:jc w:val="both"/>
        <w:rPr>
          <w:rFonts w:ascii="Montserrat" w:hAnsi="Montserrat"/>
          <w:sz w:val="20"/>
          <w:szCs w:val="20"/>
        </w:rPr>
      </w:pPr>
      <w:r w:rsidRPr="00C40684">
        <w:rPr>
          <w:rFonts w:ascii="Montserrat" w:hAnsi="Montserrat"/>
          <w:b/>
          <w:bCs/>
          <w:sz w:val="20"/>
          <w:szCs w:val="20"/>
        </w:rPr>
        <w:t>Reconvening of MMDC Commission Meeting:</w:t>
      </w:r>
      <w:r>
        <w:rPr>
          <w:rFonts w:ascii="Montserrat" w:hAnsi="Montserrat"/>
          <w:sz w:val="20"/>
          <w:szCs w:val="20"/>
        </w:rPr>
        <w:t xml:space="preserve"> Commissioner Maureen Melgaard-Schneider made a motion to reconvene the regular meeting of the Mid-Minnesota Development Commission. Commissioner Jon Hawkinson seconded this </w:t>
      </w:r>
      <w:r w:rsidRPr="00C40684">
        <w:rPr>
          <w:rFonts w:ascii="Montserrat" w:hAnsi="Montserrat"/>
          <w:sz w:val="20"/>
          <w:szCs w:val="20"/>
          <w:u w:val="single"/>
        </w:rPr>
        <w:t>motion</w:t>
      </w:r>
      <w:r>
        <w:rPr>
          <w:rFonts w:ascii="Montserrat" w:hAnsi="Montserrat"/>
          <w:sz w:val="20"/>
          <w:szCs w:val="20"/>
        </w:rPr>
        <w:t xml:space="preserve">, which </w:t>
      </w:r>
      <w:proofErr w:type="gramStart"/>
      <w:r w:rsidRPr="00C40684">
        <w:rPr>
          <w:rFonts w:ascii="Montserrat" w:hAnsi="Montserrat"/>
          <w:sz w:val="20"/>
          <w:szCs w:val="20"/>
          <w:u w:val="single"/>
        </w:rPr>
        <w:t>carried</w:t>
      </w:r>
      <w:proofErr w:type="gramEnd"/>
      <w:r>
        <w:rPr>
          <w:rFonts w:ascii="Montserrat" w:hAnsi="Montserrat"/>
          <w:sz w:val="20"/>
          <w:szCs w:val="20"/>
        </w:rPr>
        <w:t xml:space="preserve"> with no dissent. The meeting then returned to New Business item </w:t>
      </w:r>
      <w:r w:rsidR="00B2229E">
        <w:rPr>
          <w:rFonts w:ascii="Montserrat" w:hAnsi="Montserrat"/>
          <w:sz w:val="20"/>
          <w:szCs w:val="20"/>
        </w:rPr>
        <w:t>J</w:t>
      </w:r>
      <w:r>
        <w:rPr>
          <w:rFonts w:ascii="Montserrat" w:hAnsi="Montserrat"/>
          <w:sz w:val="20"/>
          <w:szCs w:val="20"/>
        </w:rPr>
        <w:t>.</w:t>
      </w:r>
    </w:p>
    <w:p w14:paraId="2C00221B" w14:textId="77777777" w:rsidR="00B2229E" w:rsidRPr="00B2229E" w:rsidRDefault="00B2229E" w:rsidP="00311921">
      <w:pPr>
        <w:spacing w:line="259" w:lineRule="auto"/>
        <w:jc w:val="both"/>
        <w:rPr>
          <w:rFonts w:ascii="Montserrat" w:hAnsi="Montserrat"/>
          <w:sz w:val="20"/>
          <w:szCs w:val="20"/>
        </w:rPr>
      </w:pPr>
    </w:p>
    <w:p w14:paraId="72F71218" w14:textId="75D6B191" w:rsidR="00C160DE" w:rsidRPr="00311921" w:rsidRDefault="00C40684" w:rsidP="00EB239E">
      <w:pPr>
        <w:pStyle w:val="ListParagraph"/>
        <w:numPr>
          <w:ilvl w:val="1"/>
          <w:numId w:val="1"/>
        </w:numPr>
        <w:tabs>
          <w:tab w:val="right" w:pos="748"/>
          <w:tab w:val="left" w:pos="1870"/>
          <w:tab w:val="left" w:pos="2244"/>
        </w:tabs>
        <w:spacing w:line="276" w:lineRule="auto"/>
        <w:jc w:val="both"/>
        <w:rPr>
          <w:rFonts w:ascii="Montserrat" w:hAnsi="Montserrat" w:cs="Calibri"/>
          <w:sz w:val="20"/>
          <w:szCs w:val="20"/>
        </w:rPr>
      </w:pPr>
      <w:r w:rsidRPr="00311921">
        <w:rPr>
          <w:rFonts w:ascii="Montserrat" w:hAnsi="Montserrat"/>
          <w:b/>
          <w:bCs/>
          <w:sz w:val="20"/>
          <w:szCs w:val="20"/>
        </w:rPr>
        <w:t xml:space="preserve">Approval of Personnel Committee Recommendation for Staff Step/Salary Increases: </w:t>
      </w:r>
      <w:r w:rsidR="00C160DE" w:rsidRPr="00311921">
        <w:rPr>
          <w:rFonts w:ascii="Montserrat" w:hAnsi="Montserrat" w:cs="Calibri"/>
          <w:sz w:val="20"/>
          <w:szCs w:val="20"/>
        </w:rPr>
        <w:t xml:space="preserve">Day informed that </w:t>
      </w:r>
      <w:r w:rsidR="00C160DE" w:rsidRPr="00311921">
        <w:rPr>
          <w:rFonts w:ascii="Montserrat" w:hAnsi="Montserrat" w:cs="Calibri"/>
          <w:sz w:val="20"/>
          <w:szCs w:val="20"/>
        </w:rPr>
        <w:t xml:space="preserve">MMDC’s Personnel Committee met on June 3 to consider </w:t>
      </w:r>
      <w:r w:rsidR="00C160DE" w:rsidRPr="00311921">
        <w:rPr>
          <w:rFonts w:ascii="Montserrat" w:hAnsi="Montserrat" w:cs="Calibri"/>
          <w:sz w:val="20"/>
          <w:szCs w:val="20"/>
        </w:rPr>
        <w:t xml:space="preserve">his </w:t>
      </w:r>
      <w:r w:rsidR="00C160DE" w:rsidRPr="00311921">
        <w:rPr>
          <w:rFonts w:ascii="Montserrat" w:hAnsi="Montserrat" w:cs="Calibri"/>
          <w:sz w:val="20"/>
          <w:szCs w:val="20"/>
        </w:rPr>
        <w:t>recommendation for merit</w:t>
      </w:r>
      <w:r w:rsidR="00C160DE" w:rsidRPr="00311921">
        <w:rPr>
          <w:rFonts w:ascii="Montserrat" w:hAnsi="Montserrat" w:cs="Calibri"/>
          <w:sz w:val="20"/>
          <w:szCs w:val="20"/>
        </w:rPr>
        <w:t>/</w:t>
      </w:r>
      <w:r w:rsidR="00C160DE" w:rsidRPr="00311921">
        <w:rPr>
          <w:rFonts w:ascii="Montserrat" w:hAnsi="Montserrat" w:cs="Calibri"/>
          <w:sz w:val="20"/>
          <w:szCs w:val="20"/>
        </w:rPr>
        <w:t>step</w:t>
      </w:r>
      <w:r w:rsidR="00C160DE" w:rsidRPr="00311921">
        <w:rPr>
          <w:rFonts w:ascii="Montserrat" w:hAnsi="Montserrat" w:cs="Calibri"/>
          <w:sz w:val="20"/>
          <w:szCs w:val="20"/>
        </w:rPr>
        <w:t xml:space="preserve"> i</w:t>
      </w:r>
      <w:r w:rsidR="00C160DE" w:rsidRPr="00311921">
        <w:rPr>
          <w:rFonts w:ascii="Montserrat" w:hAnsi="Montserrat" w:cs="Calibri"/>
          <w:sz w:val="20"/>
          <w:szCs w:val="20"/>
        </w:rPr>
        <w:t>ncreases.</w:t>
      </w:r>
      <w:r w:rsidR="00C160DE" w:rsidRPr="00311921">
        <w:rPr>
          <w:rFonts w:ascii="Montserrat" w:hAnsi="Montserrat" w:cs="Calibri"/>
          <w:sz w:val="20"/>
          <w:szCs w:val="20"/>
        </w:rPr>
        <w:t xml:space="preserve"> </w:t>
      </w:r>
      <w:r w:rsidR="00C160DE" w:rsidRPr="00311921">
        <w:rPr>
          <w:rFonts w:ascii="Montserrat" w:hAnsi="Montserrat" w:cs="Calibri"/>
          <w:sz w:val="20"/>
          <w:szCs w:val="20"/>
        </w:rPr>
        <w:t xml:space="preserve">At that time, based on performance evaluations, </w:t>
      </w:r>
      <w:r w:rsidR="00C160DE" w:rsidRPr="00311921">
        <w:rPr>
          <w:rFonts w:ascii="Montserrat" w:hAnsi="Montserrat" w:cs="Calibri"/>
          <w:sz w:val="20"/>
          <w:szCs w:val="20"/>
        </w:rPr>
        <w:t>he</w:t>
      </w:r>
      <w:r w:rsidR="00C160DE" w:rsidRPr="00311921">
        <w:rPr>
          <w:rFonts w:ascii="Montserrat" w:hAnsi="Montserrat" w:cs="Calibri"/>
          <w:sz w:val="20"/>
          <w:szCs w:val="20"/>
        </w:rPr>
        <w:t xml:space="preserve"> recommended step or merit increases for Darla Bajari, Ben Carlson, Carol Lundgren, Nate Reuss, and Terry Smith. </w:t>
      </w:r>
      <w:r w:rsidR="00C160DE" w:rsidRPr="00311921">
        <w:rPr>
          <w:rFonts w:ascii="Montserrat" w:hAnsi="Montserrat" w:cs="Calibri"/>
          <w:sz w:val="20"/>
          <w:szCs w:val="20"/>
        </w:rPr>
        <w:t xml:space="preserve">He noted that </w:t>
      </w:r>
      <w:r w:rsidR="00C160DE" w:rsidRPr="00311921">
        <w:rPr>
          <w:rFonts w:ascii="Montserrat" w:hAnsi="Montserrat" w:cs="Calibri"/>
          <w:sz w:val="20"/>
          <w:szCs w:val="20"/>
        </w:rPr>
        <w:t xml:space="preserve">Economic Developer Mike Nicholas is new to his role and already received a modest upward adjustment when he made that change. He is, therefore, not expecting a step merit increase </w:t>
      </w:r>
      <w:r w:rsidR="00B2229E">
        <w:rPr>
          <w:rFonts w:ascii="Montserrat" w:hAnsi="Montserrat" w:cs="Calibri"/>
          <w:sz w:val="20"/>
          <w:szCs w:val="20"/>
        </w:rPr>
        <w:t>in July</w:t>
      </w:r>
      <w:r w:rsidR="00C160DE" w:rsidRPr="00311921">
        <w:rPr>
          <w:rFonts w:ascii="Montserrat" w:hAnsi="Montserrat" w:cs="Calibri"/>
          <w:sz w:val="20"/>
          <w:szCs w:val="20"/>
        </w:rPr>
        <w:t>.</w:t>
      </w:r>
      <w:r w:rsidR="00C160DE" w:rsidRPr="00311921">
        <w:rPr>
          <w:rFonts w:ascii="Montserrat" w:hAnsi="Montserrat" w:cs="Calibri"/>
          <w:sz w:val="20"/>
          <w:szCs w:val="20"/>
        </w:rPr>
        <w:t xml:space="preserve"> </w:t>
      </w:r>
      <w:r w:rsidR="00B2229E">
        <w:rPr>
          <w:rFonts w:ascii="Montserrat" w:hAnsi="Montserrat" w:cs="Calibri"/>
          <w:sz w:val="20"/>
          <w:szCs w:val="20"/>
        </w:rPr>
        <w:t>Day</w:t>
      </w:r>
      <w:r w:rsidR="00C160DE" w:rsidRPr="00311921">
        <w:rPr>
          <w:rFonts w:ascii="Montserrat" w:hAnsi="Montserrat" w:cs="Calibri"/>
          <w:sz w:val="20"/>
          <w:szCs w:val="20"/>
        </w:rPr>
        <w:t xml:space="preserve"> also noted that </w:t>
      </w:r>
      <w:r w:rsidR="00C160DE" w:rsidRPr="00311921">
        <w:rPr>
          <w:rFonts w:ascii="Montserrat" w:hAnsi="Montserrat" w:cs="Calibri"/>
          <w:sz w:val="20"/>
          <w:szCs w:val="20"/>
        </w:rPr>
        <w:t xml:space="preserve">Transportation &amp; Community Planner Blake Barnard started with MMDC on May 31 and is similarly not </w:t>
      </w:r>
      <w:r w:rsidR="00C160DE" w:rsidRPr="00311921">
        <w:rPr>
          <w:rFonts w:ascii="Montserrat" w:hAnsi="Montserrat" w:cs="Calibri"/>
          <w:sz w:val="20"/>
          <w:szCs w:val="20"/>
        </w:rPr>
        <w:t>e</w:t>
      </w:r>
      <w:r w:rsidR="00C160DE" w:rsidRPr="00311921">
        <w:rPr>
          <w:rFonts w:ascii="Montserrat" w:hAnsi="Montserrat" w:cs="Calibri"/>
          <w:sz w:val="20"/>
          <w:szCs w:val="20"/>
        </w:rPr>
        <w:t>xpecting a step or merit increas</w:t>
      </w:r>
      <w:r w:rsidR="00B2229E">
        <w:rPr>
          <w:rFonts w:ascii="Montserrat" w:hAnsi="Montserrat" w:cs="Calibri"/>
          <w:sz w:val="20"/>
          <w:szCs w:val="20"/>
        </w:rPr>
        <w:t>e</w:t>
      </w:r>
      <w:r w:rsidR="00C160DE" w:rsidRPr="00311921">
        <w:rPr>
          <w:rFonts w:ascii="Montserrat" w:hAnsi="Montserrat" w:cs="Calibri"/>
          <w:sz w:val="20"/>
          <w:szCs w:val="20"/>
        </w:rPr>
        <w:t>.</w:t>
      </w:r>
    </w:p>
    <w:p w14:paraId="0064F10A" w14:textId="77777777" w:rsidR="00C160DE" w:rsidRPr="00311921" w:rsidRDefault="00C160DE" w:rsidP="00C160DE">
      <w:pPr>
        <w:tabs>
          <w:tab w:val="right" w:pos="748"/>
          <w:tab w:val="left" w:pos="1870"/>
          <w:tab w:val="left" w:pos="2244"/>
        </w:tabs>
        <w:spacing w:line="276" w:lineRule="auto"/>
        <w:ind w:left="1440"/>
        <w:jc w:val="both"/>
        <w:rPr>
          <w:rFonts w:ascii="Montserrat" w:hAnsi="Montserrat" w:cs="Calibri"/>
          <w:sz w:val="10"/>
          <w:szCs w:val="10"/>
        </w:rPr>
      </w:pPr>
    </w:p>
    <w:p w14:paraId="798D86A1" w14:textId="60BFC9DC" w:rsidR="00C160DE" w:rsidRPr="00311921" w:rsidRDefault="00C160DE" w:rsidP="00AF6EAB">
      <w:pPr>
        <w:tabs>
          <w:tab w:val="right" w:pos="748"/>
          <w:tab w:val="left" w:pos="1870"/>
          <w:tab w:val="left" w:pos="2244"/>
        </w:tabs>
        <w:spacing w:line="276" w:lineRule="auto"/>
        <w:ind w:left="1080"/>
        <w:jc w:val="both"/>
        <w:rPr>
          <w:rFonts w:ascii="Montserrat" w:hAnsi="Montserrat" w:cs="Calibri"/>
          <w:sz w:val="20"/>
          <w:szCs w:val="20"/>
        </w:rPr>
      </w:pPr>
      <w:r w:rsidRPr="00311921">
        <w:rPr>
          <w:rFonts w:ascii="Montserrat" w:hAnsi="Montserrat" w:cs="Calibri"/>
          <w:sz w:val="20"/>
          <w:szCs w:val="20"/>
        </w:rPr>
        <w:t xml:space="preserve">Day </w:t>
      </w:r>
      <w:r w:rsidR="00B2229E">
        <w:rPr>
          <w:rFonts w:ascii="Montserrat" w:hAnsi="Montserrat" w:cs="Calibri"/>
          <w:sz w:val="20"/>
          <w:szCs w:val="20"/>
        </w:rPr>
        <w:t>then</w:t>
      </w:r>
      <w:r w:rsidRPr="00311921">
        <w:rPr>
          <w:rFonts w:ascii="Montserrat" w:hAnsi="Montserrat" w:cs="Calibri"/>
          <w:sz w:val="20"/>
          <w:szCs w:val="20"/>
        </w:rPr>
        <w:t xml:space="preserve"> reminded that</w:t>
      </w:r>
      <w:r w:rsidRPr="00311921">
        <w:rPr>
          <w:rFonts w:ascii="Montserrat" w:hAnsi="Montserrat" w:cs="Calibri"/>
          <w:sz w:val="20"/>
          <w:szCs w:val="20"/>
        </w:rPr>
        <w:t xml:space="preserve"> MMDC’s Executive Committee conducted </w:t>
      </w:r>
      <w:r w:rsidRPr="00311921">
        <w:rPr>
          <w:rFonts w:ascii="Montserrat" w:hAnsi="Montserrat" w:cs="Calibri"/>
          <w:sz w:val="20"/>
          <w:szCs w:val="20"/>
        </w:rPr>
        <w:t>his</w:t>
      </w:r>
      <w:r w:rsidRPr="00311921">
        <w:rPr>
          <w:rFonts w:ascii="Montserrat" w:hAnsi="Montserrat" w:cs="Calibri"/>
          <w:sz w:val="20"/>
          <w:szCs w:val="20"/>
        </w:rPr>
        <w:t xml:space="preserve"> review on June 3 and</w:t>
      </w:r>
      <w:r w:rsidRPr="00311921">
        <w:rPr>
          <w:rFonts w:ascii="Montserrat" w:hAnsi="Montserrat" w:cs="Calibri"/>
          <w:sz w:val="20"/>
          <w:szCs w:val="20"/>
        </w:rPr>
        <w:t xml:space="preserve">, at that time, </w:t>
      </w:r>
      <w:r w:rsidRPr="00311921">
        <w:rPr>
          <w:rFonts w:ascii="Montserrat" w:hAnsi="Montserrat" w:cs="Calibri"/>
          <w:sz w:val="20"/>
          <w:szCs w:val="20"/>
        </w:rPr>
        <w:t xml:space="preserve">approved a recommendation for a step or merit increase based on </w:t>
      </w:r>
      <w:r w:rsidRPr="00311921">
        <w:rPr>
          <w:rFonts w:ascii="Montserrat" w:hAnsi="Montserrat" w:cs="Calibri"/>
          <w:sz w:val="20"/>
          <w:szCs w:val="20"/>
        </w:rPr>
        <w:t>his</w:t>
      </w:r>
      <w:r w:rsidRPr="00311921">
        <w:rPr>
          <w:rFonts w:ascii="Montserrat" w:hAnsi="Montserrat" w:cs="Calibri"/>
          <w:sz w:val="20"/>
          <w:szCs w:val="20"/>
        </w:rPr>
        <w:t xml:space="preserve"> performance.</w:t>
      </w:r>
      <w:r w:rsidRPr="00311921">
        <w:rPr>
          <w:rFonts w:ascii="Montserrat" w:hAnsi="Montserrat" w:cs="Calibri"/>
          <w:sz w:val="20"/>
          <w:szCs w:val="20"/>
        </w:rPr>
        <w:t xml:space="preserve"> Day then asked</w:t>
      </w:r>
      <w:r w:rsidRPr="00311921">
        <w:rPr>
          <w:rFonts w:ascii="Montserrat" w:hAnsi="Montserrat" w:cs="Calibri"/>
          <w:sz w:val="20"/>
          <w:szCs w:val="20"/>
        </w:rPr>
        <w:t xml:space="preserve"> Personnel Committee member</w:t>
      </w:r>
      <w:r w:rsidRPr="00311921">
        <w:rPr>
          <w:rFonts w:ascii="Montserrat" w:hAnsi="Montserrat" w:cs="Calibri"/>
          <w:sz w:val="20"/>
          <w:szCs w:val="20"/>
        </w:rPr>
        <w:t xml:space="preserve">s if they had anything additional to share. </w:t>
      </w:r>
    </w:p>
    <w:p w14:paraId="12C8C09D" w14:textId="77777777" w:rsidR="00311921" w:rsidRPr="00311921" w:rsidRDefault="00311921" w:rsidP="00AF6EAB">
      <w:pPr>
        <w:tabs>
          <w:tab w:val="right" w:pos="748"/>
          <w:tab w:val="left" w:pos="1870"/>
          <w:tab w:val="left" w:pos="2244"/>
        </w:tabs>
        <w:spacing w:line="276" w:lineRule="auto"/>
        <w:ind w:left="1080"/>
        <w:jc w:val="both"/>
        <w:rPr>
          <w:rFonts w:ascii="Montserrat" w:hAnsi="Montserrat" w:cs="Calibri"/>
          <w:sz w:val="10"/>
          <w:szCs w:val="10"/>
        </w:rPr>
      </w:pPr>
    </w:p>
    <w:p w14:paraId="15BC82ED" w14:textId="3B1186C3" w:rsidR="00AF6EAB" w:rsidRDefault="00C160DE" w:rsidP="00AF6EAB">
      <w:pPr>
        <w:tabs>
          <w:tab w:val="right" w:pos="748"/>
          <w:tab w:val="left" w:pos="1870"/>
          <w:tab w:val="left" w:pos="2244"/>
        </w:tabs>
        <w:spacing w:line="276" w:lineRule="auto"/>
        <w:ind w:left="1080"/>
        <w:jc w:val="both"/>
        <w:rPr>
          <w:rFonts w:ascii="Montserrat" w:hAnsi="Montserrat" w:cs="Calibri"/>
          <w:sz w:val="20"/>
          <w:szCs w:val="20"/>
        </w:rPr>
      </w:pPr>
      <w:r w:rsidRPr="00311921">
        <w:rPr>
          <w:rFonts w:ascii="Montserrat" w:hAnsi="Montserrat" w:cs="Calibri"/>
          <w:sz w:val="20"/>
          <w:szCs w:val="20"/>
        </w:rPr>
        <w:t>Commissioner Tom McDonnell, a member of the MMDC Personnel Committee</w:t>
      </w:r>
      <w:r w:rsidR="00311921">
        <w:rPr>
          <w:rFonts w:ascii="Montserrat" w:hAnsi="Montserrat" w:cs="Calibri"/>
          <w:sz w:val="20"/>
          <w:szCs w:val="20"/>
        </w:rPr>
        <w:t>, noted his appreciation to MMDC staff for their dedication and their efforts. This comment was supported by Commissioner Tiffany Barnard.</w:t>
      </w:r>
      <w:r w:rsidRPr="00311921">
        <w:rPr>
          <w:rFonts w:ascii="Montserrat" w:hAnsi="Montserrat" w:cs="Calibri"/>
          <w:sz w:val="20"/>
          <w:szCs w:val="20"/>
        </w:rPr>
        <w:t xml:space="preserve"> </w:t>
      </w:r>
      <w:r w:rsidR="00311921">
        <w:rPr>
          <w:rFonts w:ascii="Montserrat" w:hAnsi="Montserrat" w:cs="Calibri"/>
          <w:sz w:val="20"/>
          <w:szCs w:val="20"/>
        </w:rPr>
        <w:t xml:space="preserve">Commissioner Tom McDonnell then made a motion to approve the 3.25% merit/step increase for all staff listed by Day, including Day himself. This </w:t>
      </w:r>
      <w:r w:rsidR="00311921" w:rsidRPr="00311921">
        <w:rPr>
          <w:rFonts w:ascii="Montserrat" w:hAnsi="Montserrat" w:cs="Calibri"/>
          <w:sz w:val="20"/>
          <w:szCs w:val="20"/>
          <w:u w:val="single"/>
        </w:rPr>
        <w:t>motion</w:t>
      </w:r>
      <w:r w:rsidR="00311921">
        <w:rPr>
          <w:rFonts w:ascii="Montserrat" w:hAnsi="Montserrat" w:cs="Calibri"/>
          <w:sz w:val="20"/>
          <w:szCs w:val="20"/>
        </w:rPr>
        <w:t xml:space="preserve"> was seconded by Commissioner Berit Spors and </w:t>
      </w:r>
      <w:r w:rsidR="00311921" w:rsidRPr="00311921">
        <w:rPr>
          <w:rFonts w:ascii="Montserrat" w:hAnsi="Montserrat" w:cs="Calibri"/>
          <w:sz w:val="20"/>
          <w:szCs w:val="20"/>
          <w:u w:val="single"/>
        </w:rPr>
        <w:t>carried</w:t>
      </w:r>
      <w:r w:rsidR="00311921">
        <w:rPr>
          <w:rFonts w:ascii="Montserrat" w:hAnsi="Montserrat" w:cs="Calibri"/>
          <w:sz w:val="20"/>
          <w:szCs w:val="20"/>
        </w:rPr>
        <w:t xml:space="preserve"> with no dissenting votes.</w:t>
      </w:r>
      <w:r w:rsidR="00B2229E">
        <w:rPr>
          <w:rFonts w:ascii="Montserrat" w:hAnsi="Montserrat" w:cs="Calibri"/>
          <w:sz w:val="20"/>
          <w:szCs w:val="20"/>
        </w:rPr>
        <w:t xml:space="preserve"> </w:t>
      </w:r>
      <w:r w:rsidR="00311921">
        <w:rPr>
          <w:rFonts w:ascii="Montserrat" w:hAnsi="Montserrat" w:cs="Calibri"/>
          <w:sz w:val="20"/>
          <w:szCs w:val="20"/>
        </w:rPr>
        <w:t>Merit/step increases will be effective for time worked beginning July 1, 2024.</w:t>
      </w:r>
    </w:p>
    <w:p w14:paraId="64C5A212" w14:textId="77777777" w:rsidR="00AF6EAB" w:rsidRPr="00AF6EAB" w:rsidRDefault="00AF6EAB" w:rsidP="00AF6EAB">
      <w:pPr>
        <w:tabs>
          <w:tab w:val="right" w:pos="748"/>
          <w:tab w:val="left" w:pos="1870"/>
          <w:tab w:val="left" w:pos="2244"/>
        </w:tabs>
        <w:spacing w:line="276" w:lineRule="auto"/>
        <w:ind w:left="1080"/>
        <w:jc w:val="both"/>
        <w:rPr>
          <w:rFonts w:ascii="Montserrat" w:hAnsi="Montserrat" w:cs="Calibri"/>
          <w:sz w:val="10"/>
          <w:szCs w:val="10"/>
        </w:rPr>
      </w:pPr>
    </w:p>
    <w:p w14:paraId="474BBD5D" w14:textId="3717DD31" w:rsidR="00AF6EAB" w:rsidRDefault="00311921" w:rsidP="00EB239E">
      <w:pPr>
        <w:pStyle w:val="ListParagraph"/>
        <w:numPr>
          <w:ilvl w:val="1"/>
          <w:numId w:val="1"/>
        </w:numPr>
        <w:tabs>
          <w:tab w:val="right" w:pos="748"/>
          <w:tab w:val="left" w:pos="1870"/>
          <w:tab w:val="left" w:pos="2244"/>
        </w:tabs>
        <w:spacing w:line="276" w:lineRule="auto"/>
        <w:jc w:val="both"/>
        <w:rPr>
          <w:rFonts w:ascii="Montserrat" w:hAnsi="Montserrat"/>
          <w:sz w:val="20"/>
          <w:szCs w:val="20"/>
        </w:rPr>
      </w:pPr>
      <w:r w:rsidRPr="00AF6EAB">
        <w:rPr>
          <w:rFonts w:ascii="Montserrat" w:hAnsi="Montserrat"/>
          <w:b/>
          <w:bCs/>
          <w:sz w:val="20"/>
          <w:szCs w:val="20"/>
        </w:rPr>
        <w:t xml:space="preserve">Designation of Banks: </w:t>
      </w:r>
      <w:r w:rsidRPr="00AF6EAB">
        <w:rPr>
          <w:rFonts w:ascii="Montserrat" w:hAnsi="Montserrat"/>
          <w:sz w:val="20"/>
          <w:szCs w:val="20"/>
        </w:rPr>
        <w:t>Day</w:t>
      </w:r>
      <w:r w:rsidRPr="00AF6EAB">
        <w:rPr>
          <w:rFonts w:ascii="Montserrat" w:hAnsi="Montserrat"/>
          <w:sz w:val="20"/>
          <w:szCs w:val="20"/>
        </w:rPr>
        <w:t xml:space="preserve"> </w:t>
      </w:r>
      <w:r w:rsidRPr="00AF6EAB">
        <w:rPr>
          <w:rFonts w:ascii="Montserrat" w:hAnsi="Montserrat"/>
          <w:sz w:val="20"/>
          <w:szCs w:val="20"/>
        </w:rPr>
        <w:t xml:space="preserve">informed that </w:t>
      </w:r>
      <w:r w:rsidRPr="00AF6EAB">
        <w:rPr>
          <w:rFonts w:ascii="Montserrat" w:hAnsi="Montserrat"/>
          <w:sz w:val="20"/>
          <w:szCs w:val="20"/>
        </w:rPr>
        <w:t>MMDC currently has checking and savings with US</w:t>
      </w:r>
      <w:r w:rsidR="00AF6EAB" w:rsidRPr="00AF6EAB">
        <w:rPr>
          <w:rFonts w:ascii="Montserrat" w:hAnsi="Montserrat"/>
          <w:sz w:val="20"/>
          <w:szCs w:val="20"/>
        </w:rPr>
        <w:t xml:space="preserve"> </w:t>
      </w:r>
      <w:r w:rsidRPr="00AF6EAB">
        <w:rPr>
          <w:rFonts w:ascii="Montserrat" w:hAnsi="Montserrat"/>
          <w:sz w:val="20"/>
          <w:szCs w:val="20"/>
        </w:rPr>
        <w:t xml:space="preserve">Bank. </w:t>
      </w:r>
      <w:r w:rsidRPr="00AF6EAB">
        <w:rPr>
          <w:rFonts w:ascii="Montserrat" w:hAnsi="Montserrat"/>
          <w:sz w:val="20"/>
          <w:szCs w:val="20"/>
        </w:rPr>
        <w:t>MMDC</w:t>
      </w:r>
      <w:r w:rsidRPr="00AF6EAB">
        <w:rPr>
          <w:rFonts w:ascii="Montserrat" w:hAnsi="Montserrat"/>
          <w:sz w:val="20"/>
          <w:szCs w:val="20"/>
        </w:rPr>
        <w:t xml:space="preserve"> also maintain</w:t>
      </w:r>
      <w:r w:rsidRPr="00AF6EAB">
        <w:rPr>
          <w:rFonts w:ascii="Montserrat" w:hAnsi="Montserrat"/>
          <w:sz w:val="20"/>
          <w:szCs w:val="20"/>
        </w:rPr>
        <w:t>s</w:t>
      </w:r>
      <w:r w:rsidRPr="00AF6EAB">
        <w:rPr>
          <w:rFonts w:ascii="Montserrat" w:hAnsi="Montserrat"/>
          <w:sz w:val="20"/>
          <w:szCs w:val="20"/>
        </w:rPr>
        <w:t xml:space="preserve"> petty cash as well as checking and savings accounts for</w:t>
      </w:r>
      <w:r w:rsidRPr="00AF6EAB">
        <w:rPr>
          <w:rFonts w:ascii="Montserrat" w:hAnsi="Montserrat"/>
          <w:sz w:val="20"/>
          <w:szCs w:val="20"/>
        </w:rPr>
        <w:t xml:space="preserve"> the </w:t>
      </w:r>
      <w:r w:rsidRPr="00AF6EAB">
        <w:rPr>
          <w:rFonts w:ascii="Montserrat" w:hAnsi="Montserrat"/>
          <w:sz w:val="20"/>
          <w:szCs w:val="20"/>
        </w:rPr>
        <w:t>revolving loan funds at Bremer Bank and Harvest Bank.</w:t>
      </w:r>
      <w:r w:rsidRPr="00AF6EAB">
        <w:rPr>
          <w:rFonts w:ascii="Montserrat" w:hAnsi="Montserrat"/>
          <w:sz w:val="20"/>
          <w:szCs w:val="20"/>
        </w:rPr>
        <w:t xml:space="preserve"> Day </w:t>
      </w:r>
      <w:r w:rsidR="00E26FD2" w:rsidRPr="00AF6EAB">
        <w:rPr>
          <w:rFonts w:ascii="Montserrat" w:hAnsi="Montserrat"/>
          <w:sz w:val="20"/>
          <w:szCs w:val="20"/>
        </w:rPr>
        <w:t xml:space="preserve">noted staff’s </w:t>
      </w:r>
      <w:r w:rsidRPr="00AF6EAB">
        <w:rPr>
          <w:rFonts w:ascii="Montserrat" w:hAnsi="Montserrat"/>
          <w:sz w:val="20"/>
          <w:szCs w:val="20"/>
        </w:rPr>
        <w:t xml:space="preserve">request </w:t>
      </w:r>
      <w:r w:rsidR="00E26FD2" w:rsidRPr="00AF6EAB">
        <w:rPr>
          <w:rFonts w:ascii="Montserrat" w:hAnsi="Montserrat"/>
          <w:sz w:val="20"/>
          <w:szCs w:val="20"/>
        </w:rPr>
        <w:t xml:space="preserve">for </w:t>
      </w:r>
      <w:r w:rsidRPr="00AF6EAB">
        <w:rPr>
          <w:rFonts w:ascii="Montserrat" w:hAnsi="Montserrat"/>
          <w:sz w:val="20"/>
          <w:szCs w:val="20"/>
        </w:rPr>
        <w:t>the approval</w:t>
      </w:r>
      <w:r w:rsidR="00E26FD2" w:rsidRPr="00AF6EAB">
        <w:rPr>
          <w:rFonts w:ascii="Montserrat" w:hAnsi="Montserrat"/>
          <w:sz w:val="20"/>
          <w:szCs w:val="20"/>
        </w:rPr>
        <w:t xml:space="preserve"> and designation</w:t>
      </w:r>
      <w:r w:rsidRPr="00AF6EAB">
        <w:rPr>
          <w:rFonts w:ascii="Montserrat" w:hAnsi="Montserrat"/>
          <w:sz w:val="20"/>
          <w:szCs w:val="20"/>
        </w:rPr>
        <w:t xml:space="preserve"> of all banks within the MMDC region as </w:t>
      </w:r>
      <w:r w:rsidR="00E26FD2" w:rsidRPr="00AF6EAB">
        <w:rPr>
          <w:rFonts w:ascii="Montserrat" w:hAnsi="Montserrat"/>
          <w:sz w:val="20"/>
          <w:szCs w:val="20"/>
        </w:rPr>
        <w:t>allowable</w:t>
      </w:r>
      <w:r w:rsidRPr="00AF6EAB">
        <w:rPr>
          <w:rFonts w:ascii="Montserrat" w:hAnsi="Montserrat"/>
          <w:sz w:val="20"/>
          <w:szCs w:val="20"/>
        </w:rPr>
        <w:t xml:space="preserve"> depositories for checking, savings, and petty cash accounts.</w:t>
      </w:r>
      <w:r w:rsidR="00E26FD2" w:rsidRPr="00AF6EAB">
        <w:rPr>
          <w:rFonts w:ascii="Montserrat" w:hAnsi="Montserrat"/>
          <w:sz w:val="20"/>
          <w:szCs w:val="20"/>
        </w:rPr>
        <w:t xml:space="preserve"> Commissioner Rollie Nissen made a motion to this effect. Commissioner Doug Erickson seconded the motion, which</w:t>
      </w:r>
      <w:r w:rsidR="004C2779" w:rsidRPr="00AF6EAB">
        <w:rPr>
          <w:rFonts w:ascii="Montserrat" w:hAnsi="Montserrat"/>
          <w:sz w:val="20"/>
          <w:szCs w:val="20"/>
        </w:rPr>
        <w:t xml:space="preserve"> </w:t>
      </w:r>
      <w:proofErr w:type="gramStart"/>
      <w:r w:rsidR="004C2779" w:rsidRPr="00AF6EAB">
        <w:rPr>
          <w:rFonts w:ascii="Montserrat" w:hAnsi="Montserrat"/>
          <w:sz w:val="20"/>
          <w:szCs w:val="20"/>
        </w:rPr>
        <w:t>carried</w:t>
      </w:r>
      <w:proofErr w:type="gramEnd"/>
      <w:r w:rsidR="00E26FD2" w:rsidRPr="00AF6EAB">
        <w:rPr>
          <w:rFonts w:ascii="Montserrat" w:hAnsi="Montserrat"/>
          <w:sz w:val="20"/>
          <w:szCs w:val="20"/>
        </w:rPr>
        <w:t xml:space="preserve"> after some additional discussion.</w:t>
      </w:r>
    </w:p>
    <w:p w14:paraId="57E6BC94" w14:textId="77777777" w:rsidR="00AF6EAB" w:rsidRPr="00AF6EAB" w:rsidRDefault="00AF6EAB" w:rsidP="00AF6EAB">
      <w:pPr>
        <w:pStyle w:val="ListParagraph"/>
        <w:tabs>
          <w:tab w:val="right" w:pos="748"/>
          <w:tab w:val="left" w:pos="1870"/>
          <w:tab w:val="left" w:pos="2244"/>
        </w:tabs>
        <w:spacing w:line="276" w:lineRule="auto"/>
        <w:ind w:left="1080"/>
        <w:jc w:val="both"/>
        <w:rPr>
          <w:rFonts w:ascii="Montserrat" w:hAnsi="Montserrat"/>
          <w:b/>
          <w:bCs/>
          <w:sz w:val="10"/>
          <w:szCs w:val="10"/>
        </w:rPr>
      </w:pPr>
    </w:p>
    <w:p w14:paraId="4298E5A0" w14:textId="77777777" w:rsidR="00AF6EAB" w:rsidRDefault="00E26FD2" w:rsidP="00AF6EAB">
      <w:pPr>
        <w:pStyle w:val="ListParagraph"/>
        <w:tabs>
          <w:tab w:val="right" w:pos="748"/>
          <w:tab w:val="left" w:pos="1870"/>
          <w:tab w:val="left" w:pos="2244"/>
        </w:tabs>
        <w:spacing w:line="276" w:lineRule="auto"/>
        <w:ind w:left="1080"/>
        <w:jc w:val="both"/>
        <w:rPr>
          <w:rFonts w:ascii="Montserrat" w:hAnsi="Montserrat" w:cs="Calibri"/>
          <w:sz w:val="20"/>
          <w:szCs w:val="20"/>
        </w:rPr>
      </w:pPr>
      <w:r w:rsidRPr="00AF6EAB">
        <w:rPr>
          <w:rFonts w:ascii="Montserrat" w:hAnsi="Montserrat" w:cs="Calibri"/>
          <w:sz w:val="20"/>
          <w:szCs w:val="20"/>
        </w:rPr>
        <w:t xml:space="preserve">Discussion included a question from Commissioner Kevin Crowley regarding </w:t>
      </w:r>
      <w:proofErr w:type="gramStart"/>
      <w:r w:rsidRPr="00AF6EAB">
        <w:rPr>
          <w:rFonts w:ascii="Montserrat" w:hAnsi="Montserrat" w:cs="Calibri"/>
          <w:sz w:val="20"/>
          <w:szCs w:val="20"/>
        </w:rPr>
        <w:t>whether or not</w:t>
      </w:r>
      <w:proofErr w:type="gramEnd"/>
      <w:r w:rsidRPr="00AF6EAB">
        <w:rPr>
          <w:rFonts w:ascii="Montserrat" w:hAnsi="Montserrat" w:cs="Calibri"/>
          <w:sz w:val="20"/>
          <w:szCs w:val="20"/>
        </w:rPr>
        <w:t xml:space="preserve"> the MAGIC (Minnesota Association of Governments Investing for Counties) fund would need additional approval. Finance Director Bajari informed that because that fund is with U.S. Bank, and because U.S. Bank has a location within the MMDC region, no additional approval would be required. </w:t>
      </w:r>
    </w:p>
    <w:p w14:paraId="7648FAA8" w14:textId="77777777" w:rsidR="00AF6EAB" w:rsidRPr="00AF6EAB" w:rsidRDefault="00AF6EAB" w:rsidP="00AF6EAB">
      <w:pPr>
        <w:pStyle w:val="ListParagraph"/>
        <w:tabs>
          <w:tab w:val="right" w:pos="748"/>
          <w:tab w:val="left" w:pos="1870"/>
          <w:tab w:val="left" w:pos="2244"/>
        </w:tabs>
        <w:spacing w:line="276" w:lineRule="auto"/>
        <w:ind w:left="1080"/>
        <w:jc w:val="both"/>
        <w:rPr>
          <w:rFonts w:ascii="Montserrat" w:hAnsi="Montserrat" w:cs="Calibri"/>
          <w:sz w:val="10"/>
          <w:szCs w:val="10"/>
        </w:rPr>
      </w:pPr>
    </w:p>
    <w:p w14:paraId="324FE3A0" w14:textId="77777777" w:rsidR="00AF6EAB" w:rsidRDefault="00E26FD2" w:rsidP="00AF6EAB">
      <w:pPr>
        <w:pStyle w:val="ListParagraph"/>
        <w:tabs>
          <w:tab w:val="right" w:pos="748"/>
          <w:tab w:val="left" w:pos="1870"/>
          <w:tab w:val="left" w:pos="2244"/>
        </w:tabs>
        <w:spacing w:line="276" w:lineRule="auto"/>
        <w:ind w:left="1080"/>
        <w:jc w:val="both"/>
        <w:rPr>
          <w:rFonts w:ascii="Montserrat" w:hAnsi="Montserrat" w:cs="Calibri"/>
          <w:sz w:val="20"/>
          <w:szCs w:val="20"/>
        </w:rPr>
      </w:pPr>
      <w:r>
        <w:rPr>
          <w:rFonts w:ascii="Montserrat" w:hAnsi="Montserrat" w:cs="Calibri"/>
          <w:sz w:val="20"/>
          <w:szCs w:val="20"/>
        </w:rPr>
        <w:t xml:space="preserve">Commissioner Robert Moller inquired as to whether credit unions were included, along with banks, as approved financial institutions. Bajari informed that, as a government entity, MMDC cannot use a credit union. </w:t>
      </w:r>
    </w:p>
    <w:p w14:paraId="4454D883" w14:textId="77777777" w:rsidR="00AF6EAB" w:rsidRPr="00AF6EAB" w:rsidRDefault="00AF6EAB" w:rsidP="00AF6EAB">
      <w:pPr>
        <w:pStyle w:val="ListParagraph"/>
        <w:tabs>
          <w:tab w:val="right" w:pos="748"/>
          <w:tab w:val="left" w:pos="1870"/>
          <w:tab w:val="left" w:pos="2244"/>
        </w:tabs>
        <w:spacing w:line="276" w:lineRule="auto"/>
        <w:ind w:left="1080"/>
        <w:jc w:val="both"/>
        <w:rPr>
          <w:rFonts w:ascii="Montserrat" w:hAnsi="Montserrat" w:cs="Calibri"/>
          <w:sz w:val="10"/>
          <w:szCs w:val="10"/>
        </w:rPr>
      </w:pPr>
    </w:p>
    <w:p w14:paraId="5AF55C1A" w14:textId="6BB40855" w:rsidR="00E26FD2" w:rsidRPr="00AF6EAB" w:rsidRDefault="00E26FD2" w:rsidP="00AF6EAB">
      <w:pPr>
        <w:pStyle w:val="ListParagraph"/>
        <w:tabs>
          <w:tab w:val="right" w:pos="748"/>
          <w:tab w:val="left" w:pos="1870"/>
          <w:tab w:val="left" w:pos="2244"/>
        </w:tabs>
        <w:spacing w:line="276" w:lineRule="auto"/>
        <w:ind w:left="1080"/>
        <w:jc w:val="both"/>
        <w:rPr>
          <w:rFonts w:ascii="Montserrat" w:hAnsi="Montserrat"/>
          <w:sz w:val="20"/>
          <w:szCs w:val="20"/>
        </w:rPr>
      </w:pPr>
      <w:r>
        <w:rPr>
          <w:rFonts w:ascii="Montserrat" w:hAnsi="Montserrat" w:cs="Calibri"/>
          <w:sz w:val="20"/>
          <w:szCs w:val="20"/>
        </w:rPr>
        <w:t xml:space="preserve">Commissioner Tiffany Barnard inquired as to if there were advantages to using U.S. Bank over using a community bank. Bajari said there were not necessarily advantages to using U.S. Bank. However, Day noted that the MAGIC fund is a fund that is available via the Association of Minnesota Counties and that this fund happens to be held by U.S. Bank. That </w:t>
      </w:r>
      <w:proofErr w:type="gramStart"/>
      <w:r>
        <w:rPr>
          <w:rFonts w:ascii="Montserrat" w:hAnsi="Montserrat" w:cs="Calibri"/>
          <w:sz w:val="20"/>
          <w:szCs w:val="20"/>
        </w:rPr>
        <w:t>particular finance</w:t>
      </w:r>
      <w:proofErr w:type="gramEnd"/>
      <w:r>
        <w:rPr>
          <w:rFonts w:ascii="Montserrat" w:hAnsi="Montserrat" w:cs="Calibri"/>
          <w:sz w:val="20"/>
          <w:szCs w:val="20"/>
        </w:rPr>
        <w:t xml:space="preserve"> item is only available via U.S. Bank. There have also been times when U.S. Bank was used for investments because the rates were more favorable. </w:t>
      </w:r>
      <w:r w:rsidR="004C2779">
        <w:rPr>
          <w:rFonts w:ascii="Montserrat" w:hAnsi="Montserrat" w:cs="Calibri"/>
          <w:sz w:val="20"/>
          <w:szCs w:val="20"/>
        </w:rPr>
        <w:t>Bajari then reiterated that MMDC currently uses both Harvest and Bremer banks as well.</w:t>
      </w:r>
      <w:r>
        <w:rPr>
          <w:rFonts w:ascii="Montserrat" w:hAnsi="Montserrat" w:cs="Calibri"/>
          <w:sz w:val="20"/>
          <w:szCs w:val="20"/>
        </w:rPr>
        <w:t xml:space="preserve"> </w:t>
      </w:r>
      <w:r w:rsidR="004C2779">
        <w:rPr>
          <w:rFonts w:ascii="Montserrat" w:hAnsi="Montserrat" w:cs="Calibri"/>
          <w:sz w:val="20"/>
          <w:szCs w:val="20"/>
        </w:rPr>
        <w:t xml:space="preserve">When investment decisions are necessary, </w:t>
      </w:r>
      <w:proofErr w:type="gramStart"/>
      <w:r w:rsidR="004C2779">
        <w:rPr>
          <w:rFonts w:ascii="Montserrat" w:hAnsi="Montserrat" w:cs="Calibri"/>
          <w:sz w:val="20"/>
          <w:szCs w:val="20"/>
        </w:rPr>
        <w:t>a number of</w:t>
      </w:r>
      <w:proofErr w:type="gramEnd"/>
      <w:r w:rsidR="004C2779">
        <w:rPr>
          <w:rFonts w:ascii="Montserrat" w:hAnsi="Montserrat" w:cs="Calibri"/>
          <w:sz w:val="20"/>
          <w:szCs w:val="20"/>
        </w:rPr>
        <w:t xml:space="preserve"> the region’s banks’ rates are</w:t>
      </w:r>
      <w:r w:rsidR="00575132">
        <w:rPr>
          <w:rFonts w:ascii="Montserrat" w:hAnsi="Montserrat" w:cs="Calibri"/>
          <w:sz w:val="20"/>
          <w:szCs w:val="20"/>
        </w:rPr>
        <w:t xml:space="preserve"> evaluated.</w:t>
      </w:r>
    </w:p>
    <w:p w14:paraId="15331426" w14:textId="77777777" w:rsidR="00E26FD2" w:rsidRPr="004C2779" w:rsidRDefault="00E26FD2" w:rsidP="00E26FD2">
      <w:pPr>
        <w:tabs>
          <w:tab w:val="right" w:pos="748"/>
          <w:tab w:val="left" w:pos="1122"/>
          <w:tab w:val="left" w:pos="1870"/>
          <w:tab w:val="left" w:pos="2244"/>
        </w:tabs>
        <w:spacing w:line="276" w:lineRule="auto"/>
        <w:ind w:left="1530"/>
        <w:rPr>
          <w:rFonts w:ascii="Montserrat" w:hAnsi="Montserrat" w:cs="Calibri"/>
          <w:sz w:val="10"/>
          <w:szCs w:val="10"/>
        </w:rPr>
      </w:pPr>
    </w:p>
    <w:p w14:paraId="4AFEE74C" w14:textId="0170D377" w:rsidR="004C2779" w:rsidRPr="004C2779" w:rsidRDefault="004C2779" w:rsidP="00EB239E">
      <w:pPr>
        <w:pStyle w:val="ListParagraph"/>
        <w:numPr>
          <w:ilvl w:val="1"/>
          <w:numId w:val="1"/>
        </w:numPr>
        <w:spacing w:after="160" w:line="259" w:lineRule="auto"/>
        <w:jc w:val="both"/>
        <w:rPr>
          <w:rFonts w:ascii="Montserrat" w:hAnsi="Montserrat"/>
          <w:b/>
          <w:bCs/>
          <w:sz w:val="10"/>
          <w:szCs w:val="10"/>
        </w:rPr>
      </w:pPr>
      <w:r>
        <w:rPr>
          <w:rFonts w:ascii="Montserrat" w:hAnsi="Montserrat"/>
          <w:b/>
          <w:bCs/>
          <w:sz w:val="20"/>
          <w:szCs w:val="20"/>
        </w:rPr>
        <w:t xml:space="preserve">Investment Recap: </w:t>
      </w:r>
      <w:r>
        <w:rPr>
          <w:rFonts w:ascii="Montserrat" w:hAnsi="Montserrat"/>
          <w:sz w:val="20"/>
          <w:szCs w:val="20"/>
        </w:rPr>
        <w:t xml:space="preserve">Day pointed to a summary of MMDC’s investments, as of June 4, 2024, which was included in the meeting materials packet. He noted that a substantial portion of MMDC’s funds </w:t>
      </w:r>
      <w:proofErr w:type="gramStart"/>
      <w:r>
        <w:rPr>
          <w:rFonts w:ascii="Montserrat" w:hAnsi="Montserrat"/>
          <w:sz w:val="20"/>
          <w:szCs w:val="20"/>
        </w:rPr>
        <w:t>are</w:t>
      </w:r>
      <w:proofErr w:type="gramEnd"/>
      <w:r>
        <w:rPr>
          <w:rFonts w:ascii="Montserrat" w:hAnsi="Montserrat"/>
          <w:sz w:val="20"/>
          <w:szCs w:val="20"/>
        </w:rPr>
        <w:t xml:space="preserve"> reserved for specific uses, which were to be discussed under New Business item O.</w:t>
      </w:r>
    </w:p>
    <w:p w14:paraId="1C7A051D" w14:textId="77777777" w:rsidR="004C2779" w:rsidRPr="004C2779" w:rsidRDefault="004C2779" w:rsidP="004C2779">
      <w:pPr>
        <w:pStyle w:val="ListParagraph"/>
        <w:spacing w:after="160" w:line="259" w:lineRule="auto"/>
        <w:ind w:left="1080"/>
        <w:jc w:val="both"/>
        <w:rPr>
          <w:rFonts w:ascii="Montserrat" w:hAnsi="Montserrat"/>
          <w:b/>
          <w:bCs/>
          <w:sz w:val="10"/>
          <w:szCs w:val="10"/>
        </w:rPr>
      </w:pPr>
    </w:p>
    <w:p w14:paraId="62DADCDC" w14:textId="77777777" w:rsidR="00AF6EAB" w:rsidRPr="00AF6EAB" w:rsidRDefault="004C2779" w:rsidP="00EB239E">
      <w:pPr>
        <w:pStyle w:val="ListParagraph"/>
        <w:numPr>
          <w:ilvl w:val="1"/>
          <w:numId w:val="1"/>
        </w:numPr>
        <w:spacing w:after="160" w:line="259" w:lineRule="auto"/>
        <w:jc w:val="both"/>
        <w:rPr>
          <w:rFonts w:ascii="Montserrat" w:hAnsi="Montserrat"/>
          <w:b/>
          <w:bCs/>
          <w:sz w:val="20"/>
          <w:szCs w:val="20"/>
        </w:rPr>
      </w:pPr>
      <w:r w:rsidRPr="004C2779">
        <w:rPr>
          <w:rFonts w:ascii="Montserrat" w:hAnsi="Montserrat"/>
          <w:b/>
          <w:bCs/>
          <w:sz w:val="20"/>
          <w:szCs w:val="20"/>
        </w:rPr>
        <w:t>Update on Existing Revolving Loans:</w:t>
      </w:r>
      <w:r>
        <w:rPr>
          <w:rFonts w:ascii="Montserrat" w:hAnsi="Montserrat"/>
          <w:sz w:val="20"/>
          <w:szCs w:val="20"/>
        </w:rPr>
        <w:t xml:space="preserve"> A written revolving loan fund update was provided within the Commission meeting materials packet. Chairperson Mueske inquired as to if staff had anything additional to add. MMDC Economic Developer Reuss indicated there was nothing additional to add. Chairperson Mueske then inquired as to if any Commissioners had additional revolving loan fund-related questions. There were no additional questions at that time.</w:t>
      </w:r>
    </w:p>
    <w:p w14:paraId="0157E0AE" w14:textId="77777777" w:rsidR="00AF6EAB" w:rsidRPr="00AF6EAB" w:rsidRDefault="00AF6EAB" w:rsidP="00AF6EAB">
      <w:pPr>
        <w:pStyle w:val="ListParagraph"/>
        <w:rPr>
          <w:rFonts w:ascii="Montserrat" w:hAnsi="Montserrat"/>
          <w:b/>
          <w:bCs/>
          <w:sz w:val="10"/>
          <w:szCs w:val="10"/>
        </w:rPr>
      </w:pPr>
    </w:p>
    <w:p w14:paraId="7E9C8E30" w14:textId="364B5F09" w:rsidR="004C2779" w:rsidRPr="00AF6EAB" w:rsidRDefault="004C2779" w:rsidP="00EB239E">
      <w:pPr>
        <w:pStyle w:val="ListParagraph"/>
        <w:numPr>
          <w:ilvl w:val="1"/>
          <w:numId w:val="1"/>
        </w:numPr>
        <w:spacing w:after="160" w:line="259" w:lineRule="auto"/>
        <w:jc w:val="both"/>
        <w:rPr>
          <w:rFonts w:ascii="Montserrat" w:hAnsi="Montserrat"/>
          <w:b/>
          <w:bCs/>
          <w:sz w:val="20"/>
          <w:szCs w:val="20"/>
        </w:rPr>
      </w:pPr>
      <w:r w:rsidRPr="00AF6EAB">
        <w:rPr>
          <w:rFonts w:ascii="Montserrat" w:hAnsi="Montserrat"/>
          <w:b/>
          <w:bCs/>
          <w:sz w:val="20"/>
          <w:szCs w:val="20"/>
        </w:rPr>
        <w:t>Approval of Fiscal Year 2024 Budget Revisions:</w:t>
      </w:r>
      <w:r w:rsidRPr="00AF6EAB">
        <w:rPr>
          <w:rFonts w:ascii="Montserrat" w:hAnsi="Montserrat"/>
          <w:sz w:val="20"/>
          <w:szCs w:val="20"/>
        </w:rPr>
        <w:t xml:space="preserve"> </w:t>
      </w:r>
      <w:r w:rsidRPr="00AF6EAB">
        <w:rPr>
          <w:rFonts w:ascii="Montserrat" w:hAnsi="Montserrat" w:cs="Calibri"/>
          <w:sz w:val="20"/>
          <w:szCs w:val="20"/>
        </w:rPr>
        <w:t>Day pointed to t</w:t>
      </w:r>
      <w:r w:rsidRPr="00AF6EAB">
        <w:rPr>
          <w:rFonts w:ascii="Montserrat" w:hAnsi="Montserrat" w:cs="Calibri"/>
          <w:sz w:val="20"/>
          <w:szCs w:val="20"/>
        </w:rPr>
        <w:t xml:space="preserve">he most recent revision for MMDC’s Fiscal Year 2024 Budget </w:t>
      </w:r>
      <w:r w:rsidRPr="00AF6EAB">
        <w:rPr>
          <w:rFonts w:ascii="Montserrat" w:hAnsi="Montserrat" w:cs="Calibri"/>
          <w:sz w:val="20"/>
          <w:szCs w:val="20"/>
        </w:rPr>
        <w:t xml:space="preserve">found within Commissioners’ meeting </w:t>
      </w:r>
      <w:r w:rsidRPr="00AF6EAB">
        <w:rPr>
          <w:rFonts w:ascii="Montserrat" w:hAnsi="Montserrat" w:cs="Calibri"/>
          <w:sz w:val="20"/>
          <w:szCs w:val="20"/>
        </w:rPr>
        <w:t>materials packet</w:t>
      </w:r>
      <w:r w:rsidRPr="00AF6EAB">
        <w:rPr>
          <w:rFonts w:ascii="Montserrat" w:hAnsi="Montserrat" w:cs="Calibri"/>
          <w:sz w:val="20"/>
          <w:szCs w:val="20"/>
        </w:rPr>
        <w:t xml:space="preserve">s. He noted that </w:t>
      </w:r>
      <w:r w:rsidRPr="00AF6EAB">
        <w:rPr>
          <w:rFonts w:ascii="Montserrat" w:hAnsi="Montserrat" w:cs="Calibri"/>
          <w:sz w:val="20"/>
          <w:szCs w:val="20"/>
        </w:rPr>
        <w:t xml:space="preserve">MMDC’s Budget and Work Program Committee met to review this revision on June </w:t>
      </w:r>
      <w:proofErr w:type="gramStart"/>
      <w:r w:rsidRPr="00AF6EAB">
        <w:rPr>
          <w:rFonts w:ascii="Montserrat" w:hAnsi="Montserrat" w:cs="Calibri"/>
          <w:sz w:val="20"/>
          <w:szCs w:val="20"/>
        </w:rPr>
        <w:t>3</w:t>
      </w:r>
      <w:proofErr w:type="gramEnd"/>
      <w:r w:rsidRPr="00AF6EAB">
        <w:rPr>
          <w:rFonts w:ascii="Montserrat" w:hAnsi="Montserrat" w:cs="Calibri"/>
          <w:sz w:val="20"/>
          <w:szCs w:val="20"/>
        </w:rPr>
        <w:t xml:space="preserve"> and, at that time, </w:t>
      </w:r>
      <w:r w:rsidRPr="00AF6EAB">
        <w:rPr>
          <w:rFonts w:ascii="Montserrat" w:hAnsi="Montserrat" w:cs="Calibri"/>
          <w:sz w:val="20"/>
          <w:szCs w:val="20"/>
        </w:rPr>
        <w:t xml:space="preserve">this Committee </w:t>
      </w:r>
      <w:proofErr w:type="gramStart"/>
      <w:r w:rsidRPr="00AF6EAB">
        <w:rPr>
          <w:rFonts w:ascii="Montserrat" w:hAnsi="Montserrat" w:cs="Calibri"/>
          <w:sz w:val="20"/>
          <w:szCs w:val="20"/>
        </w:rPr>
        <w:t>carried</w:t>
      </w:r>
      <w:proofErr w:type="gramEnd"/>
      <w:r w:rsidRPr="00AF6EAB">
        <w:rPr>
          <w:rFonts w:ascii="Montserrat" w:hAnsi="Montserrat" w:cs="Calibri"/>
          <w:sz w:val="20"/>
          <w:szCs w:val="20"/>
        </w:rPr>
        <w:t xml:space="preserve"> a motion</w:t>
      </w:r>
      <w:r w:rsidRPr="00AF6EAB">
        <w:rPr>
          <w:rFonts w:ascii="Montserrat" w:hAnsi="Montserrat" w:cs="Calibri"/>
          <w:sz w:val="20"/>
          <w:szCs w:val="20"/>
        </w:rPr>
        <w:t xml:space="preserve"> to recommend </w:t>
      </w:r>
      <w:r w:rsidR="00575132">
        <w:rPr>
          <w:rFonts w:ascii="Montserrat" w:hAnsi="Montserrat" w:cs="Calibri"/>
          <w:sz w:val="20"/>
          <w:szCs w:val="20"/>
        </w:rPr>
        <w:t>Commission</w:t>
      </w:r>
      <w:r w:rsidRPr="00AF6EAB">
        <w:rPr>
          <w:rFonts w:ascii="Montserrat" w:hAnsi="Montserrat" w:cs="Calibri"/>
          <w:sz w:val="20"/>
          <w:szCs w:val="20"/>
        </w:rPr>
        <w:t xml:space="preserve"> approval</w:t>
      </w:r>
      <w:r w:rsidR="00575132">
        <w:rPr>
          <w:rFonts w:ascii="Montserrat" w:hAnsi="Montserrat" w:cs="Calibri"/>
          <w:sz w:val="20"/>
          <w:szCs w:val="20"/>
        </w:rPr>
        <w:t>.</w:t>
      </w:r>
      <w:r w:rsidRPr="00AF6EAB">
        <w:rPr>
          <w:rFonts w:ascii="Montserrat" w:hAnsi="Montserrat" w:cs="Calibri"/>
          <w:sz w:val="20"/>
          <w:szCs w:val="20"/>
        </w:rPr>
        <w:t xml:space="preserve"> Day pointed to the fact that, wh</w:t>
      </w:r>
      <w:r w:rsidRPr="00AF6EAB">
        <w:rPr>
          <w:rFonts w:ascii="Montserrat" w:hAnsi="Montserrat" w:cs="Calibri"/>
          <w:sz w:val="20"/>
          <w:szCs w:val="20"/>
        </w:rPr>
        <w:t xml:space="preserve">ile </w:t>
      </w:r>
      <w:r w:rsidRPr="00AF6EAB">
        <w:rPr>
          <w:rFonts w:ascii="Montserrat" w:hAnsi="Montserrat" w:cs="Calibri"/>
          <w:sz w:val="20"/>
          <w:szCs w:val="20"/>
        </w:rPr>
        <w:t>MMDC</w:t>
      </w:r>
      <w:r w:rsidRPr="00AF6EAB">
        <w:rPr>
          <w:rFonts w:ascii="Montserrat" w:hAnsi="Montserrat" w:cs="Calibri"/>
          <w:sz w:val="20"/>
          <w:szCs w:val="20"/>
        </w:rPr>
        <w:t xml:space="preserve"> started the fiscal year with a projected $101,590 deficit, </w:t>
      </w:r>
      <w:r w:rsidRPr="00AF6EAB">
        <w:rPr>
          <w:rFonts w:ascii="Montserrat" w:hAnsi="Montserrat" w:cs="Calibri"/>
          <w:sz w:val="20"/>
          <w:szCs w:val="20"/>
        </w:rPr>
        <w:t>MMDC</w:t>
      </w:r>
      <w:r w:rsidRPr="00AF6EAB">
        <w:rPr>
          <w:rFonts w:ascii="Montserrat" w:hAnsi="Montserrat" w:cs="Calibri"/>
          <w:sz w:val="20"/>
          <w:szCs w:val="20"/>
        </w:rPr>
        <w:t xml:space="preserve"> e</w:t>
      </w:r>
      <w:r w:rsidRPr="00AF6EAB">
        <w:rPr>
          <w:rFonts w:ascii="Montserrat" w:hAnsi="Montserrat" w:cs="Calibri"/>
          <w:sz w:val="20"/>
          <w:szCs w:val="20"/>
        </w:rPr>
        <w:t xml:space="preserve">xpects to end </w:t>
      </w:r>
      <w:r w:rsidRPr="00AF6EAB">
        <w:rPr>
          <w:rFonts w:ascii="Montserrat" w:hAnsi="Montserrat" w:cs="Calibri"/>
          <w:sz w:val="20"/>
          <w:szCs w:val="20"/>
        </w:rPr>
        <w:t xml:space="preserve">the </w:t>
      </w:r>
      <w:r w:rsidR="00575132">
        <w:rPr>
          <w:rFonts w:ascii="Montserrat" w:hAnsi="Montserrat" w:cs="Calibri"/>
          <w:sz w:val="20"/>
          <w:szCs w:val="20"/>
        </w:rPr>
        <w:t xml:space="preserve">FY 2024 </w:t>
      </w:r>
      <w:r w:rsidRPr="00AF6EAB">
        <w:rPr>
          <w:rFonts w:ascii="Montserrat" w:hAnsi="Montserrat" w:cs="Calibri"/>
          <w:sz w:val="20"/>
          <w:szCs w:val="20"/>
        </w:rPr>
        <w:t xml:space="preserve">year with a slight </w:t>
      </w:r>
      <w:r w:rsidR="00575132">
        <w:rPr>
          <w:rFonts w:ascii="Montserrat" w:hAnsi="Montserrat" w:cs="Calibri"/>
          <w:sz w:val="20"/>
          <w:szCs w:val="20"/>
        </w:rPr>
        <w:t xml:space="preserve">projected </w:t>
      </w:r>
      <w:r w:rsidRPr="00AF6EAB">
        <w:rPr>
          <w:rFonts w:ascii="Montserrat" w:hAnsi="Montserrat" w:cs="Calibri"/>
          <w:sz w:val="20"/>
          <w:szCs w:val="20"/>
        </w:rPr>
        <w:t>surplus of $18,955.</w:t>
      </w:r>
      <w:r w:rsidRPr="00AF6EAB">
        <w:rPr>
          <w:rFonts w:ascii="Montserrat" w:hAnsi="Montserrat" w:cs="Calibri"/>
          <w:sz w:val="20"/>
          <w:szCs w:val="20"/>
        </w:rPr>
        <w:t xml:space="preserve"> Day then asked if </w:t>
      </w:r>
      <w:r w:rsidRPr="00AF6EAB">
        <w:rPr>
          <w:rFonts w:ascii="Montserrat" w:hAnsi="Montserrat" w:cs="Calibri"/>
          <w:sz w:val="20"/>
          <w:szCs w:val="20"/>
        </w:rPr>
        <w:t>any Budget and Work Program Committee members ha</w:t>
      </w:r>
      <w:r w:rsidR="00AF6EAB" w:rsidRPr="00AF6EAB">
        <w:rPr>
          <w:rFonts w:ascii="Montserrat" w:hAnsi="Montserrat" w:cs="Calibri"/>
          <w:sz w:val="20"/>
          <w:szCs w:val="20"/>
        </w:rPr>
        <w:t xml:space="preserve">d </w:t>
      </w:r>
      <w:r w:rsidRPr="00AF6EAB">
        <w:rPr>
          <w:rFonts w:ascii="Montserrat" w:hAnsi="Montserrat" w:cs="Calibri"/>
          <w:sz w:val="20"/>
          <w:szCs w:val="20"/>
        </w:rPr>
        <w:t>anything they’d like to add.</w:t>
      </w:r>
    </w:p>
    <w:p w14:paraId="2DF9D7A0" w14:textId="77777777" w:rsidR="00AF6EAB" w:rsidRPr="00AF6EAB" w:rsidRDefault="00AF6EAB" w:rsidP="00AF6EAB">
      <w:pPr>
        <w:pStyle w:val="ListParagraph"/>
        <w:rPr>
          <w:rFonts w:ascii="Montserrat" w:hAnsi="Montserrat"/>
          <w:b/>
          <w:bCs/>
          <w:sz w:val="10"/>
          <w:szCs w:val="10"/>
        </w:rPr>
      </w:pPr>
    </w:p>
    <w:p w14:paraId="08FE1668" w14:textId="77777777" w:rsidR="00AF6EAB" w:rsidRDefault="00AF6EAB" w:rsidP="00AF6EAB">
      <w:pPr>
        <w:pStyle w:val="ListParagraph"/>
        <w:spacing w:after="160" w:line="259" w:lineRule="auto"/>
        <w:ind w:left="1080"/>
        <w:jc w:val="both"/>
        <w:rPr>
          <w:rFonts w:ascii="Montserrat" w:hAnsi="Montserrat"/>
          <w:sz w:val="20"/>
          <w:szCs w:val="20"/>
        </w:rPr>
      </w:pPr>
      <w:r w:rsidRPr="00AF6EAB">
        <w:rPr>
          <w:rFonts w:ascii="Montserrat" w:hAnsi="Montserrat"/>
          <w:sz w:val="20"/>
          <w:szCs w:val="20"/>
        </w:rPr>
        <w:t>Commissioner Doug Erickson noted that MMDC staff did a great job to overcome projected budget shortfall and noted that, looking ahead, MMDC should continue to be in good shape for Fiscal Year 2025.</w:t>
      </w:r>
    </w:p>
    <w:p w14:paraId="35E80C8C" w14:textId="77777777" w:rsidR="00AF6EAB" w:rsidRPr="00AF6EAB" w:rsidRDefault="00AF6EAB" w:rsidP="00AF6EAB">
      <w:pPr>
        <w:pStyle w:val="ListParagraph"/>
        <w:spacing w:after="160" w:line="259" w:lineRule="auto"/>
        <w:ind w:left="1080"/>
        <w:jc w:val="both"/>
        <w:rPr>
          <w:rFonts w:ascii="Montserrat" w:hAnsi="Montserrat"/>
          <w:sz w:val="10"/>
          <w:szCs w:val="10"/>
        </w:rPr>
      </w:pPr>
    </w:p>
    <w:p w14:paraId="7225545D" w14:textId="17F17D6B" w:rsidR="004C2779" w:rsidRDefault="00AF6EAB" w:rsidP="00AF6EAB">
      <w:pPr>
        <w:pStyle w:val="ListParagraph"/>
        <w:spacing w:after="160" w:line="259" w:lineRule="auto"/>
        <w:ind w:left="1080"/>
        <w:jc w:val="both"/>
        <w:rPr>
          <w:rFonts w:ascii="Montserrat" w:hAnsi="Montserrat" w:cs="Calibri"/>
          <w:sz w:val="20"/>
          <w:szCs w:val="20"/>
        </w:rPr>
      </w:pPr>
      <w:r>
        <w:rPr>
          <w:rFonts w:ascii="Montserrat" w:hAnsi="Montserrat"/>
          <w:sz w:val="20"/>
          <w:szCs w:val="20"/>
        </w:rPr>
        <w:t>Day thanked Finance Director</w:t>
      </w:r>
      <w:r w:rsidR="004C2779" w:rsidRPr="00AF6EAB">
        <w:rPr>
          <w:rFonts w:ascii="Montserrat" w:hAnsi="Montserrat" w:cs="Calibri"/>
          <w:sz w:val="20"/>
          <w:szCs w:val="20"/>
        </w:rPr>
        <w:t xml:space="preserve"> Darla </w:t>
      </w:r>
      <w:r>
        <w:rPr>
          <w:rFonts w:ascii="Montserrat" w:hAnsi="Montserrat" w:cs="Calibri"/>
          <w:sz w:val="20"/>
          <w:szCs w:val="20"/>
        </w:rPr>
        <w:t xml:space="preserve">Bajari </w:t>
      </w:r>
      <w:r w:rsidR="004C2779" w:rsidRPr="00AF6EAB">
        <w:rPr>
          <w:rFonts w:ascii="Montserrat" w:hAnsi="Montserrat" w:cs="Calibri"/>
          <w:sz w:val="20"/>
          <w:szCs w:val="20"/>
        </w:rPr>
        <w:t xml:space="preserve">for </w:t>
      </w:r>
      <w:proofErr w:type="gramStart"/>
      <w:r w:rsidR="004C2779" w:rsidRPr="00AF6EAB">
        <w:rPr>
          <w:rFonts w:ascii="Montserrat" w:hAnsi="Montserrat" w:cs="Calibri"/>
          <w:sz w:val="20"/>
          <w:szCs w:val="20"/>
        </w:rPr>
        <w:t>all of</w:t>
      </w:r>
      <w:proofErr w:type="gramEnd"/>
      <w:r w:rsidR="004C2779" w:rsidRPr="00AF6EAB">
        <w:rPr>
          <w:rFonts w:ascii="Montserrat" w:hAnsi="Montserrat" w:cs="Calibri"/>
          <w:sz w:val="20"/>
          <w:szCs w:val="20"/>
        </w:rPr>
        <w:t xml:space="preserve"> the time </w:t>
      </w:r>
      <w:r>
        <w:rPr>
          <w:rFonts w:ascii="Montserrat" w:hAnsi="Montserrat" w:cs="Calibri"/>
          <w:sz w:val="20"/>
          <w:szCs w:val="20"/>
        </w:rPr>
        <w:t>and effort s</w:t>
      </w:r>
      <w:r w:rsidR="004C2779" w:rsidRPr="00AF6EAB">
        <w:rPr>
          <w:rFonts w:ascii="Montserrat" w:hAnsi="Montserrat" w:cs="Calibri"/>
          <w:sz w:val="20"/>
          <w:szCs w:val="20"/>
        </w:rPr>
        <w:t>he</w:t>
      </w:r>
      <w:r>
        <w:rPr>
          <w:rFonts w:ascii="Montserrat" w:hAnsi="Montserrat" w:cs="Calibri"/>
          <w:sz w:val="20"/>
          <w:szCs w:val="20"/>
        </w:rPr>
        <w:t xml:space="preserve"> p</w:t>
      </w:r>
      <w:r w:rsidR="004C2779" w:rsidRPr="00AF6EAB">
        <w:rPr>
          <w:rFonts w:ascii="Montserrat" w:hAnsi="Montserrat" w:cs="Calibri"/>
          <w:sz w:val="20"/>
          <w:szCs w:val="20"/>
        </w:rPr>
        <w:t xml:space="preserve">ut into this </w:t>
      </w:r>
      <w:r>
        <w:rPr>
          <w:rFonts w:ascii="Montserrat" w:hAnsi="Montserrat" w:cs="Calibri"/>
          <w:sz w:val="20"/>
          <w:szCs w:val="20"/>
        </w:rPr>
        <w:t xml:space="preserve">budget </w:t>
      </w:r>
      <w:r w:rsidR="004C2779" w:rsidRPr="00AF6EAB">
        <w:rPr>
          <w:rFonts w:ascii="Montserrat" w:hAnsi="Montserrat" w:cs="Calibri"/>
          <w:sz w:val="20"/>
          <w:szCs w:val="20"/>
        </w:rPr>
        <w:t>revisio</w:t>
      </w:r>
      <w:r>
        <w:rPr>
          <w:rFonts w:ascii="Montserrat" w:hAnsi="Montserrat" w:cs="Calibri"/>
          <w:sz w:val="20"/>
          <w:szCs w:val="20"/>
        </w:rPr>
        <w:t xml:space="preserve">n. He then asked for approval and acceptance of </w:t>
      </w:r>
      <w:r w:rsidR="004C2779" w:rsidRPr="00AF6EAB">
        <w:rPr>
          <w:rFonts w:ascii="Montserrat" w:hAnsi="Montserrat" w:cs="Calibri"/>
          <w:sz w:val="20"/>
          <w:szCs w:val="20"/>
        </w:rPr>
        <w:t>th</w:t>
      </w:r>
      <w:r>
        <w:rPr>
          <w:rFonts w:ascii="Montserrat" w:hAnsi="Montserrat" w:cs="Calibri"/>
          <w:sz w:val="20"/>
          <w:szCs w:val="20"/>
        </w:rPr>
        <w:t>e presented</w:t>
      </w:r>
      <w:r w:rsidR="004C2779" w:rsidRPr="00AF6EAB">
        <w:rPr>
          <w:rFonts w:ascii="Montserrat" w:hAnsi="Montserrat" w:cs="Calibri"/>
          <w:sz w:val="20"/>
          <w:szCs w:val="20"/>
        </w:rPr>
        <w:t xml:space="preserve"> Fiscal Year 2024 Budget Revision.</w:t>
      </w:r>
      <w:r>
        <w:rPr>
          <w:rFonts w:ascii="Montserrat" w:hAnsi="Montserrat" w:cs="Calibri"/>
          <w:sz w:val="20"/>
          <w:szCs w:val="20"/>
        </w:rPr>
        <w:t xml:space="preserve"> Commissioner Robert Moller then made a motion to accept and approve the Fiscal Year 2024 Budget Revision. Commissioner Lorallen Schmeling seconded the </w:t>
      </w:r>
      <w:r w:rsidRPr="00AF6EAB">
        <w:rPr>
          <w:rFonts w:ascii="Montserrat" w:hAnsi="Montserrat" w:cs="Calibri"/>
          <w:sz w:val="20"/>
          <w:szCs w:val="20"/>
          <w:u w:val="single"/>
        </w:rPr>
        <w:t>motion</w:t>
      </w:r>
      <w:r>
        <w:rPr>
          <w:rFonts w:ascii="Montserrat" w:hAnsi="Montserrat" w:cs="Calibri"/>
          <w:sz w:val="20"/>
          <w:szCs w:val="20"/>
        </w:rPr>
        <w:t xml:space="preserve">, which </w:t>
      </w:r>
      <w:r w:rsidRPr="00AF6EAB">
        <w:rPr>
          <w:rFonts w:ascii="Montserrat" w:hAnsi="Montserrat" w:cs="Calibri"/>
          <w:sz w:val="20"/>
          <w:szCs w:val="20"/>
          <w:u w:val="single"/>
        </w:rPr>
        <w:t>carried</w:t>
      </w:r>
      <w:r>
        <w:rPr>
          <w:rFonts w:ascii="Montserrat" w:hAnsi="Montserrat" w:cs="Calibri"/>
          <w:sz w:val="20"/>
          <w:szCs w:val="20"/>
        </w:rPr>
        <w:t xml:space="preserve"> with no dissent.</w:t>
      </w:r>
    </w:p>
    <w:p w14:paraId="7275ABC1" w14:textId="77777777" w:rsidR="00AF6EAB" w:rsidRPr="00AF6EAB" w:rsidRDefault="00AF6EAB" w:rsidP="00AF6EAB">
      <w:pPr>
        <w:pStyle w:val="ListParagraph"/>
        <w:spacing w:after="160" w:line="259" w:lineRule="auto"/>
        <w:ind w:left="1080"/>
        <w:jc w:val="both"/>
        <w:rPr>
          <w:rFonts w:ascii="Montserrat" w:hAnsi="Montserrat" w:cs="Calibri"/>
          <w:sz w:val="10"/>
          <w:szCs w:val="10"/>
        </w:rPr>
      </w:pPr>
    </w:p>
    <w:p w14:paraId="0E28E126" w14:textId="05E8B625" w:rsidR="004C2779" w:rsidRPr="000932FB" w:rsidRDefault="00AF6EAB" w:rsidP="00EB239E">
      <w:pPr>
        <w:pStyle w:val="ListParagraph"/>
        <w:numPr>
          <w:ilvl w:val="1"/>
          <w:numId w:val="1"/>
        </w:numPr>
        <w:spacing w:after="160" w:line="259" w:lineRule="auto"/>
        <w:jc w:val="both"/>
        <w:rPr>
          <w:rFonts w:ascii="Montserrat" w:hAnsi="Montserrat"/>
          <w:b/>
          <w:bCs/>
          <w:sz w:val="20"/>
          <w:szCs w:val="20"/>
        </w:rPr>
      </w:pPr>
      <w:r>
        <w:rPr>
          <w:rFonts w:ascii="Montserrat" w:hAnsi="Montserrat"/>
          <w:b/>
          <w:bCs/>
          <w:sz w:val="20"/>
          <w:szCs w:val="20"/>
        </w:rPr>
        <w:t xml:space="preserve">Approval of the Final Fiscal Year 2024 Indirect Cost Plan: </w:t>
      </w:r>
      <w:r w:rsidR="000932FB">
        <w:rPr>
          <w:rFonts w:ascii="Montserrat" w:hAnsi="Montserrat"/>
          <w:sz w:val="20"/>
          <w:szCs w:val="20"/>
        </w:rPr>
        <w:t>Day informed that another thing considered by MMDC’s Budget and Work Program Committee was MMDC’s final Fiscal Year 2024 Indirect Cost Plan. Day pointed to this information which was contained within the meeting materials packet. Day informed that MMDC’s revised indirect cost rate is 27.6460% and that MMDC’s Fringe Benefit Rate is 31.22%. Day noted that MMDC’s Indirect and Fringe Rate History was also included within the meeting materials packet for Commissioners’ reference. Day then asked if any member of MMDC’s Budget and Work Program Committee had anything additional to add.</w:t>
      </w:r>
    </w:p>
    <w:p w14:paraId="61673D0F" w14:textId="77777777" w:rsidR="000932FB" w:rsidRPr="000932FB" w:rsidRDefault="000932FB" w:rsidP="000932FB">
      <w:pPr>
        <w:pStyle w:val="ListParagraph"/>
        <w:spacing w:after="160" w:line="259" w:lineRule="auto"/>
        <w:ind w:left="1080"/>
        <w:jc w:val="both"/>
        <w:rPr>
          <w:rFonts w:ascii="Montserrat" w:hAnsi="Montserrat"/>
          <w:b/>
          <w:bCs/>
          <w:sz w:val="10"/>
          <w:szCs w:val="10"/>
        </w:rPr>
      </w:pPr>
    </w:p>
    <w:p w14:paraId="734BA132" w14:textId="419E754A" w:rsidR="000932FB" w:rsidRPr="000932FB" w:rsidRDefault="000932FB" w:rsidP="000932FB">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As no Committee member had anything to add, Day informed that he was looking for approval of MMDC’s Final Fiscal Year 2024 Indirect Cost Plan. Commissioner Robert Moller made a motion to approve MMDC’s Final Fiscal Year 2024 Indirect Cost Plan. Commissioner Doug Erickson seconded the </w:t>
      </w:r>
      <w:r w:rsidRPr="000932FB">
        <w:rPr>
          <w:rFonts w:ascii="Montserrat" w:hAnsi="Montserrat"/>
          <w:sz w:val="20"/>
          <w:szCs w:val="20"/>
          <w:u w:val="single"/>
        </w:rPr>
        <w:t>motion</w:t>
      </w:r>
      <w:r>
        <w:rPr>
          <w:rFonts w:ascii="Montserrat" w:hAnsi="Montserrat"/>
          <w:sz w:val="20"/>
          <w:szCs w:val="20"/>
        </w:rPr>
        <w:t xml:space="preserve">, which </w:t>
      </w:r>
      <w:proofErr w:type="gramStart"/>
      <w:r w:rsidRPr="000932FB">
        <w:rPr>
          <w:rFonts w:ascii="Montserrat" w:hAnsi="Montserrat"/>
          <w:sz w:val="20"/>
          <w:szCs w:val="20"/>
          <w:u w:val="single"/>
        </w:rPr>
        <w:t>carried</w:t>
      </w:r>
      <w:proofErr w:type="gramEnd"/>
      <w:r>
        <w:rPr>
          <w:rFonts w:ascii="Montserrat" w:hAnsi="Montserrat"/>
          <w:sz w:val="20"/>
          <w:szCs w:val="20"/>
        </w:rPr>
        <w:t xml:space="preserve"> with no dissent after some additional discussion which included a comment from Chairperson Mueske, a member of MMDC’s Budget and Work Program Committee. Mueske noted that he would like to see MMDC’s indirect cost rate remain below 30%. </w:t>
      </w:r>
    </w:p>
    <w:p w14:paraId="51521AB6" w14:textId="77777777" w:rsidR="004C2779" w:rsidRPr="000932FB" w:rsidRDefault="004C2779" w:rsidP="004C2779">
      <w:pPr>
        <w:pStyle w:val="ListParagraph"/>
        <w:rPr>
          <w:rFonts w:ascii="Montserrat" w:hAnsi="Montserrat"/>
          <w:b/>
          <w:bCs/>
          <w:sz w:val="10"/>
          <w:szCs w:val="10"/>
        </w:rPr>
      </w:pPr>
    </w:p>
    <w:p w14:paraId="364FF052" w14:textId="4F1D991D" w:rsidR="000932FB" w:rsidRPr="00575132" w:rsidRDefault="000932FB" w:rsidP="00EB239E">
      <w:pPr>
        <w:pStyle w:val="ListParagraph"/>
        <w:numPr>
          <w:ilvl w:val="1"/>
          <w:numId w:val="1"/>
        </w:numPr>
        <w:spacing w:after="160" w:line="259" w:lineRule="auto"/>
        <w:jc w:val="both"/>
        <w:rPr>
          <w:rFonts w:ascii="Montserrat" w:hAnsi="Montserrat"/>
          <w:b/>
          <w:bCs/>
          <w:sz w:val="20"/>
          <w:szCs w:val="20"/>
        </w:rPr>
      </w:pPr>
      <w:r>
        <w:rPr>
          <w:rFonts w:ascii="Montserrat" w:hAnsi="Montserrat"/>
          <w:b/>
          <w:bCs/>
          <w:sz w:val="20"/>
          <w:szCs w:val="20"/>
        </w:rPr>
        <w:t>Assignment of Excess Revenue:</w:t>
      </w:r>
      <w:r w:rsidRPr="000932FB">
        <w:rPr>
          <w:rFonts w:ascii="Montserrat" w:hAnsi="Montserrat"/>
          <w:b/>
          <w:bCs/>
          <w:sz w:val="20"/>
          <w:szCs w:val="20"/>
        </w:rPr>
        <w:t xml:space="preserve"> </w:t>
      </w:r>
      <w:r w:rsidRPr="000932FB">
        <w:rPr>
          <w:rFonts w:ascii="Montserrat" w:hAnsi="Montserrat"/>
          <w:sz w:val="20"/>
          <w:szCs w:val="20"/>
        </w:rPr>
        <w:t>Day informed that</w:t>
      </w:r>
      <w:r>
        <w:rPr>
          <w:rFonts w:ascii="Montserrat" w:hAnsi="Montserrat"/>
          <w:b/>
          <w:bCs/>
          <w:sz w:val="20"/>
          <w:szCs w:val="20"/>
        </w:rPr>
        <w:t xml:space="preserve"> </w:t>
      </w:r>
      <w:r w:rsidRPr="000932FB">
        <w:rPr>
          <w:rFonts w:ascii="Montserrat" w:hAnsi="Montserrat"/>
          <w:sz w:val="20"/>
          <w:szCs w:val="20"/>
        </w:rPr>
        <w:t>MMDC’s Budget and Work Program Committee also considered staff recommendations for the assignment of MMDC’s projected excess revenue for Fiscal Year 2024 at their June 3</w:t>
      </w:r>
      <w:r>
        <w:rPr>
          <w:rFonts w:ascii="Montserrat" w:hAnsi="Montserrat"/>
          <w:sz w:val="20"/>
          <w:szCs w:val="20"/>
        </w:rPr>
        <w:t>, 2024,</w:t>
      </w:r>
      <w:r w:rsidRPr="000932FB">
        <w:rPr>
          <w:rFonts w:ascii="Montserrat" w:hAnsi="Montserrat"/>
          <w:sz w:val="20"/>
          <w:szCs w:val="20"/>
        </w:rPr>
        <w:t xml:space="preserve"> meeting.</w:t>
      </w:r>
      <w:r w:rsidRPr="000932FB">
        <w:rPr>
          <w:rFonts w:ascii="Montserrat" w:hAnsi="Montserrat"/>
          <w:sz w:val="20"/>
          <w:szCs w:val="20"/>
        </w:rPr>
        <w:t xml:space="preserve"> </w:t>
      </w:r>
      <w:r>
        <w:rPr>
          <w:rFonts w:ascii="Montserrat" w:hAnsi="Montserrat"/>
          <w:sz w:val="20"/>
          <w:szCs w:val="20"/>
        </w:rPr>
        <w:t xml:space="preserve">He then pointed to a </w:t>
      </w:r>
      <w:r w:rsidRPr="000932FB">
        <w:rPr>
          <w:rFonts w:ascii="Montserrat" w:hAnsi="Montserrat"/>
          <w:sz w:val="20"/>
          <w:szCs w:val="20"/>
        </w:rPr>
        <w:t>listing of MMDC’s current Committed Reserves and General/Unassigned funds</w:t>
      </w:r>
      <w:r>
        <w:rPr>
          <w:rFonts w:ascii="Montserrat" w:hAnsi="Montserrat"/>
          <w:sz w:val="20"/>
          <w:szCs w:val="20"/>
        </w:rPr>
        <w:t xml:space="preserve"> within the Commission meeting materials packet. Day informed that recommendations for the assignment of Fiscal Year 2024 excess revenue include the following:</w:t>
      </w:r>
    </w:p>
    <w:p w14:paraId="332A55B0" w14:textId="77777777" w:rsidR="00575132" w:rsidRPr="00C82D67" w:rsidRDefault="00575132" w:rsidP="00575132">
      <w:pPr>
        <w:pStyle w:val="ListParagraph"/>
        <w:spacing w:after="160" w:line="259" w:lineRule="auto"/>
        <w:ind w:left="1080"/>
        <w:jc w:val="both"/>
        <w:rPr>
          <w:rFonts w:ascii="Montserrat" w:hAnsi="Montserrat"/>
          <w:b/>
          <w:bCs/>
          <w:sz w:val="10"/>
          <w:szCs w:val="10"/>
        </w:rPr>
      </w:pPr>
    </w:p>
    <w:p w14:paraId="65278A4F" w14:textId="77777777" w:rsidR="00226DB6" w:rsidRDefault="000932FB" w:rsidP="00EB239E">
      <w:pPr>
        <w:pStyle w:val="ListParagraph"/>
        <w:numPr>
          <w:ilvl w:val="0"/>
          <w:numId w:val="10"/>
        </w:numPr>
        <w:tabs>
          <w:tab w:val="right" w:pos="748"/>
          <w:tab w:val="left" w:pos="1440"/>
          <w:tab w:val="left" w:pos="1800"/>
          <w:tab w:val="left" w:pos="1870"/>
        </w:tabs>
        <w:spacing w:line="276" w:lineRule="auto"/>
        <w:ind w:left="1440"/>
        <w:jc w:val="both"/>
        <w:rPr>
          <w:rFonts w:ascii="Montserrat" w:hAnsi="Montserrat" w:cs="Calibri"/>
          <w:sz w:val="20"/>
          <w:szCs w:val="20"/>
        </w:rPr>
      </w:pPr>
      <w:r w:rsidRPr="00226DB6">
        <w:rPr>
          <w:rFonts w:ascii="Montserrat" w:hAnsi="Montserrat" w:cs="Calibri"/>
          <w:sz w:val="20"/>
          <w:szCs w:val="20"/>
        </w:rPr>
        <w:t>Committing the first $2,500 in excess Fiscal Year 2024 revenue to MMDC’s</w:t>
      </w:r>
      <w:r w:rsidR="00226DB6" w:rsidRPr="00226DB6">
        <w:rPr>
          <w:rFonts w:ascii="Montserrat" w:hAnsi="Montserrat" w:cs="Calibri"/>
          <w:sz w:val="20"/>
          <w:szCs w:val="20"/>
        </w:rPr>
        <w:t xml:space="preserve"> </w:t>
      </w:r>
      <w:r w:rsidRPr="00226DB6">
        <w:rPr>
          <w:rFonts w:ascii="Montserrat" w:hAnsi="Montserrat" w:cs="Calibri"/>
          <w:sz w:val="20"/>
          <w:szCs w:val="20"/>
        </w:rPr>
        <w:t>Unemployment Fund.</w:t>
      </w:r>
    </w:p>
    <w:p w14:paraId="66582593" w14:textId="4B99C501" w:rsidR="000932FB" w:rsidRDefault="000932FB" w:rsidP="00EB239E">
      <w:pPr>
        <w:pStyle w:val="ListParagraph"/>
        <w:numPr>
          <w:ilvl w:val="0"/>
          <w:numId w:val="10"/>
        </w:numPr>
        <w:tabs>
          <w:tab w:val="right" w:pos="748"/>
          <w:tab w:val="left" w:pos="1440"/>
          <w:tab w:val="left" w:pos="1800"/>
          <w:tab w:val="left" w:pos="1870"/>
        </w:tabs>
        <w:spacing w:line="276" w:lineRule="auto"/>
        <w:ind w:left="1440"/>
        <w:jc w:val="both"/>
        <w:rPr>
          <w:rFonts w:ascii="Montserrat" w:hAnsi="Montserrat" w:cs="Calibri"/>
          <w:sz w:val="20"/>
          <w:szCs w:val="20"/>
        </w:rPr>
      </w:pPr>
      <w:r w:rsidRPr="00226DB6">
        <w:rPr>
          <w:rFonts w:ascii="Montserrat" w:hAnsi="Montserrat" w:cs="Calibri"/>
          <w:sz w:val="20"/>
          <w:szCs w:val="20"/>
        </w:rPr>
        <w:t>Committing up to the next $12,000 in excess Fiscal Year 2024 revenue to MMDC’s Emergency Staff Coverage Fund and retitling that fund to MMDC’s Emergency and Additional Staff Coverage Fund.</w:t>
      </w:r>
    </w:p>
    <w:p w14:paraId="709FBF34" w14:textId="77777777" w:rsidR="00C82D67" w:rsidRPr="00C82D67" w:rsidRDefault="00C82D67" w:rsidP="00C82D67">
      <w:pPr>
        <w:pStyle w:val="ListParagraph"/>
        <w:tabs>
          <w:tab w:val="right" w:pos="748"/>
          <w:tab w:val="left" w:pos="1440"/>
          <w:tab w:val="left" w:pos="1800"/>
          <w:tab w:val="left" w:pos="1870"/>
        </w:tabs>
        <w:spacing w:line="276" w:lineRule="auto"/>
        <w:ind w:left="1440"/>
        <w:jc w:val="both"/>
        <w:rPr>
          <w:rFonts w:ascii="Montserrat" w:hAnsi="Montserrat" w:cs="Calibri"/>
          <w:sz w:val="10"/>
          <w:szCs w:val="10"/>
        </w:rPr>
      </w:pPr>
    </w:p>
    <w:p w14:paraId="5EA65DC7" w14:textId="77777777" w:rsidR="000932FB" w:rsidRDefault="000932FB" w:rsidP="00EB239E">
      <w:pPr>
        <w:pStyle w:val="ListParagraph"/>
        <w:numPr>
          <w:ilvl w:val="0"/>
          <w:numId w:val="11"/>
        </w:numPr>
        <w:tabs>
          <w:tab w:val="right" w:pos="748"/>
          <w:tab w:val="left" w:pos="1440"/>
          <w:tab w:val="left" w:pos="1870"/>
          <w:tab w:val="left" w:pos="2244"/>
        </w:tabs>
        <w:spacing w:line="276" w:lineRule="auto"/>
        <w:rPr>
          <w:rFonts w:ascii="Montserrat" w:hAnsi="Montserrat" w:cs="Calibri"/>
          <w:sz w:val="20"/>
          <w:szCs w:val="20"/>
        </w:rPr>
      </w:pPr>
      <w:r w:rsidRPr="00226DB6">
        <w:rPr>
          <w:rFonts w:ascii="Montserrat" w:hAnsi="Montserrat" w:cs="Calibri"/>
          <w:sz w:val="20"/>
          <w:szCs w:val="20"/>
        </w:rPr>
        <w:t xml:space="preserve">This fund could be used to help with staffing coverage during a prolonged and unexpected absence and could also be used to provide an extended period of training for a new professional should an existing professional provide an extended notice of their departure. </w:t>
      </w:r>
    </w:p>
    <w:p w14:paraId="66557EB5" w14:textId="77777777" w:rsidR="00C82D67" w:rsidRPr="00C82D67" w:rsidRDefault="00C82D67" w:rsidP="00C82D67">
      <w:pPr>
        <w:pStyle w:val="ListParagraph"/>
        <w:tabs>
          <w:tab w:val="right" w:pos="748"/>
          <w:tab w:val="left" w:pos="1440"/>
          <w:tab w:val="left" w:pos="1870"/>
          <w:tab w:val="left" w:pos="2244"/>
        </w:tabs>
        <w:spacing w:line="276" w:lineRule="auto"/>
        <w:ind w:left="2230"/>
        <w:rPr>
          <w:rFonts w:ascii="Montserrat" w:hAnsi="Montserrat" w:cs="Calibri"/>
          <w:sz w:val="10"/>
          <w:szCs w:val="10"/>
        </w:rPr>
      </w:pPr>
    </w:p>
    <w:p w14:paraId="2F689248" w14:textId="77777777" w:rsidR="000932FB" w:rsidRDefault="000932FB" w:rsidP="00EB239E">
      <w:pPr>
        <w:pStyle w:val="ListParagraph"/>
        <w:numPr>
          <w:ilvl w:val="0"/>
          <w:numId w:val="11"/>
        </w:numPr>
        <w:tabs>
          <w:tab w:val="right" w:pos="748"/>
          <w:tab w:val="left" w:pos="1440"/>
          <w:tab w:val="left" w:pos="1870"/>
          <w:tab w:val="left" w:pos="2244"/>
        </w:tabs>
        <w:spacing w:line="276" w:lineRule="auto"/>
        <w:rPr>
          <w:rFonts w:ascii="Montserrat" w:hAnsi="Montserrat" w:cs="Calibri"/>
          <w:sz w:val="20"/>
          <w:szCs w:val="20"/>
        </w:rPr>
      </w:pPr>
      <w:r w:rsidRPr="00226DB6">
        <w:rPr>
          <w:rFonts w:ascii="Montserrat" w:hAnsi="Montserrat" w:cs="Calibri"/>
          <w:sz w:val="20"/>
          <w:szCs w:val="20"/>
        </w:rPr>
        <w:t>This would likely be used primarily for the position of Executive Director or Finance Director but, to some extent, could be used for other positions as well.</w:t>
      </w:r>
    </w:p>
    <w:p w14:paraId="642BF4B4" w14:textId="77777777" w:rsidR="00C82D67" w:rsidRPr="00C82D67" w:rsidRDefault="00C82D67" w:rsidP="00C82D67">
      <w:pPr>
        <w:tabs>
          <w:tab w:val="right" w:pos="748"/>
          <w:tab w:val="left" w:pos="1440"/>
          <w:tab w:val="left" w:pos="1870"/>
          <w:tab w:val="left" w:pos="2244"/>
        </w:tabs>
        <w:spacing w:line="276" w:lineRule="auto"/>
        <w:rPr>
          <w:rFonts w:ascii="Montserrat" w:hAnsi="Montserrat" w:cs="Calibri"/>
          <w:sz w:val="10"/>
          <w:szCs w:val="10"/>
        </w:rPr>
      </w:pPr>
    </w:p>
    <w:p w14:paraId="5BADAA7B" w14:textId="77777777" w:rsidR="00226DB6" w:rsidRDefault="00226DB6" w:rsidP="00EB239E">
      <w:pPr>
        <w:pStyle w:val="ListParagraph"/>
        <w:numPr>
          <w:ilvl w:val="0"/>
          <w:numId w:val="10"/>
        </w:numPr>
        <w:tabs>
          <w:tab w:val="right" w:pos="748"/>
          <w:tab w:val="left" w:pos="1440"/>
          <w:tab w:val="left" w:pos="1800"/>
          <w:tab w:val="left" w:pos="1870"/>
        </w:tabs>
        <w:spacing w:line="276" w:lineRule="auto"/>
        <w:ind w:left="1440"/>
        <w:jc w:val="both"/>
        <w:rPr>
          <w:rFonts w:ascii="Montserrat" w:hAnsi="Montserrat" w:cs="Calibri"/>
          <w:sz w:val="20"/>
          <w:szCs w:val="20"/>
        </w:rPr>
      </w:pPr>
      <w:r>
        <w:rPr>
          <w:rFonts w:ascii="Montserrat" w:hAnsi="Montserrat" w:cs="Calibri"/>
          <w:sz w:val="20"/>
          <w:szCs w:val="20"/>
        </w:rPr>
        <w:t>C</w:t>
      </w:r>
      <w:r w:rsidR="000932FB" w:rsidRPr="00226DB6">
        <w:rPr>
          <w:rFonts w:ascii="Montserrat" w:hAnsi="Montserrat" w:cs="Calibri"/>
          <w:sz w:val="20"/>
          <w:szCs w:val="20"/>
        </w:rPr>
        <w:t>ommitting any remaining excess to MMDC’s General Unassigned Fund.</w:t>
      </w:r>
    </w:p>
    <w:p w14:paraId="26491778" w14:textId="77777777" w:rsidR="00226DB6" w:rsidRPr="00226DB6" w:rsidRDefault="00226DB6" w:rsidP="00226DB6">
      <w:pPr>
        <w:pStyle w:val="ListParagraph"/>
        <w:tabs>
          <w:tab w:val="right" w:pos="748"/>
          <w:tab w:val="left" w:pos="1440"/>
          <w:tab w:val="left" w:pos="1800"/>
          <w:tab w:val="left" w:pos="1870"/>
        </w:tabs>
        <w:spacing w:line="276" w:lineRule="auto"/>
        <w:ind w:left="1440"/>
        <w:jc w:val="both"/>
        <w:rPr>
          <w:rFonts w:ascii="Montserrat" w:hAnsi="Montserrat" w:cs="Calibri"/>
          <w:sz w:val="12"/>
          <w:szCs w:val="12"/>
        </w:rPr>
      </w:pPr>
    </w:p>
    <w:p w14:paraId="39950816" w14:textId="0DC74375" w:rsidR="000932FB" w:rsidRDefault="00226DB6" w:rsidP="00226DB6">
      <w:pPr>
        <w:pStyle w:val="ListParagraph"/>
        <w:tabs>
          <w:tab w:val="right" w:pos="748"/>
          <w:tab w:val="left" w:pos="1440"/>
          <w:tab w:val="left" w:pos="1800"/>
          <w:tab w:val="left" w:pos="1870"/>
        </w:tabs>
        <w:spacing w:line="276" w:lineRule="auto"/>
        <w:ind w:left="1080"/>
        <w:jc w:val="both"/>
        <w:rPr>
          <w:rFonts w:ascii="Montserrat" w:hAnsi="Montserrat" w:cs="Calibri"/>
          <w:sz w:val="20"/>
          <w:szCs w:val="20"/>
        </w:rPr>
      </w:pPr>
      <w:r w:rsidRPr="00226DB6">
        <w:rPr>
          <w:rFonts w:ascii="Montserrat" w:hAnsi="Montserrat" w:cs="Calibri"/>
          <w:sz w:val="20"/>
          <w:szCs w:val="20"/>
        </w:rPr>
        <w:t xml:space="preserve">Day informed that, at their June 3 meeting, </w:t>
      </w:r>
      <w:r w:rsidR="000932FB" w:rsidRPr="00226DB6">
        <w:rPr>
          <w:rFonts w:ascii="Montserrat" w:hAnsi="Montserrat" w:cs="Calibri"/>
          <w:sz w:val="20"/>
          <w:szCs w:val="20"/>
        </w:rPr>
        <w:t xml:space="preserve">MMDC’s Budget and Work Program Committee carried a motion to </w:t>
      </w:r>
      <w:r w:rsidRPr="00226DB6">
        <w:rPr>
          <w:rFonts w:ascii="Montserrat" w:hAnsi="Montserrat" w:cs="Calibri"/>
          <w:sz w:val="20"/>
          <w:szCs w:val="20"/>
        </w:rPr>
        <w:t>r</w:t>
      </w:r>
      <w:r w:rsidR="000932FB" w:rsidRPr="00226DB6">
        <w:rPr>
          <w:rFonts w:ascii="Montserrat" w:hAnsi="Montserrat" w:cs="Calibri"/>
          <w:sz w:val="20"/>
          <w:szCs w:val="20"/>
        </w:rPr>
        <w:t>ecommend the assignment of excess Fiscal Year 2024 Revenue as recommended by MMDC staff.</w:t>
      </w:r>
      <w:r w:rsidRPr="00226DB6">
        <w:rPr>
          <w:rFonts w:ascii="Montserrat" w:hAnsi="Montserrat" w:cs="Calibri"/>
          <w:sz w:val="20"/>
          <w:szCs w:val="20"/>
        </w:rPr>
        <w:t xml:space="preserve"> Day then asked if any B</w:t>
      </w:r>
      <w:r w:rsidR="000932FB" w:rsidRPr="00226DB6">
        <w:rPr>
          <w:rFonts w:ascii="Montserrat" w:hAnsi="Montserrat" w:cs="Calibri"/>
          <w:sz w:val="20"/>
          <w:szCs w:val="20"/>
        </w:rPr>
        <w:t>udget and Work Program Committee Members ha</w:t>
      </w:r>
      <w:r w:rsidRPr="00226DB6">
        <w:rPr>
          <w:rFonts w:ascii="Montserrat" w:hAnsi="Montserrat" w:cs="Calibri"/>
          <w:sz w:val="20"/>
          <w:szCs w:val="20"/>
        </w:rPr>
        <w:t>d</w:t>
      </w:r>
      <w:r w:rsidR="000932FB" w:rsidRPr="00226DB6">
        <w:rPr>
          <w:rFonts w:ascii="Montserrat" w:hAnsi="Montserrat" w:cs="Calibri"/>
          <w:sz w:val="20"/>
          <w:szCs w:val="20"/>
        </w:rPr>
        <w:t xml:space="preserve"> anything to add</w:t>
      </w:r>
      <w:r>
        <w:rPr>
          <w:rFonts w:ascii="Montserrat" w:hAnsi="Montserrat" w:cs="Calibri"/>
          <w:sz w:val="20"/>
          <w:szCs w:val="20"/>
        </w:rPr>
        <w:t xml:space="preserve"> and said he would be seeking a motion from the Commission to assign excess Fiscal Year 2024 revenue as described and as supported by MMDC’s Budget and Work Program Committee. </w:t>
      </w:r>
    </w:p>
    <w:p w14:paraId="37EC9707" w14:textId="77777777" w:rsidR="00226DB6" w:rsidRPr="00226DB6" w:rsidRDefault="00226DB6" w:rsidP="00226DB6">
      <w:pPr>
        <w:pStyle w:val="ListParagraph"/>
        <w:tabs>
          <w:tab w:val="right" w:pos="748"/>
          <w:tab w:val="left" w:pos="1440"/>
          <w:tab w:val="left" w:pos="1800"/>
          <w:tab w:val="left" w:pos="1870"/>
        </w:tabs>
        <w:spacing w:line="276" w:lineRule="auto"/>
        <w:ind w:left="1080"/>
        <w:jc w:val="both"/>
        <w:rPr>
          <w:rFonts w:ascii="Montserrat" w:hAnsi="Montserrat" w:cs="Calibri"/>
          <w:sz w:val="10"/>
          <w:szCs w:val="10"/>
        </w:rPr>
      </w:pPr>
    </w:p>
    <w:p w14:paraId="71F5442D" w14:textId="698DE1C4" w:rsidR="00226DB6" w:rsidRDefault="00226DB6" w:rsidP="00226DB6">
      <w:pPr>
        <w:pStyle w:val="ListParagraph"/>
        <w:tabs>
          <w:tab w:val="right" w:pos="748"/>
          <w:tab w:val="left" w:pos="1440"/>
          <w:tab w:val="left" w:pos="1800"/>
          <w:tab w:val="left" w:pos="1870"/>
        </w:tabs>
        <w:spacing w:line="276" w:lineRule="auto"/>
        <w:ind w:left="1080"/>
        <w:jc w:val="both"/>
        <w:rPr>
          <w:rFonts w:ascii="Montserrat" w:hAnsi="Montserrat" w:cs="Calibri"/>
          <w:sz w:val="20"/>
          <w:szCs w:val="20"/>
        </w:rPr>
      </w:pPr>
      <w:r>
        <w:rPr>
          <w:rFonts w:ascii="Montserrat" w:hAnsi="Montserrat" w:cs="Calibri"/>
          <w:sz w:val="20"/>
          <w:szCs w:val="20"/>
        </w:rPr>
        <w:t>Commissioner Mueske noted that MMDC is required to assign excess revenue at the end of each fiscal year. Commissioner Moller added that staff’s tiered recommendations are such that an additional meeting is not necessary if final revenues come in slightly higher or lower than forecasted. Day also reminded the Commission that MMDC self-insures for unemployment, rather than paying unemployment insurance on a per pay-period basis.</w:t>
      </w:r>
    </w:p>
    <w:p w14:paraId="5C2B20BE" w14:textId="77777777" w:rsidR="00226DB6" w:rsidRPr="00226DB6" w:rsidRDefault="00226DB6" w:rsidP="00226DB6">
      <w:pPr>
        <w:pStyle w:val="ListParagraph"/>
        <w:tabs>
          <w:tab w:val="right" w:pos="748"/>
          <w:tab w:val="left" w:pos="1440"/>
          <w:tab w:val="left" w:pos="1800"/>
          <w:tab w:val="left" w:pos="1870"/>
        </w:tabs>
        <w:spacing w:line="276" w:lineRule="auto"/>
        <w:ind w:left="1080"/>
        <w:jc w:val="both"/>
        <w:rPr>
          <w:rFonts w:ascii="Montserrat" w:hAnsi="Montserrat" w:cs="Calibri"/>
          <w:sz w:val="10"/>
          <w:szCs w:val="10"/>
        </w:rPr>
      </w:pPr>
    </w:p>
    <w:p w14:paraId="7D952356" w14:textId="77777777" w:rsidR="00550450" w:rsidRDefault="00226DB6" w:rsidP="00550450">
      <w:pPr>
        <w:pStyle w:val="ListParagraph"/>
        <w:tabs>
          <w:tab w:val="right" w:pos="748"/>
          <w:tab w:val="left" w:pos="1440"/>
          <w:tab w:val="left" w:pos="1800"/>
          <w:tab w:val="left" w:pos="1870"/>
        </w:tabs>
        <w:spacing w:line="276" w:lineRule="auto"/>
        <w:ind w:left="1080"/>
        <w:jc w:val="both"/>
        <w:rPr>
          <w:rFonts w:ascii="Montserrat" w:hAnsi="Montserrat" w:cs="Calibri"/>
          <w:sz w:val="20"/>
          <w:szCs w:val="20"/>
        </w:rPr>
      </w:pPr>
      <w:r>
        <w:rPr>
          <w:rFonts w:ascii="Montserrat" w:hAnsi="Montserrat" w:cs="Calibri"/>
          <w:sz w:val="20"/>
          <w:szCs w:val="20"/>
        </w:rPr>
        <w:t xml:space="preserve">Commissioner Steve Schmitt made a motion to assign excess Fiscal Year 2024 revenue, as recommended. Commissioner Roger Imdieke seconded the </w:t>
      </w:r>
      <w:r w:rsidRPr="00226DB6">
        <w:rPr>
          <w:rFonts w:ascii="Montserrat" w:hAnsi="Montserrat" w:cs="Calibri"/>
          <w:sz w:val="20"/>
          <w:szCs w:val="20"/>
          <w:u w:val="single"/>
        </w:rPr>
        <w:t>motion</w:t>
      </w:r>
      <w:r>
        <w:rPr>
          <w:rFonts w:ascii="Montserrat" w:hAnsi="Montserrat" w:cs="Calibri"/>
          <w:sz w:val="20"/>
          <w:szCs w:val="20"/>
        </w:rPr>
        <w:t xml:space="preserve">, which </w:t>
      </w:r>
      <w:r w:rsidRPr="00226DB6">
        <w:rPr>
          <w:rFonts w:ascii="Montserrat" w:hAnsi="Montserrat" w:cs="Calibri"/>
          <w:sz w:val="20"/>
          <w:szCs w:val="20"/>
          <w:u w:val="single"/>
        </w:rPr>
        <w:t>carried</w:t>
      </w:r>
      <w:r>
        <w:rPr>
          <w:rFonts w:ascii="Montserrat" w:hAnsi="Montserrat" w:cs="Calibri"/>
          <w:sz w:val="20"/>
          <w:szCs w:val="20"/>
        </w:rPr>
        <w:t xml:space="preserve"> with no dissent. </w:t>
      </w:r>
    </w:p>
    <w:p w14:paraId="1D12B9FE" w14:textId="77777777" w:rsidR="00550450" w:rsidRPr="00C82D67" w:rsidRDefault="00550450" w:rsidP="00550450">
      <w:pPr>
        <w:pStyle w:val="ListParagraph"/>
        <w:tabs>
          <w:tab w:val="right" w:pos="748"/>
          <w:tab w:val="left" w:pos="1440"/>
          <w:tab w:val="left" w:pos="1800"/>
          <w:tab w:val="left" w:pos="1870"/>
        </w:tabs>
        <w:spacing w:line="276" w:lineRule="auto"/>
        <w:ind w:left="1080"/>
        <w:jc w:val="both"/>
        <w:rPr>
          <w:rFonts w:ascii="Montserrat" w:hAnsi="Montserrat" w:cs="Calibri"/>
          <w:sz w:val="10"/>
          <w:szCs w:val="10"/>
        </w:rPr>
      </w:pPr>
    </w:p>
    <w:p w14:paraId="1BA1BE1B" w14:textId="7D92DFA6" w:rsidR="00550450" w:rsidRDefault="00226DB6" w:rsidP="00EB239E">
      <w:pPr>
        <w:pStyle w:val="ListParagraph"/>
        <w:numPr>
          <w:ilvl w:val="1"/>
          <w:numId w:val="1"/>
        </w:numPr>
        <w:tabs>
          <w:tab w:val="right" w:pos="748"/>
          <w:tab w:val="left" w:pos="1440"/>
          <w:tab w:val="left" w:pos="1800"/>
          <w:tab w:val="left" w:pos="1870"/>
        </w:tabs>
        <w:spacing w:line="276" w:lineRule="auto"/>
        <w:jc w:val="both"/>
        <w:rPr>
          <w:rFonts w:ascii="Montserrat" w:hAnsi="Montserrat" w:cs="Calibri"/>
          <w:sz w:val="20"/>
          <w:szCs w:val="20"/>
        </w:rPr>
      </w:pPr>
      <w:r w:rsidRPr="00226DB6">
        <w:rPr>
          <w:rFonts w:ascii="Montserrat" w:hAnsi="Montserrat" w:cs="Calibri"/>
          <w:b/>
          <w:bCs/>
          <w:sz w:val="20"/>
          <w:szCs w:val="20"/>
        </w:rPr>
        <w:t>Approval of MMDC’s Fiscal Year 2025 Budget:</w:t>
      </w:r>
      <w:r>
        <w:rPr>
          <w:rFonts w:ascii="Montserrat" w:hAnsi="Montserrat" w:cs="Calibri"/>
          <w:sz w:val="20"/>
          <w:szCs w:val="20"/>
        </w:rPr>
        <w:t xml:space="preserve"> </w:t>
      </w:r>
      <w:r w:rsidR="00550450">
        <w:rPr>
          <w:rFonts w:ascii="Montserrat" w:hAnsi="Montserrat" w:cs="Calibri"/>
          <w:sz w:val="20"/>
          <w:szCs w:val="20"/>
        </w:rPr>
        <w:t>Day pointed to MMDC’s projected budget for Fiscal Year 2025, which was included with meeting materials</w:t>
      </w:r>
      <w:r w:rsidR="00550450" w:rsidRPr="00550450">
        <w:rPr>
          <w:rFonts w:ascii="Montserrat" w:hAnsi="Montserrat" w:cs="Calibri"/>
          <w:sz w:val="20"/>
          <w:szCs w:val="20"/>
        </w:rPr>
        <w:t>. Day noted that t</w:t>
      </w:r>
      <w:r w:rsidR="00550450" w:rsidRPr="00550450">
        <w:rPr>
          <w:rFonts w:ascii="Montserrat" w:hAnsi="Montserrat" w:cs="Calibri"/>
          <w:sz w:val="20"/>
          <w:szCs w:val="20"/>
        </w:rPr>
        <w:t xml:space="preserve">his budget </w:t>
      </w:r>
      <w:r w:rsidR="00550450" w:rsidRPr="00550450">
        <w:rPr>
          <w:rFonts w:ascii="Montserrat" w:hAnsi="Montserrat" w:cs="Calibri"/>
          <w:sz w:val="20"/>
          <w:szCs w:val="20"/>
        </w:rPr>
        <w:t xml:space="preserve">projection </w:t>
      </w:r>
      <w:r w:rsidR="00550450" w:rsidRPr="00550450">
        <w:rPr>
          <w:rFonts w:ascii="Montserrat" w:hAnsi="Montserrat" w:cs="Calibri"/>
          <w:sz w:val="20"/>
          <w:szCs w:val="20"/>
        </w:rPr>
        <w:t>makes several assumptions, including:</w:t>
      </w:r>
    </w:p>
    <w:p w14:paraId="412C1E51" w14:textId="77777777" w:rsidR="00C82D67" w:rsidRPr="00C82D67" w:rsidRDefault="00C82D67" w:rsidP="00C82D67">
      <w:pPr>
        <w:pStyle w:val="ListParagraph"/>
        <w:tabs>
          <w:tab w:val="right" w:pos="748"/>
          <w:tab w:val="left" w:pos="1440"/>
          <w:tab w:val="left" w:pos="1800"/>
          <w:tab w:val="left" w:pos="1870"/>
        </w:tabs>
        <w:spacing w:line="276" w:lineRule="auto"/>
        <w:ind w:left="1080"/>
        <w:jc w:val="both"/>
        <w:rPr>
          <w:rFonts w:ascii="Montserrat" w:hAnsi="Montserrat" w:cs="Calibri"/>
          <w:sz w:val="10"/>
          <w:szCs w:val="10"/>
        </w:rPr>
      </w:pPr>
    </w:p>
    <w:p w14:paraId="2706E32F" w14:textId="77777777" w:rsidR="00550450" w:rsidRPr="00550450" w:rsidRDefault="00550450" w:rsidP="00EB239E">
      <w:pPr>
        <w:pStyle w:val="ListParagraph"/>
        <w:numPr>
          <w:ilvl w:val="0"/>
          <w:numId w:val="12"/>
        </w:numPr>
        <w:tabs>
          <w:tab w:val="right" w:pos="748"/>
          <w:tab w:val="left" w:pos="1440"/>
          <w:tab w:val="left" w:pos="1870"/>
          <w:tab w:val="left" w:pos="2244"/>
        </w:tabs>
        <w:spacing w:line="276" w:lineRule="auto"/>
        <w:jc w:val="both"/>
        <w:rPr>
          <w:rFonts w:ascii="Montserrat" w:hAnsi="Montserrat" w:cs="Calibri"/>
          <w:sz w:val="20"/>
          <w:szCs w:val="20"/>
        </w:rPr>
      </w:pPr>
      <w:r w:rsidRPr="00550450">
        <w:rPr>
          <w:rFonts w:ascii="Montserrat" w:hAnsi="Montserrat" w:cs="Calibri"/>
          <w:sz w:val="20"/>
          <w:szCs w:val="20"/>
        </w:rPr>
        <w:t>A 3.0% levy increase</w:t>
      </w:r>
    </w:p>
    <w:p w14:paraId="4E463F97" w14:textId="77777777" w:rsidR="00550450" w:rsidRPr="00550450" w:rsidRDefault="00550450" w:rsidP="00EB239E">
      <w:pPr>
        <w:pStyle w:val="ListParagraph"/>
        <w:numPr>
          <w:ilvl w:val="0"/>
          <w:numId w:val="12"/>
        </w:numPr>
        <w:tabs>
          <w:tab w:val="right" w:pos="748"/>
          <w:tab w:val="left" w:pos="1440"/>
          <w:tab w:val="left" w:pos="1870"/>
          <w:tab w:val="left" w:pos="2244"/>
        </w:tabs>
        <w:spacing w:line="276" w:lineRule="auto"/>
        <w:jc w:val="both"/>
        <w:rPr>
          <w:rFonts w:ascii="Montserrat" w:hAnsi="Montserrat" w:cs="Calibri"/>
          <w:sz w:val="20"/>
          <w:szCs w:val="20"/>
        </w:rPr>
      </w:pPr>
      <w:r w:rsidRPr="00550450">
        <w:rPr>
          <w:rFonts w:ascii="Montserrat" w:hAnsi="Montserrat" w:cs="Calibri"/>
          <w:sz w:val="20"/>
          <w:szCs w:val="20"/>
        </w:rPr>
        <w:t>An anticipated health insurance premium increase (factored at 8.0%)</w:t>
      </w:r>
    </w:p>
    <w:p w14:paraId="78026290" w14:textId="77777777" w:rsidR="00550450" w:rsidRPr="00550450" w:rsidRDefault="00550450" w:rsidP="00EB239E">
      <w:pPr>
        <w:pStyle w:val="ListParagraph"/>
        <w:numPr>
          <w:ilvl w:val="0"/>
          <w:numId w:val="12"/>
        </w:numPr>
        <w:tabs>
          <w:tab w:val="right" w:pos="748"/>
          <w:tab w:val="left" w:pos="1440"/>
          <w:tab w:val="left" w:pos="1870"/>
          <w:tab w:val="left" w:pos="2244"/>
        </w:tabs>
        <w:spacing w:line="276" w:lineRule="auto"/>
        <w:jc w:val="both"/>
        <w:rPr>
          <w:rFonts w:ascii="Montserrat" w:hAnsi="Montserrat" w:cs="Calibri"/>
          <w:sz w:val="20"/>
          <w:szCs w:val="20"/>
        </w:rPr>
      </w:pPr>
      <w:r w:rsidRPr="00550450">
        <w:rPr>
          <w:rFonts w:ascii="Montserrat" w:hAnsi="Montserrat" w:cs="Calibri"/>
          <w:sz w:val="20"/>
          <w:szCs w:val="20"/>
        </w:rPr>
        <w:t>The approval of step increases for eligible staff, effective July 1, 2024.</w:t>
      </w:r>
    </w:p>
    <w:p w14:paraId="0E8C1EEF" w14:textId="77777777" w:rsidR="00550450" w:rsidRPr="00550450" w:rsidRDefault="00550450" w:rsidP="00EB239E">
      <w:pPr>
        <w:pStyle w:val="ListParagraph"/>
        <w:numPr>
          <w:ilvl w:val="0"/>
          <w:numId w:val="12"/>
        </w:numPr>
        <w:tabs>
          <w:tab w:val="right" w:pos="748"/>
          <w:tab w:val="left" w:pos="1440"/>
          <w:tab w:val="left" w:pos="1870"/>
          <w:tab w:val="left" w:pos="2244"/>
        </w:tabs>
        <w:spacing w:line="276" w:lineRule="auto"/>
        <w:jc w:val="both"/>
        <w:rPr>
          <w:rFonts w:ascii="Montserrat" w:hAnsi="Montserrat" w:cs="Calibri"/>
          <w:sz w:val="20"/>
          <w:szCs w:val="20"/>
        </w:rPr>
      </w:pPr>
      <w:r w:rsidRPr="00550450">
        <w:rPr>
          <w:rFonts w:ascii="Montserrat" w:hAnsi="Montserrat" w:cs="Calibri"/>
          <w:sz w:val="20"/>
          <w:szCs w:val="20"/>
        </w:rPr>
        <w:t>An anticipated cost of living adjustment. While this adjustment is subject to Commission approval and no amount can be determined at this point, a 3.0% COLA was included for budgeting purposes.</w:t>
      </w:r>
    </w:p>
    <w:p w14:paraId="308B6A9A" w14:textId="77777777" w:rsidR="00550450" w:rsidRPr="00550450" w:rsidRDefault="00550450" w:rsidP="00EB239E">
      <w:pPr>
        <w:pStyle w:val="ListParagraph"/>
        <w:numPr>
          <w:ilvl w:val="0"/>
          <w:numId w:val="12"/>
        </w:numPr>
        <w:tabs>
          <w:tab w:val="right" w:pos="748"/>
          <w:tab w:val="left" w:pos="1440"/>
          <w:tab w:val="left" w:pos="1870"/>
          <w:tab w:val="left" w:pos="2244"/>
        </w:tabs>
        <w:spacing w:line="276" w:lineRule="auto"/>
        <w:jc w:val="both"/>
        <w:rPr>
          <w:rFonts w:ascii="Montserrat" w:hAnsi="Montserrat" w:cs="Calibri"/>
          <w:sz w:val="20"/>
          <w:szCs w:val="20"/>
        </w:rPr>
      </w:pPr>
      <w:r w:rsidRPr="00550450">
        <w:rPr>
          <w:rFonts w:ascii="Montserrat" w:hAnsi="Montserrat" w:cs="Calibri"/>
          <w:sz w:val="20"/>
          <w:szCs w:val="20"/>
        </w:rPr>
        <w:t>Some increased emphasis on staff training – this is something that was reduced in Fiscal Year 2024 due to budget uncertainties.</w:t>
      </w:r>
    </w:p>
    <w:p w14:paraId="509F6BA8" w14:textId="77777777" w:rsidR="00550450" w:rsidRDefault="00550450" w:rsidP="00EB239E">
      <w:pPr>
        <w:pStyle w:val="ListParagraph"/>
        <w:numPr>
          <w:ilvl w:val="0"/>
          <w:numId w:val="12"/>
        </w:numPr>
        <w:tabs>
          <w:tab w:val="right" w:pos="748"/>
          <w:tab w:val="left" w:pos="1440"/>
          <w:tab w:val="left" w:pos="1870"/>
          <w:tab w:val="left" w:pos="2244"/>
        </w:tabs>
        <w:spacing w:line="276" w:lineRule="auto"/>
        <w:jc w:val="both"/>
        <w:rPr>
          <w:rFonts w:ascii="Montserrat" w:hAnsi="Montserrat" w:cs="Calibri"/>
          <w:sz w:val="20"/>
          <w:szCs w:val="20"/>
        </w:rPr>
      </w:pPr>
      <w:r w:rsidRPr="00550450">
        <w:rPr>
          <w:rFonts w:ascii="Montserrat" w:hAnsi="Montserrat" w:cs="Calibri"/>
          <w:sz w:val="20"/>
          <w:szCs w:val="20"/>
        </w:rPr>
        <w:t>The addition of a part-time Finance Assistant, as described previously.</w:t>
      </w:r>
    </w:p>
    <w:p w14:paraId="35BF938A" w14:textId="77777777" w:rsidR="00550450" w:rsidRPr="00550450" w:rsidRDefault="00550450" w:rsidP="00550450">
      <w:pPr>
        <w:tabs>
          <w:tab w:val="right" w:pos="748"/>
          <w:tab w:val="left" w:pos="1440"/>
          <w:tab w:val="left" w:pos="1870"/>
          <w:tab w:val="left" w:pos="2244"/>
        </w:tabs>
        <w:spacing w:line="276" w:lineRule="auto"/>
        <w:jc w:val="both"/>
        <w:rPr>
          <w:rFonts w:ascii="Montserrat" w:hAnsi="Montserrat" w:cs="Calibri"/>
          <w:sz w:val="10"/>
          <w:szCs w:val="10"/>
        </w:rPr>
      </w:pPr>
    </w:p>
    <w:p w14:paraId="0D29FF53" w14:textId="04770675" w:rsidR="00550450" w:rsidRDefault="00550450" w:rsidP="00550450">
      <w:pPr>
        <w:ind w:left="1170"/>
        <w:jc w:val="both"/>
        <w:rPr>
          <w:rFonts w:ascii="Montserrat" w:hAnsi="Montserrat" w:cs="Calibri"/>
          <w:sz w:val="20"/>
          <w:szCs w:val="20"/>
        </w:rPr>
      </w:pPr>
      <w:r w:rsidRPr="00550450">
        <w:rPr>
          <w:rFonts w:ascii="Montserrat" w:hAnsi="Montserrat"/>
          <w:sz w:val="20"/>
          <w:szCs w:val="20"/>
        </w:rPr>
        <w:t>Day</w:t>
      </w:r>
      <w:r>
        <w:rPr>
          <w:rFonts w:ascii="Montserrat" w:hAnsi="Montserrat" w:cs="Calibri"/>
          <w:sz w:val="20"/>
          <w:szCs w:val="20"/>
        </w:rPr>
        <w:t xml:space="preserve"> then provided an opportunity for members of MMDC’s Budget and Work Program Committee to offer additional comments.</w:t>
      </w:r>
    </w:p>
    <w:p w14:paraId="4D8102F6" w14:textId="77777777" w:rsidR="00550450" w:rsidRPr="00550450" w:rsidRDefault="00550450" w:rsidP="00550450">
      <w:pPr>
        <w:ind w:left="1170"/>
        <w:jc w:val="both"/>
        <w:rPr>
          <w:rFonts w:ascii="Montserrat" w:hAnsi="Montserrat" w:cs="Calibri"/>
          <w:sz w:val="10"/>
          <w:szCs w:val="10"/>
        </w:rPr>
      </w:pPr>
    </w:p>
    <w:p w14:paraId="72ED9D1D" w14:textId="0A3C8AD7" w:rsidR="00550450" w:rsidRDefault="00550450" w:rsidP="00550450">
      <w:pPr>
        <w:ind w:left="1170"/>
        <w:jc w:val="both"/>
        <w:rPr>
          <w:rFonts w:ascii="Montserrat" w:hAnsi="Montserrat" w:cs="Calibri"/>
          <w:sz w:val="20"/>
          <w:szCs w:val="20"/>
        </w:rPr>
      </w:pPr>
      <w:r>
        <w:rPr>
          <w:rFonts w:ascii="Montserrat" w:hAnsi="Montserrat" w:cs="Calibri"/>
          <w:sz w:val="20"/>
          <w:szCs w:val="20"/>
        </w:rPr>
        <w:t>Chairperson Mueske, a member of MMDC’s Budget and Work Program Committee requested that, in the future, all assumptions be noted within the budget projection. Day indicated that this adjustment could be made moving forward.</w:t>
      </w:r>
    </w:p>
    <w:p w14:paraId="7FAB5110" w14:textId="77777777" w:rsidR="00550450" w:rsidRPr="00550450" w:rsidRDefault="00550450" w:rsidP="00550450">
      <w:pPr>
        <w:ind w:left="1170"/>
        <w:jc w:val="both"/>
        <w:rPr>
          <w:rFonts w:ascii="Montserrat" w:hAnsi="Montserrat" w:cs="Calibri"/>
          <w:sz w:val="10"/>
          <w:szCs w:val="10"/>
        </w:rPr>
      </w:pPr>
    </w:p>
    <w:p w14:paraId="29367B89" w14:textId="6D909BD8" w:rsidR="00550450" w:rsidRDefault="00550450" w:rsidP="00550450">
      <w:pPr>
        <w:ind w:left="1170"/>
        <w:jc w:val="both"/>
        <w:rPr>
          <w:rFonts w:ascii="Montserrat" w:hAnsi="Montserrat" w:cs="Calibri"/>
          <w:sz w:val="20"/>
          <w:szCs w:val="20"/>
        </w:rPr>
      </w:pPr>
      <w:r>
        <w:rPr>
          <w:rFonts w:ascii="Montserrat" w:hAnsi="Montserrat" w:cs="Calibri"/>
          <w:sz w:val="20"/>
          <w:szCs w:val="20"/>
        </w:rPr>
        <w:t xml:space="preserve">Commissioner José Luciano inquired as to whether MMDC’s levy would need to be increased at a steeper rate as MMDC’s existing grants sunset. Day informed that MMDC is limited, by State Statute, to a 3.0% levy increase. Chairperson Mueske noted that MMDC should work to replace existing grants with new grants as </w:t>
      </w:r>
      <w:proofErr w:type="gramStart"/>
      <w:r>
        <w:rPr>
          <w:rFonts w:ascii="Montserrat" w:hAnsi="Montserrat" w:cs="Calibri"/>
          <w:sz w:val="20"/>
          <w:szCs w:val="20"/>
        </w:rPr>
        <w:t>they</w:t>
      </w:r>
      <w:proofErr w:type="gramEnd"/>
      <w:r>
        <w:rPr>
          <w:rFonts w:ascii="Montserrat" w:hAnsi="Montserrat" w:cs="Calibri"/>
          <w:sz w:val="20"/>
          <w:szCs w:val="20"/>
        </w:rPr>
        <w:t xml:space="preserve"> sunset. Commissioner Robert Moller indicated that</w:t>
      </w:r>
      <w:r w:rsidR="00C82D67">
        <w:rPr>
          <w:rFonts w:ascii="Montserrat" w:hAnsi="Montserrat" w:cs="Calibri"/>
          <w:sz w:val="20"/>
          <w:szCs w:val="20"/>
        </w:rPr>
        <w:t xml:space="preserve"> the potential for sunsetting grants is</w:t>
      </w:r>
      <w:r>
        <w:rPr>
          <w:rFonts w:ascii="Montserrat" w:hAnsi="Montserrat" w:cs="Calibri"/>
          <w:sz w:val="20"/>
          <w:szCs w:val="20"/>
        </w:rPr>
        <w:t xml:space="preserve">, in part, why it’s important to have a healthy dedicated unemployment reserve, for the worst-case scenario. Day noted that, in addition to grants, </w:t>
      </w:r>
      <w:r w:rsidR="00C82D67">
        <w:rPr>
          <w:rFonts w:ascii="Montserrat" w:hAnsi="Montserrat" w:cs="Calibri"/>
          <w:sz w:val="20"/>
          <w:szCs w:val="20"/>
        </w:rPr>
        <w:t xml:space="preserve">planning and </w:t>
      </w:r>
      <w:r>
        <w:rPr>
          <w:rFonts w:ascii="Montserrat" w:hAnsi="Montserrat" w:cs="Calibri"/>
          <w:sz w:val="20"/>
          <w:szCs w:val="20"/>
        </w:rPr>
        <w:t>other projects provide revenue and that there continues to be interest in that type of work.</w:t>
      </w:r>
    </w:p>
    <w:p w14:paraId="67328191" w14:textId="77777777" w:rsidR="00EB239E" w:rsidRPr="00EB239E" w:rsidRDefault="00EB239E" w:rsidP="00550450">
      <w:pPr>
        <w:ind w:left="1170"/>
        <w:jc w:val="both"/>
        <w:rPr>
          <w:rFonts w:ascii="Montserrat" w:hAnsi="Montserrat" w:cs="Calibri"/>
          <w:sz w:val="10"/>
          <w:szCs w:val="10"/>
        </w:rPr>
      </w:pPr>
    </w:p>
    <w:p w14:paraId="34178FF2" w14:textId="43DC296B" w:rsidR="004A55E4" w:rsidRDefault="00EB239E" w:rsidP="00550450">
      <w:pPr>
        <w:ind w:left="1170"/>
        <w:jc w:val="both"/>
        <w:rPr>
          <w:rFonts w:ascii="Montserrat" w:hAnsi="Montserrat" w:cs="Calibri"/>
          <w:sz w:val="20"/>
          <w:szCs w:val="20"/>
        </w:rPr>
      </w:pPr>
      <w:r>
        <w:rPr>
          <w:rFonts w:ascii="Montserrat" w:hAnsi="Montserrat" w:cs="Calibri"/>
          <w:sz w:val="20"/>
          <w:szCs w:val="20"/>
        </w:rPr>
        <w:t xml:space="preserve">Commissioner Maureen Melgaard-Schneider referred to Day’s budget presentation and requested clarification on the graphic. Bajari noted that there were some numbers in the graphic that didn’t completely match up due to rounding. Commissioner Melgaard-Schneider also had a question </w:t>
      </w:r>
      <w:r w:rsidR="004A55E4">
        <w:rPr>
          <w:rFonts w:ascii="Montserrat" w:hAnsi="Montserrat" w:cs="Calibri"/>
          <w:sz w:val="20"/>
          <w:szCs w:val="20"/>
        </w:rPr>
        <w:t xml:space="preserve">about whether there is a large need for fiscal hosting services and whether Commissioners should refer organizations who might </w:t>
      </w:r>
      <w:proofErr w:type="gramStart"/>
      <w:r w:rsidR="004A55E4">
        <w:rPr>
          <w:rFonts w:ascii="Montserrat" w:hAnsi="Montserrat" w:cs="Calibri"/>
          <w:sz w:val="20"/>
          <w:szCs w:val="20"/>
        </w:rPr>
        <w:t>be in need of</w:t>
      </w:r>
      <w:proofErr w:type="gramEnd"/>
      <w:r w:rsidR="004A55E4">
        <w:rPr>
          <w:rFonts w:ascii="Montserrat" w:hAnsi="Montserrat" w:cs="Calibri"/>
          <w:sz w:val="20"/>
          <w:szCs w:val="20"/>
        </w:rPr>
        <w:t xml:space="preserve"> </w:t>
      </w:r>
      <w:r w:rsidR="00C82D67">
        <w:rPr>
          <w:rFonts w:ascii="Montserrat" w:hAnsi="Montserrat" w:cs="Calibri"/>
          <w:sz w:val="20"/>
          <w:szCs w:val="20"/>
        </w:rPr>
        <w:t>those</w:t>
      </w:r>
      <w:r w:rsidR="004A55E4">
        <w:rPr>
          <w:rFonts w:ascii="Montserrat" w:hAnsi="Montserrat" w:cs="Calibri"/>
          <w:sz w:val="20"/>
          <w:szCs w:val="20"/>
        </w:rPr>
        <w:t xml:space="preserve"> services. Day informed that the Highway 23 Coalition has been receiving fiscal hosting services from MMDC since before his </w:t>
      </w:r>
      <w:r w:rsidR="00C82D67">
        <w:rPr>
          <w:rFonts w:ascii="Montserrat" w:hAnsi="Montserrat" w:cs="Calibri"/>
          <w:sz w:val="20"/>
          <w:szCs w:val="20"/>
        </w:rPr>
        <w:t>time as</w:t>
      </w:r>
      <w:r w:rsidR="004A55E4">
        <w:rPr>
          <w:rFonts w:ascii="Montserrat" w:hAnsi="Montserrat" w:cs="Calibri"/>
          <w:sz w:val="20"/>
          <w:szCs w:val="20"/>
        </w:rPr>
        <w:t xml:space="preserve"> MMDC Executive Director. </w:t>
      </w:r>
      <w:r w:rsidR="00C82D67">
        <w:rPr>
          <w:rFonts w:ascii="Montserrat" w:hAnsi="Montserrat" w:cs="Calibri"/>
          <w:sz w:val="20"/>
          <w:szCs w:val="20"/>
        </w:rPr>
        <w:t xml:space="preserve">He </w:t>
      </w:r>
      <w:r w:rsidR="004A55E4">
        <w:rPr>
          <w:rFonts w:ascii="Montserrat" w:hAnsi="Montserrat" w:cs="Calibri"/>
          <w:sz w:val="20"/>
          <w:szCs w:val="20"/>
        </w:rPr>
        <w:t xml:space="preserve">stated that this isn’t a service that MMDC has been marketing but there are organizations who could indeed benefit, especially if they are pursuing grant funding. </w:t>
      </w:r>
    </w:p>
    <w:p w14:paraId="434A634F" w14:textId="77777777" w:rsidR="004A55E4" w:rsidRPr="004A55E4" w:rsidRDefault="004A55E4" w:rsidP="00550450">
      <w:pPr>
        <w:ind w:left="1170"/>
        <w:jc w:val="both"/>
        <w:rPr>
          <w:rFonts w:ascii="Montserrat" w:hAnsi="Montserrat" w:cs="Calibri"/>
          <w:sz w:val="10"/>
          <w:szCs w:val="10"/>
        </w:rPr>
      </w:pPr>
    </w:p>
    <w:p w14:paraId="2BCE159D" w14:textId="15DC3CDC" w:rsidR="00EB239E" w:rsidRDefault="004A55E4" w:rsidP="00550450">
      <w:pPr>
        <w:ind w:left="1170"/>
        <w:jc w:val="both"/>
        <w:rPr>
          <w:rFonts w:ascii="Montserrat" w:hAnsi="Montserrat" w:cs="Calibri"/>
          <w:sz w:val="20"/>
          <w:szCs w:val="20"/>
        </w:rPr>
      </w:pPr>
      <w:r>
        <w:rPr>
          <w:rFonts w:ascii="Montserrat" w:hAnsi="Montserrat" w:cs="Calibri"/>
          <w:sz w:val="20"/>
          <w:szCs w:val="20"/>
        </w:rPr>
        <w:t>Commissioner Melgaard-Schneider inquired as to if there is a lot of staff time involved</w:t>
      </w:r>
      <w:r w:rsidR="00C82D67">
        <w:rPr>
          <w:rFonts w:ascii="Montserrat" w:hAnsi="Montserrat" w:cs="Calibri"/>
          <w:sz w:val="20"/>
          <w:szCs w:val="20"/>
        </w:rPr>
        <w:t xml:space="preserve"> with fiscal hosting</w:t>
      </w:r>
      <w:r>
        <w:rPr>
          <w:rFonts w:ascii="Montserrat" w:hAnsi="Montserrat" w:cs="Calibri"/>
          <w:sz w:val="20"/>
          <w:szCs w:val="20"/>
        </w:rPr>
        <w:t xml:space="preserve">. Finance Director Bajari indicated that, under normal circumstances, this is not difficult. However, there are times when new organization treasurers need to be brought up to </w:t>
      </w:r>
      <w:proofErr w:type="gramStart"/>
      <w:r>
        <w:rPr>
          <w:rFonts w:ascii="Montserrat" w:hAnsi="Montserrat" w:cs="Calibri"/>
          <w:sz w:val="20"/>
          <w:szCs w:val="20"/>
        </w:rPr>
        <w:t>speed</w:t>
      </w:r>
      <w:proofErr w:type="gramEnd"/>
      <w:r>
        <w:rPr>
          <w:rFonts w:ascii="Montserrat" w:hAnsi="Montserrat" w:cs="Calibri"/>
          <w:sz w:val="20"/>
          <w:szCs w:val="20"/>
        </w:rPr>
        <w:t xml:space="preserve"> or processes need to be improved</w:t>
      </w:r>
      <w:r w:rsidR="00C82D67">
        <w:rPr>
          <w:rFonts w:ascii="Montserrat" w:hAnsi="Montserrat" w:cs="Calibri"/>
          <w:sz w:val="20"/>
          <w:szCs w:val="20"/>
        </w:rPr>
        <w:t xml:space="preserve">. This </w:t>
      </w:r>
      <w:r>
        <w:rPr>
          <w:rFonts w:ascii="Montserrat" w:hAnsi="Montserrat" w:cs="Calibri"/>
          <w:sz w:val="20"/>
          <w:szCs w:val="20"/>
        </w:rPr>
        <w:t>can be more time-intensive over the short-term but lead to less time involvement over the long-term. Day suggested that Commissioners feel free to refer organizations who require fiscal hosting services. Day said he was uncertain as to whether MMDC had capacity at this time, but that the opportunity could be explored.</w:t>
      </w:r>
    </w:p>
    <w:p w14:paraId="3C5EB7CB" w14:textId="77777777" w:rsidR="004A55E4" w:rsidRPr="004A55E4" w:rsidRDefault="004A55E4" w:rsidP="00550450">
      <w:pPr>
        <w:ind w:left="1170"/>
        <w:jc w:val="both"/>
        <w:rPr>
          <w:rFonts w:ascii="Montserrat" w:hAnsi="Montserrat" w:cs="Calibri"/>
          <w:sz w:val="10"/>
          <w:szCs w:val="10"/>
        </w:rPr>
      </w:pPr>
    </w:p>
    <w:p w14:paraId="43B45F1A" w14:textId="38A0CFAE" w:rsidR="004A55E4" w:rsidRDefault="004A55E4" w:rsidP="00550450">
      <w:pPr>
        <w:ind w:left="1170"/>
        <w:jc w:val="both"/>
        <w:rPr>
          <w:rFonts w:ascii="Montserrat" w:hAnsi="Montserrat" w:cs="Calibri"/>
          <w:sz w:val="20"/>
          <w:szCs w:val="20"/>
        </w:rPr>
      </w:pPr>
      <w:r>
        <w:rPr>
          <w:rFonts w:ascii="Montserrat" w:hAnsi="Montserrat" w:cs="Calibri"/>
          <w:sz w:val="20"/>
          <w:szCs w:val="20"/>
        </w:rPr>
        <w:t>Commissioner Yodee Rivera asked if organizations would need to be a 501(c)3. She noted that she has heard from several organizations</w:t>
      </w:r>
      <w:r w:rsidR="007366C6">
        <w:rPr>
          <w:rFonts w:ascii="Montserrat" w:hAnsi="Montserrat" w:cs="Calibri"/>
          <w:sz w:val="20"/>
          <w:szCs w:val="20"/>
        </w:rPr>
        <w:t xml:space="preserve"> </w:t>
      </w:r>
      <w:r>
        <w:rPr>
          <w:rFonts w:ascii="Montserrat" w:hAnsi="Montserrat" w:cs="Calibri"/>
          <w:sz w:val="20"/>
          <w:szCs w:val="20"/>
        </w:rPr>
        <w:t>in need of a fiscal host to pursue grant opportunities, etc. She has been, to this point, sending organizations to the City of Glencoe or the Chamber of Commerce but only about half have been able to come to an arrangement. Day noted that there would be no requirement for organizations to be organized as a 501(c)3 to receive MMDC’s fiscal hosting services. Commissioner Imdieke noted that the advantage would be greatest for those organizations not already organized as a 501(c)3.</w:t>
      </w:r>
      <w:r w:rsidR="007366C6">
        <w:rPr>
          <w:rFonts w:ascii="Montserrat" w:hAnsi="Montserrat" w:cs="Calibri"/>
          <w:sz w:val="20"/>
          <w:szCs w:val="20"/>
        </w:rPr>
        <w:t xml:space="preserve"> Day reminded that MMDC is not a 501(c)3 either but that MMDC could be of assistance if a local government entity was eligible for </w:t>
      </w:r>
      <w:r w:rsidR="00C82D67">
        <w:rPr>
          <w:rFonts w:ascii="Montserrat" w:hAnsi="Montserrat" w:cs="Calibri"/>
          <w:sz w:val="20"/>
          <w:szCs w:val="20"/>
        </w:rPr>
        <w:t>a</w:t>
      </w:r>
      <w:r w:rsidR="007366C6">
        <w:rPr>
          <w:rFonts w:ascii="Montserrat" w:hAnsi="Montserrat" w:cs="Calibri"/>
          <w:sz w:val="20"/>
          <w:szCs w:val="20"/>
        </w:rPr>
        <w:t xml:space="preserve"> grant</w:t>
      </w:r>
      <w:r w:rsidR="00C82D67">
        <w:rPr>
          <w:rFonts w:ascii="Montserrat" w:hAnsi="Montserrat" w:cs="Calibri"/>
          <w:sz w:val="20"/>
          <w:szCs w:val="20"/>
        </w:rPr>
        <w:t>.</w:t>
      </w:r>
    </w:p>
    <w:p w14:paraId="12BC5D4B" w14:textId="77777777" w:rsidR="007366C6" w:rsidRPr="007366C6" w:rsidRDefault="007366C6" w:rsidP="00550450">
      <w:pPr>
        <w:ind w:left="1170"/>
        <w:jc w:val="both"/>
        <w:rPr>
          <w:rFonts w:ascii="Montserrat" w:hAnsi="Montserrat" w:cs="Calibri"/>
          <w:sz w:val="10"/>
          <w:szCs w:val="10"/>
        </w:rPr>
      </w:pPr>
    </w:p>
    <w:p w14:paraId="29B9B91D" w14:textId="2CE97EFF" w:rsidR="007366C6" w:rsidRDefault="007366C6" w:rsidP="00550450">
      <w:pPr>
        <w:ind w:left="1170"/>
        <w:jc w:val="both"/>
        <w:rPr>
          <w:rFonts w:ascii="Montserrat" w:hAnsi="Montserrat" w:cs="Calibri"/>
          <w:sz w:val="20"/>
          <w:szCs w:val="20"/>
        </w:rPr>
      </w:pPr>
      <w:r>
        <w:rPr>
          <w:rFonts w:ascii="Montserrat" w:hAnsi="Montserrat" w:cs="Calibri"/>
          <w:sz w:val="20"/>
          <w:szCs w:val="20"/>
        </w:rPr>
        <w:t>Commissioner Tony Hausladen inquired as to if MMDC is charging the same rates for fiscal hosting as MMDC is charging for other professional services. Bajari noted that the rate being charged to the Highway 23 Coalition is currently $85 per hour. MMDC raised the Highway 23 Coalition to this rate, from $75 per hour, in January 2024. Commissioner Hausladen asked if this rate would go up in July, with the recent approval of an increase to $100 per hour for MMDC professional services. Day informed that MMDC did not plan to raise the Highway 23 Coalition’s rate right away and reminded that MMDC retains the right to discount services to small organizations, as was approved at the April 2024 Commission meeting. Day said that he did expect the Highway 23 Coalitions Rate would eventually be raised again. Commissioner Hausladen asked if MMDC was making money on fiscal hosting services. Day stated that</w:t>
      </w:r>
      <w:r w:rsidR="00C82D67">
        <w:rPr>
          <w:rFonts w:ascii="Montserrat" w:hAnsi="Montserrat" w:cs="Calibri"/>
          <w:sz w:val="20"/>
          <w:szCs w:val="20"/>
        </w:rPr>
        <w:t>, while it's not a large money maker,</w:t>
      </w:r>
      <w:r>
        <w:rPr>
          <w:rFonts w:ascii="Montserrat" w:hAnsi="Montserrat" w:cs="Calibri"/>
          <w:sz w:val="20"/>
          <w:szCs w:val="20"/>
        </w:rPr>
        <w:t xml:space="preserve"> MMDC does come slightly ahead on all billed fiscal hosting work at this time.</w:t>
      </w:r>
    </w:p>
    <w:p w14:paraId="6F8501CB" w14:textId="77777777" w:rsidR="007366C6" w:rsidRPr="007366C6" w:rsidRDefault="007366C6" w:rsidP="00550450">
      <w:pPr>
        <w:ind w:left="1170"/>
        <w:jc w:val="both"/>
        <w:rPr>
          <w:rFonts w:ascii="Montserrat" w:hAnsi="Montserrat" w:cs="Calibri"/>
          <w:sz w:val="10"/>
          <w:szCs w:val="10"/>
        </w:rPr>
      </w:pPr>
    </w:p>
    <w:p w14:paraId="674C9A57" w14:textId="28D2A7C3" w:rsidR="007366C6" w:rsidRDefault="007366C6" w:rsidP="00550450">
      <w:pPr>
        <w:ind w:left="1170"/>
        <w:jc w:val="both"/>
        <w:rPr>
          <w:rFonts w:ascii="Montserrat" w:hAnsi="Montserrat" w:cs="Calibri"/>
          <w:sz w:val="20"/>
          <w:szCs w:val="20"/>
        </w:rPr>
      </w:pPr>
      <w:r>
        <w:rPr>
          <w:rFonts w:ascii="Montserrat" w:hAnsi="Montserrat" w:cs="Calibri"/>
          <w:sz w:val="20"/>
          <w:szCs w:val="20"/>
        </w:rPr>
        <w:t xml:space="preserve">Chairperson Mueske inquired as to if Day or Bajari had an approximate cost of the </w:t>
      </w:r>
      <w:proofErr w:type="gramStart"/>
      <w:r>
        <w:rPr>
          <w:rFonts w:ascii="Montserrat" w:hAnsi="Montserrat" w:cs="Calibri"/>
          <w:sz w:val="20"/>
          <w:szCs w:val="20"/>
        </w:rPr>
        <w:t>aforementioned MMDC</w:t>
      </w:r>
      <w:proofErr w:type="gramEnd"/>
      <w:r>
        <w:rPr>
          <w:rFonts w:ascii="Montserrat" w:hAnsi="Montserrat" w:cs="Calibri"/>
          <w:sz w:val="20"/>
          <w:szCs w:val="20"/>
        </w:rPr>
        <w:t xml:space="preserve"> Finance Assistant position. Bajari noted that she didn’t have the number available during the meeting but would be happy to follow up with this information. </w:t>
      </w:r>
    </w:p>
    <w:p w14:paraId="349763D6" w14:textId="77777777" w:rsidR="00C82D67" w:rsidRDefault="00C82D67" w:rsidP="00550450">
      <w:pPr>
        <w:ind w:left="1170"/>
        <w:jc w:val="both"/>
        <w:rPr>
          <w:rFonts w:ascii="Montserrat" w:hAnsi="Montserrat" w:cs="Calibri"/>
          <w:sz w:val="20"/>
          <w:szCs w:val="20"/>
        </w:rPr>
      </w:pPr>
    </w:p>
    <w:p w14:paraId="008E0ECC" w14:textId="6AEA1EC1" w:rsidR="002D5FE2" w:rsidRDefault="002D5FE2" w:rsidP="00C82D67">
      <w:pPr>
        <w:ind w:left="1530" w:right="360"/>
        <w:jc w:val="both"/>
        <w:rPr>
          <w:rFonts w:ascii="Montserrat" w:hAnsi="Montserrat" w:cs="Calibri"/>
          <w:sz w:val="20"/>
          <w:szCs w:val="20"/>
        </w:rPr>
      </w:pPr>
      <w:r>
        <w:rPr>
          <w:rFonts w:ascii="Montserrat" w:hAnsi="Montserrat"/>
          <w:sz w:val="20"/>
          <w:szCs w:val="20"/>
        </w:rPr>
        <w:t>(</w:t>
      </w:r>
      <w:r>
        <w:rPr>
          <w:rFonts w:ascii="Montserrat" w:hAnsi="Montserrat"/>
          <w:sz w:val="20"/>
          <w:szCs w:val="20"/>
        </w:rPr>
        <w:t>N</w:t>
      </w:r>
      <w:r>
        <w:rPr>
          <w:rFonts w:ascii="Montserrat" w:hAnsi="Montserrat"/>
          <w:sz w:val="20"/>
          <w:szCs w:val="20"/>
        </w:rPr>
        <w:t xml:space="preserve">ote: </w:t>
      </w:r>
      <w:r w:rsidRPr="00643C28">
        <w:rPr>
          <w:rFonts w:ascii="Montserrat" w:hAnsi="Montserrat"/>
          <w:sz w:val="20"/>
          <w:szCs w:val="20"/>
          <w:u w:val="single"/>
        </w:rPr>
        <w:t xml:space="preserve">after the conclusion of the Commission </w:t>
      </w:r>
      <w:r>
        <w:rPr>
          <w:rFonts w:ascii="Montserrat" w:hAnsi="Montserrat"/>
          <w:sz w:val="20"/>
          <w:szCs w:val="20"/>
          <w:u w:val="single"/>
        </w:rPr>
        <w:t>m</w:t>
      </w:r>
      <w:r w:rsidRPr="00643C28">
        <w:rPr>
          <w:rFonts w:ascii="Montserrat" w:hAnsi="Montserrat"/>
          <w:sz w:val="20"/>
          <w:szCs w:val="20"/>
          <w:u w:val="single"/>
        </w:rPr>
        <w:t>eeting</w:t>
      </w:r>
      <w:r>
        <w:rPr>
          <w:rFonts w:ascii="Montserrat" w:hAnsi="Montserrat"/>
          <w:sz w:val="20"/>
          <w:szCs w:val="20"/>
        </w:rPr>
        <w:t xml:space="preserve">, Finance Director Bajari checked her records and found that the added finance position would cost MMDC </w:t>
      </w:r>
      <w:r w:rsidR="00C82D67">
        <w:rPr>
          <w:rFonts w:ascii="Montserrat" w:hAnsi="Montserrat"/>
          <w:sz w:val="20"/>
          <w:szCs w:val="20"/>
        </w:rPr>
        <w:t>slightly less than</w:t>
      </w:r>
      <w:r>
        <w:rPr>
          <w:rFonts w:ascii="Montserrat" w:hAnsi="Montserrat"/>
          <w:sz w:val="20"/>
          <w:szCs w:val="20"/>
        </w:rPr>
        <w:t xml:space="preserve"> $22,000 in Fiscal Year 2025 if they were to start on October 1, 2024).</w:t>
      </w:r>
    </w:p>
    <w:p w14:paraId="5E855EA1" w14:textId="77777777" w:rsidR="007366C6" w:rsidRPr="002D5FE2" w:rsidRDefault="007366C6" w:rsidP="00550450">
      <w:pPr>
        <w:ind w:left="1170"/>
        <w:jc w:val="both"/>
        <w:rPr>
          <w:rFonts w:ascii="Montserrat" w:hAnsi="Montserrat" w:cs="Calibri"/>
          <w:sz w:val="10"/>
          <w:szCs w:val="10"/>
        </w:rPr>
      </w:pPr>
    </w:p>
    <w:p w14:paraId="56E6ECB1" w14:textId="6E08E15F" w:rsidR="007366C6" w:rsidRDefault="002D5FE2" w:rsidP="00550450">
      <w:pPr>
        <w:ind w:left="1170"/>
        <w:jc w:val="both"/>
        <w:rPr>
          <w:rFonts w:ascii="Montserrat" w:hAnsi="Montserrat" w:cs="Calibri"/>
          <w:sz w:val="20"/>
          <w:szCs w:val="20"/>
        </w:rPr>
      </w:pPr>
      <w:r>
        <w:rPr>
          <w:rFonts w:ascii="Montserrat" w:hAnsi="Montserrat" w:cs="Calibri"/>
          <w:sz w:val="20"/>
          <w:szCs w:val="20"/>
        </w:rPr>
        <w:t>Commissioner Berit Spors sought clarification that MMDC is currently charging the Highway 23 Coalition $85 per hour. Once this was clarified she mentioned that there are situations when McLeod County does fiscal hosting that is based on what is allowable per the involved grant. Day agreed that this might be another option, depending on the fiscal hosting situation. He added that these arrangements are made on a contract-by-contract basis.</w:t>
      </w:r>
    </w:p>
    <w:p w14:paraId="576D570A" w14:textId="77777777" w:rsidR="00550450" w:rsidRPr="00550450" w:rsidRDefault="00550450" w:rsidP="00550450">
      <w:pPr>
        <w:ind w:left="1170"/>
        <w:jc w:val="both"/>
        <w:rPr>
          <w:rFonts w:ascii="Montserrat" w:hAnsi="Montserrat" w:cs="Calibri"/>
          <w:sz w:val="10"/>
          <w:szCs w:val="10"/>
        </w:rPr>
      </w:pPr>
    </w:p>
    <w:p w14:paraId="3A8C0258" w14:textId="49D0A173" w:rsidR="00226DB6" w:rsidRPr="002D5FE2" w:rsidRDefault="00550450" w:rsidP="002D5FE2">
      <w:pPr>
        <w:ind w:left="1170"/>
        <w:jc w:val="both"/>
        <w:rPr>
          <w:rFonts w:ascii="Montserrat" w:hAnsi="Montserrat" w:cs="Calibri"/>
          <w:sz w:val="20"/>
          <w:szCs w:val="20"/>
        </w:rPr>
      </w:pPr>
      <w:r>
        <w:rPr>
          <w:rFonts w:ascii="Montserrat" w:hAnsi="Montserrat" w:cs="Calibri"/>
          <w:sz w:val="20"/>
          <w:szCs w:val="20"/>
        </w:rPr>
        <w:t xml:space="preserve">Commissioner </w:t>
      </w:r>
      <w:r w:rsidR="002D5FE2">
        <w:rPr>
          <w:rFonts w:ascii="Montserrat" w:hAnsi="Montserrat" w:cs="Calibri"/>
          <w:sz w:val="20"/>
          <w:szCs w:val="20"/>
        </w:rPr>
        <w:t xml:space="preserve">Kevin Crowley made a motion to approve the Fiscal Year 2025 Budget, as presented. Commissioner Roger Imdieke seconded this </w:t>
      </w:r>
      <w:r w:rsidR="002D5FE2" w:rsidRPr="002D5FE2">
        <w:rPr>
          <w:rFonts w:ascii="Montserrat" w:hAnsi="Montserrat" w:cs="Calibri"/>
          <w:sz w:val="20"/>
          <w:szCs w:val="20"/>
          <w:u w:val="single"/>
        </w:rPr>
        <w:t>motion</w:t>
      </w:r>
      <w:r w:rsidR="002D5FE2">
        <w:rPr>
          <w:rFonts w:ascii="Montserrat" w:hAnsi="Montserrat" w:cs="Calibri"/>
          <w:sz w:val="20"/>
          <w:szCs w:val="20"/>
        </w:rPr>
        <w:t xml:space="preserve">, which </w:t>
      </w:r>
      <w:proofErr w:type="gramStart"/>
      <w:r w:rsidR="002D5FE2" w:rsidRPr="002D5FE2">
        <w:rPr>
          <w:rFonts w:ascii="Montserrat" w:hAnsi="Montserrat" w:cs="Calibri"/>
          <w:sz w:val="20"/>
          <w:szCs w:val="20"/>
          <w:u w:val="single"/>
        </w:rPr>
        <w:t>carried</w:t>
      </w:r>
      <w:proofErr w:type="gramEnd"/>
      <w:r w:rsidR="002D5FE2">
        <w:rPr>
          <w:rFonts w:ascii="Montserrat" w:hAnsi="Montserrat" w:cs="Calibri"/>
          <w:sz w:val="20"/>
          <w:szCs w:val="20"/>
        </w:rPr>
        <w:t xml:space="preserve"> with no dissent.</w:t>
      </w:r>
    </w:p>
    <w:p w14:paraId="15763222" w14:textId="77777777" w:rsidR="00226DB6" w:rsidRPr="002D5FE2" w:rsidRDefault="00226DB6" w:rsidP="00226DB6">
      <w:pPr>
        <w:pStyle w:val="ListParagraph"/>
        <w:tabs>
          <w:tab w:val="right" w:pos="748"/>
          <w:tab w:val="left" w:pos="1440"/>
          <w:tab w:val="left" w:pos="1800"/>
          <w:tab w:val="left" w:pos="1870"/>
        </w:tabs>
        <w:spacing w:line="276" w:lineRule="auto"/>
        <w:ind w:left="1080"/>
        <w:jc w:val="both"/>
        <w:rPr>
          <w:rFonts w:ascii="Montserrat" w:hAnsi="Montserrat" w:cs="Calibri"/>
          <w:sz w:val="10"/>
          <w:szCs w:val="10"/>
        </w:rPr>
      </w:pPr>
    </w:p>
    <w:p w14:paraId="0F6EAA91" w14:textId="6AFF41BD" w:rsidR="00506407" w:rsidRPr="00B61756" w:rsidRDefault="00B61756" w:rsidP="00B61756">
      <w:pPr>
        <w:pStyle w:val="ListParagraph"/>
        <w:numPr>
          <w:ilvl w:val="1"/>
          <w:numId w:val="1"/>
        </w:numPr>
        <w:tabs>
          <w:tab w:val="right" w:pos="748"/>
          <w:tab w:val="left" w:pos="1440"/>
          <w:tab w:val="left" w:pos="1800"/>
          <w:tab w:val="left" w:pos="1870"/>
        </w:tabs>
        <w:spacing w:line="276" w:lineRule="auto"/>
        <w:jc w:val="both"/>
        <w:rPr>
          <w:rFonts w:ascii="Montserrat" w:hAnsi="Montserrat"/>
          <w:sz w:val="10"/>
          <w:szCs w:val="10"/>
        </w:rPr>
      </w:pPr>
      <w:r>
        <w:rPr>
          <w:rFonts w:ascii="Montserrat" w:hAnsi="Montserrat" w:cs="Calibri"/>
          <w:b/>
          <w:bCs/>
          <w:sz w:val="20"/>
          <w:szCs w:val="20"/>
        </w:rPr>
        <w:t xml:space="preserve">Approval of Fiscal Year 2025 Indirect Cost Plan: </w:t>
      </w:r>
      <w:r>
        <w:rPr>
          <w:rFonts w:ascii="Montserrat" w:hAnsi="Montserrat" w:cs="Calibri"/>
          <w:sz w:val="20"/>
          <w:szCs w:val="20"/>
        </w:rPr>
        <w:t>Day pointed to MMDC’s projected Indirect Cost and Fringe Rates in the meeting materials packet. Day said that, while the projected Indirect Cost rate is a bit higher than Fiscal Year 2024, he will be working with Finance Director Bajari to try and reduce that rate as MMDC moves forward and as the Finance Assistant position takes shape, adding that, without this new finance assistant position, the projected rate would be significantly lower. Day then stated that, on June 3, MMDC’s Budget and Work Program Committee moved to recommend approval of the presented Fiscal Year 2025 Indirect Cost Plan and asked the Commission to do the same. He then provided an opportunity for Budget and Work Program Committee members to offer additional comments.</w:t>
      </w:r>
    </w:p>
    <w:p w14:paraId="1008BFEE" w14:textId="39D881AD" w:rsidR="00B61756" w:rsidRPr="00B61756" w:rsidRDefault="00B61756" w:rsidP="00B61756">
      <w:pPr>
        <w:pStyle w:val="ListParagraph"/>
        <w:tabs>
          <w:tab w:val="right" w:pos="748"/>
          <w:tab w:val="left" w:pos="1440"/>
          <w:tab w:val="left" w:pos="1800"/>
          <w:tab w:val="left" w:pos="1870"/>
        </w:tabs>
        <w:spacing w:line="276" w:lineRule="auto"/>
        <w:ind w:left="1080"/>
        <w:jc w:val="both"/>
        <w:rPr>
          <w:rFonts w:ascii="Montserrat" w:hAnsi="Montserrat" w:cs="Calibri"/>
          <w:sz w:val="10"/>
          <w:szCs w:val="10"/>
        </w:rPr>
      </w:pPr>
    </w:p>
    <w:p w14:paraId="37A26DBA" w14:textId="34FDC5D1" w:rsidR="00B61756" w:rsidRDefault="00B61756" w:rsidP="00B61756">
      <w:pPr>
        <w:pStyle w:val="ListParagraph"/>
        <w:tabs>
          <w:tab w:val="right" w:pos="748"/>
          <w:tab w:val="left" w:pos="1440"/>
          <w:tab w:val="left" w:pos="1800"/>
          <w:tab w:val="left" w:pos="1870"/>
        </w:tabs>
        <w:spacing w:line="276" w:lineRule="auto"/>
        <w:ind w:left="1080"/>
        <w:jc w:val="both"/>
        <w:rPr>
          <w:rFonts w:ascii="Montserrat" w:hAnsi="Montserrat" w:cs="Calibri"/>
          <w:sz w:val="20"/>
          <w:szCs w:val="20"/>
        </w:rPr>
      </w:pPr>
      <w:r w:rsidRPr="00B61756">
        <w:rPr>
          <w:rFonts w:ascii="Montserrat" w:hAnsi="Montserrat" w:cs="Calibri"/>
          <w:sz w:val="20"/>
          <w:szCs w:val="20"/>
        </w:rPr>
        <w:t>Chairperson Mueske</w:t>
      </w:r>
      <w:r>
        <w:rPr>
          <w:rFonts w:ascii="Montserrat" w:hAnsi="Montserrat" w:cs="Calibri"/>
          <w:sz w:val="20"/>
          <w:szCs w:val="20"/>
        </w:rPr>
        <w:t>, a member of the Budget and Work Program Committee noted that he would like to see this rate decreased to less than 30%. He also stated that he is aware MMDC staff will be working on this. Day said, as a for-instance, some of the new finance assistant’s time may be charged to the revolving loans and not indirect. Day then pointed to MMDC’s historic indirect and fringe rates and said that MMDC is healthy in this regard.</w:t>
      </w:r>
    </w:p>
    <w:p w14:paraId="79A7589B" w14:textId="77777777" w:rsidR="00B61756" w:rsidRPr="00B61756" w:rsidRDefault="00B61756" w:rsidP="00B61756">
      <w:pPr>
        <w:pStyle w:val="ListParagraph"/>
        <w:tabs>
          <w:tab w:val="right" w:pos="748"/>
          <w:tab w:val="left" w:pos="1440"/>
          <w:tab w:val="left" w:pos="1800"/>
          <w:tab w:val="left" w:pos="1870"/>
        </w:tabs>
        <w:spacing w:line="276" w:lineRule="auto"/>
        <w:ind w:left="1080"/>
        <w:jc w:val="both"/>
        <w:rPr>
          <w:rFonts w:ascii="Montserrat" w:hAnsi="Montserrat" w:cs="Calibri"/>
          <w:sz w:val="10"/>
          <w:szCs w:val="10"/>
        </w:rPr>
      </w:pPr>
    </w:p>
    <w:p w14:paraId="0D0E6246" w14:textId="3D2AA747" w:rsidR="00B61756" w:rsidRPr="00B61756" w:rsidRDefault="00B61756" w:rsidP="00B61756">
      <w:pPr>
        <w:pStyle w:val="ListParagraph"/>
        <w:tabs>
          <w:tab w:val="right" w:pos="748"/>
          <w:tab w:val="left" w:pos="1440"/>
          <w:tab w:val="left" w:pos="1800"/>
          <w:tab w:val="left" w:pos="1870"/>
        </w:tabs>
        <w:spacing w:line="276" w:lineRule="auto"/>
        <w:ind w:left="1080"/>
        <w:jc w:val="both"/>
        <w:rPr>
          <w:rFonts w:ascii="Montserrat" w:hAnsi="Montserrat"/>
          <w:sz w:val="10"/>
          <w:szCs w:val="10"/>
        </w:rPr>
      </w:pPr>
      <w:r>
        <w:rPr>
          <w:rFonts w:ascii="Montserrat" w:hAnsi="Montserrat" w:cs="Calibri"/>
          <w:sz w:val="20"/>
          <w:szCs w:val="20"/>
        </w:rPr>
        <w:t xml:space="preserve">Commissioner José Luciano made a motion to approve MMDC’s Fiscal Year 2025 Indirect Cost Plan. Commissioner Doug Erickson seconded this </w:t>
      </w:r>
      <w:r w:rsidRPr="00B61756">
        <w:rPr>
          <w:rFonts w:ascii="Montserrat" w:hAnsi="Montserrat" w:cs="Calibri"/>
          <w:sz w:val="20"/>
          <w:szCs w:val="20"/>
          <w:u w:val="single"/>
        </w:rPr>
        <w:t>motion</w:t>
      </w:r>
      <w:r>
        <w:rPr>
          <w:rFonts w:ascii="Montserrat" w:hAnsi="Montserrat" w:cs="Calibri"/>
          <w:sz w:val="20"/>
          <w:szCs w:val="20"/>
        </w:rPr>
        <w:t xml:space="preserve">, which </w:t>
      </w:r>
      <w:r w:rsidRPr="00B61756">
        <w:rPr>
          <w:rFonts w:ascii="Montserrat" w:hAnsi="Montserrat" w:cs="Calibri"/>
          <w:sz w:val="20"/>
          <w:szCs w:val="20"/>
          <w:u w:val="single"/>
        </w:rPr>
        <w:t>carried</w:t>
      </w:r>
      <w:r>
        <w:rPr>
          <w:rFonts w:ascii="Montserrat" w:hAnsi="Montserrat" w:cs="Calibri"/>
          <w:sz w:val="20"/>
          <w:szCs w:val="20"/>
        </w:rPr>
        <w:t xml:space="preserve"> with no dissent.</w:t>
      </w:r>
    </w:p>
    <w:p w14:paraId="7DF5E0B2" w14:textId="77777777" w:rsidR="00B61756" w:rsidRPr="00CB3F53" w:rsidRDefault="00B61756" w:rsidP="00B61756">
      <w:pPr>
        <w:pStyle w:val="ListParagraph"/>
        <w:tabs>
          <w:tab w:val="right" w:pos="748"/>
          <w:tab w:val="left" w:pos="1440"/>
          <w:tab w:val="left" w:pos="1800"/>
          <w:tab w:val="left" w:pos="1870"/>
        </w:tabs>
        <w:spacing w:line="276" w:lineRule="auto"/>
        <w:ind w:left="1080"/>
        <w:jc w:val="both"/>
        <w:rPr>
          <w:rFonts w:ascii="Montserrat" w:hAnsi="Montserrat"/>
          <w:sz w:val="10"/>
          <w:szCs w:val="10"/>
        </w:rPr>
      </w:pPr>
    </w:p>
    <w:p w14:paraId="34A39B4A" w14:textId="55D7D973" w:rsidR="00C50F95" w:rsidRPr="00C50F95" w:rsidRDefault="00C50F95" w:rsidP="00EB239E">
      <w:pPr>
        <w:pStyle w:val="ListParagraph"/>
        <w:numPr>
          <w:ilvl w:val="1"/>
          <w:numId w:val="1"/>
        </w:numPr>
        <w:spacing w:after="160" w:line="259" w:lineRule="auto"/>
        <w:jc w:val="both"/>
        <w:rPr>
          <w:rFonts w:ascii="Montserrat" w:hAnsi="Montserrat"/>
          <w:b/>
          <w:bCs/>
          <w:sz w:val="20"/>
          <w:szCs w:val="20"/>
        </w:rPr>
      </w:pPr>
      <w:r w:rsidRPr="00C50F95">
        <w:rPr>
          <w:rFonts w:ascii="Montserrat" w:hAnsi="Montserrat"/>
          <w:b/>
          <w:bCs/>
          <w:sz w:val="20"/>
          <w:szCs w:val="20"/>
        </w:rPr>
        <w:t xml:space="preserve">Approval of Anticipated MMDC Work Plan for Fiscal Year 2025: </w:t>
      </w:r>
      <w:r>
        <w:rPr>
          <w:rFonts w:ascii="Montserrat" w:hAnsi="Montserrat"/>
          <w:sz w:val="20"/>
          <w:szCs w:val="20"/>
        </w:rPr>
        <w:t xml:space="preserve">Day pointed to the prepared and proposed MMDC Work Plan for Fiscal Year 2025, which was included with meeting materials. He </w:t>
      </w:r>
      <w:r w:rsidR="00035C33">
        <w:rPr>
          <w:rFonts w:ascii="Montserrat" w:hAnsi="Montserrat"/>
          <w:sz w:val="20"/>
          <w:szCs w:val="20"/>
        </w:rPr>
        <w:t>cautioned</w:t>
      </w:r>
      <w:r>
        <w:rPr>
          <w:rFonts w:ascii="Montserrat" w:hAnsi="Montserrat"/>
          <w:sz w:val="20"/>
          <w:szCs w:val="20"/>
        </w:rPr>
        <w:t xml:space="preserve"> Commissioners that, as with MMDC’s budget, this plan may evolve as the year progresses. Day indicated that he would be happy to take any questions and would then be seeking approval of the MMDC Fiscal Year 2025 Work Plan.</w:t>
      </w:r>
    </w:p>
    <w:p w14:paraId="41DB2810" w14:textId="77777777" w:rsidR="00C50F95" w:rsidRPr="00C50F95" w:rsidRDefault="00C50F95" w:rsidP="00C50F95">
      <w:pPr>
        <w:pStyle w:val="ListParagraph"/>
        <w:spacing w:after="160" w:line="259" w:lineRule="auto"/>
        <w:ind w:left="1080"/>
        <w:jc w:val="both"/>
        <w:rPr>
          <w:rFonts w:ascii="Montserrat" w:hAnsi="Montserrat"/>
          <w:b/>
          <w:bCs/>
          <w:sz w:val="10"/>
          <w:szCs w:val="10"/>
        </w:rPr>
      </w:pPr>
    </w:p>
    <w:p w14:paraId="0D509B95" w14:textId="7C922E03" w:rsidR="00C50F95" w:rsidRDefault="00C50F95" w:rsidP="00C50F95">
      <w:pPr>
        <w:pStyle w:val="ListParagraph"/>
        <w:spacing w:after="160" w:line="259" w:lineRule="auto"/>
        <w:ind w:left="1080"/>
        <w:jc w:val="both"/>
        <w:rPr>
          <w:rFonts w:ascii="Montserrat" w:hAnsi="Montserrat"/>
          <w:sz w:val="20"/>
          <w:szCs w:val="20"/>
        </w:rPr>
      </w:pPr>
      <w:r w:rsidRPr="00C50F95">
        <w:rPr>
          <w:rFonts w:ascii="Montserrat" w:hAnsi="Montserrat"/>
          <w:sz w:val="20"/>
          <w:szCs w:val="20"/>
        </w:rPr>
        <w:t>Chairperson Mueske</w:t>
      </w:r>
      <w:r>
        <w:rPr>
          <w:rFonts w:ascii="Montserrat" w:hAnsi="Montserrat"/>
          <w:sz w:val="20"/>
          <w:szCs w:val="20"/>
        </w:rPr>
        <w:t xml:space="preserve"> expressed his satisfaction with the inclusion of the articulation of MMDC’s work and the development and inclusion of this work plan for the Commission’s consideration.</w:t>
      </w:r>
    </w:p>
    <w:p w14:paraId="78229283" w14:textId="77777777" w:rsidR="00C50F95" w:rsidRPr="00C50F95" w:rsidRDefault="00C50F95" w:rsidP="00C50F95">
      <w:pPr>
        <w:pStyle w:val="ListParagraph"/>
        <w:spacing w:after="160" w:line="259" w:lineRule="auto"/>
        <w:ind w:left="1080"/>
        <w:jc w:val="both"/>
        <w:rPr>
          <w:rFonts w:ascii="Montserrat" w:hAnsi="Montserrat"/>
          <w:sz w:val="10"/>
          <w:szCs w:val="10"/>
        </w:rPr>
      </w:pPr>
    </w:p>
    <w:p w14:paraId="121A1C41" w14:textId="62EC0BB5" w:rsidR="00C50F95" w:rsidRPr="00C50F95" w:rsidRDefault="00C50F95" w:rsidP="00C50F95">
      <w:pPr>
        <w:pStyle w:val="ListParagraph"/>
        <w:spacing w:after="160" w:line="259" w:lineRule="auto"/>
        <w:ind w:left="1080"/>
        <w:jc w:val="both"/>
        <w:rPr>
          <w:rFonts w:ascii="Montserrat" w:hAnsi="Montserrat"/>
          <w:sz w:val="20"/>
          <w:szCs w:val="20"/>
        </w:rPr>
      </w:pPr>
      <w:r>
        <w:rPr>
          <w:rFonts w:ascii="Montserrat" w:hAnsi="Montserrat"/>
          <w:sz w:val="20"/>
          <w:szCs w:val="20"/>
        </w:rPr>
        <w:t xml:space="preserve">Commissioner Roger Imdieke then moved to approve the MMDC Work Plan for Fiscal Year 2025, as presented. Commissioner Yodee Rivera seconded this </w:t>
      </w:r>
      <w:r w:rsidRPr="00C50F95">
        <w:rPr>
          <w:rFonts w:ascii="Montserrat" w:hAnsi="Montserrat"/>
          <w:sz w:val="20"/>
          <w:szCs w:val="20"/>
          <w:u w:val="single"/>
        </w:rPr>
        <w:t>motion</w:t>
      </w:r>
      <w:r>
        <w:rPr>
          <w:rFonts w:ascii="Montserrat" w:hAnsi="Montserrat"/>
          <w:sz w:val="20"/>
          <w:szCs w:val="20"/>
        </w:rPr>
        <w:t xml:space="preserve">, which </w:t>
      </w:r>
      <w:r w:rsidRPr="00C50F95">
        <w:rPr>
          <w:rFonts w:ascii="Montserrat" w:hAnsi="Montserrat"/>
          <w:sz w:val="20"/>
          <w:szCs w:val="20"/>
          <w:u w:val="single"/>
        </w:rPr>
        <w:t>carried</w:t>
      </w:r>
      <w:r>
        <w:rPr>
          <w:rFonts w:ascii="Montserrat" w:hAnsi="Montserrat"/>
          <w:sz w:val="20"/>
          <w:szCs w:val="20"/>
        </w:rPr>
        <w:t xml:space="preserve"> with no dissent after an additional comment from Commissioner Maureen Melgaard-Schneider, who echoed Chairperson Mueske’s comments and shared her own satisfaction with the work program inclusion.</w:t>
      </w:r>
    </w:p>
    <w:p w14:paraId="343E9BDC" w14:textId="77777777" w:rsidR="000C59C1" w:rsidRPr="00030EA2" w:rsidRDefault="009E386C" w:rsidP="0035418D">
      <w:pPr>
        <w:spacing w:after="160"/>
        <w:jc w:val="both"/>
        <w:rPr>
          <w:rFonts w:ascii="Montserrat" w:hAnsi="Montserrat"/>
          <w:b/>
          <w:bCs/>
          <w:sz w:val="20"/>
          <w:szCs w:val="20"/>
        </w:rPr>
      </w:pPr>
      <w:r w:rsidRPr="00030EA2">
        <w:rPr>
          <w:rFonts w:ascii="Montserrat" w:hAnsi="Montserrat"/>
          <w:b/>
          <w:bCs/>
          <w:sz w:val="20"/>
          <w:szCs w:val="20"/>
        </w:rPr>
        <w:t>Adjournment</w:t>
      </w:r>
      <w:r w:rsidR="00F9493B" w:rsidRPr="00030EA2">
        <w:rPr>
          <w:rFonts w:ascii="Montserrat" w:hAnsi="Montserrat"/>
          <w:b/>
          <w:bCs/>
          <w:sz w:val="20"/>
          <w:szCs w:val="20"/>
        </w:rPr>
        <w:t xml:space="preserve">: </w:t>
      </w:r>
    </w:p>
    <w:p w14:paraId="2AFE251D" w14:textId="5CBC2FA5" w:rsidR="009E386C" w:rsidRPr="00030EA2" w:rsidRDefault="009E386C" w:rsidP="0035418D">
      <w:pPr>
        <w:spacing w:after="160"/>
        <w:jc w:val="both"/>
        <w:rPr>
          <w:rFonts w:ascii="Montserrat" w:hAnsi="Montserrat"/>
          <w:sz w:val="20"/>
          <w:szCs w:val="20"/>
        </w:rPr>
      </w:pPr>
      <w:r w:rsidRPr="00030EA2">
        <w:rPr>
          <w:rFonts w:ascii="Montserrat" w:hAnsi="Montserrat"/>
          <w:sz w:val="20"/>
          <w:szCs w:val="20"/>
        </w:rPr>
        <w:t>With no further business, Commissioner</w:t>
      </w:r>
      <w:r w:rsidR="001C4039" w:rsidRPr="00030EA2">
        <w:rPr>
          <w:rFonts w:ascii="Montserrat" w:hAnsi="Montserrat"/>
          <w:sz w:val="20"/>
          <w:szCs w:val="20"/>
        </w:rPr>
        <w:t xml:space="preserve"> </w:t>
      </w:r>
      <w:r w:rsidR="00C50F95">
        <w:rPr>
          <w:rFonts w:ascii="Montserrat" w:hAnsi="Montserrat"/>
          <w:sz w:val="20"/>
          <w:szCs w:val="20"/>
        </w:rPr>
        <w:t>José Luciano</w:t>
      </w:r>
      <w:r w:rsidR="005A623D" w:rsidRPr="00030EA2">
        <w:rPr>
          <w:rFonts w:ascii="Montserrat" w:hAnsi="Montserrat"/>
          <w:sz w:val="20"/>
          <w:szCs w:val="20"/>
        </w:rPr>
        <w:t xml:space="preserve"> </w:t>
      </w:r>
      <w:r w:rsidRPr="00030EA2">
        <w:rPr>
          <w:rFonts w:ascii="Montserrat" w:hAnsi="Montserrat"/>
          <w:sz w:val="20"/>
          <w:szCs w:val="20"/>
        </w:rPr>
        <w:t>moved to adjourn the meeting. Commissioner</w:t>
      </w:r>
      <w:r w:rsidR="001D2D76">
        <w:rPr>
          <w:rFonts w:ascii="Montserrat" w:hAnsi="Montserrat"/>
          <w:sz w:val="20"/>
          <w:szCs w:val="20"/>
        </w:rPr>
        <w:t xml:space="preserve"> </w:t>
      </w:r>
      <w:r w:rsidR="00C50F95">
        <w:rPr>
          <w:rFonts w:ascii="Montserrat" w:hAnsi="Montserrat"/>
          <w:sz w:val="20"/>
          <w:szCs w:val="20"/>
        </w:rPr>
        <w:t>Lorallen Schmeling</w:t>
      </w:r>
      <w:r w:rsidR="00FB29F5" w:rsidRPr="00030EA2">
        <w:rPr>
          <w:rFonts w:ascii="Montserrat" w:hAnsi="Montserrat"/>
          <w:sz w:val="20"/>
          <w:szCs w:val="20"/>
        </w:rPr>
        <w:t xml:space="preserve"> </w:t>
      </w:r>
      <w:r w:rsidRPr="00030EA2">
        <w:rPr>
          <w:rFonts w:ascii="Montserrat" w:hAnsi="Montserrat"/>
          <w:sz w:val="20"/>
          <w:szCs w:val="20"/>
        </w:rPr>
        <w:t xml:space="preserve">seconded the </w:t>
      </w:r>
      <w:r w:rsidRPr="00030EA2">
        <w:rPr>
          <w:rFonts w:ascii="Montserrat" w:hAnsi="Montserrat"/>
          <w:sz w:val="20"/>
          <w:szCs w:val="20"/>
          <w:u w:val="single"/>
        </w:rPr>
        <w:t>motion</w:t>
      </w:r>
      <w:r w:rsidRPr="00030EA2">
        <w:rPr>
          <w:rFonts w:ascii="Montserrat" w:hAnsi="Montserrat"/>
          <w:sz w:val="20"/>
          <w:szCs w:val="20"/>
        </w:rPr>
        <w:t xml:space="preserve">, which </w:t>
      </w:r>
      <w:r w:rsidRPr="00030EA2">
        <w:rPr>
          <w:rFonts w:ascii="Montserrat" w:hAnsi="Montserrat"/>
          <w:sz w:val="20"/>
          <w:szCs w:val="20"/>
          <w:u w:val="single"/>
        </w:rPr>
        <w:t>carried</w:t>
      </w:r>
      <w:r w:rsidR="00B1254E" w:rsidRPr="00030EA2">
        <w:rPr>
          <w:rFonts w:ascii="Montserrat" w:hAnsi="Montserrat"/>
          <w:sz w:val="20"/>
          <w:szCs w:val="20"/>
        </w:rPr>
        <w:t xml:space="preserve"> wit</w:t>
      </w:r>
      <w:r w:rsidR="00583270" w:rsidRPr="00030EA2">
        <w:rPr>
          <w:rFonts w:ascii="Montserrat" w:hAnsi="Montserrat"/>
          <w:sz w:val="20"/>
          <w:szCs w:val="20"/>
        </w:rPr>
        <w:t>h no</w:t>
      </w:r>
      <w:r w:rsidR="00B1254E" w:rsidRPr="00030EA2">
        <w:rPr>
          <w:rFonts w:ascii="Montserrat" w:hAnsi="Montserrat"/>
          <w:sz w:val="20"/>
          <w:szCs w:val="20"/>
        </w:rPr>
        <w:t xml:space="preserve"> </w:t>
      </w:r>
      <w:r w:rsidR="001D2D76">
        <w:rPr>
          <w:rFonts w:ascii="Montserrat" w:hAnsi="Montserrat"/>
          <w:sz w:val="20"/>
          <w:szCs w:val="20"/>
        </w:rPr>
        <w:t>dissent.</w:t>
      </w:r>
    </w:p>
    <w:p w14:paraId="7B2C90D9" w14:textId="1FBA235F" w:rsidR="009E386C" w:rsidRPr="00030EA2" w:rsidRDefault="0046104C" w:rsidP="0035418D">
      <w:pPr>
        <w:tabs>
          <w:tab w:val="left" w:pos="748"/>
          <w:tab w:val="left" w:pos="1122"/>
        </w:tabs>
        <w:jc w:val="both"/>
        <w:rPr>
          <w:rFonts w:ascii="Montserrat" w:hAnsi="Montserrat"/>
          <w:sz w:val="20"/>
          <w:szCs w:val="20"/>
        </w:rPr>
      </w:pPr>
      <w:r w:rsidRPr="00030EA2">
        <w:rPr>
          <w:rFonts w:ascii="Montserrat" w:hAnsi="Montserrat"/>
          <w:sz w:val="20"/>
          <w:szCs w:val="20"/>
        </w:rPr>
        <w:t xml:space="preserve">Chairperson </w:t>
      </w:r>
      <w:r w:rsidR="006A5D33" w:rsidRPr="00030EA2">
        <w:rPr>
          <w:rFonts w:ascii="Montserrat" w:hAnsi="Montserrat"/>
          <w:sz w:val="20"/>
          <w:szCs w:val="20"/>
        </w:rPr>
        <w:t>Shawn</w:t>
      </w:r>
      <w:r w:rsidR="000221F7" w:rsidRPr="00030EA2">
        <w:rPr>
          <w:rFonts w:ascii="Montserrat" w:hAnsi="Montserrat"/>
          <w:sz w:val="20"/>
          <w:szCs w:val="20"/>
        </w:rPr>
        <w:t xml:space="preserve"> </w:t>
      </w:r>
      <w:r w:rsidR="000F28AB">
        <w:rPr>
          <w:rFonts w:ascii="Montserrat" w:hAnsi="Montserrat"/>
          <w:sz w:val="20"/>
          <w:szCs w:val="20"/>
        </w:rPr>
        <w:t xml:space="preserve">Mueske </w:t>
      </w:r>
      <w:r w:rsidRPr="00030EA2">
        <w:rPr>
          <w:rFonts w:ascii="Montserrat" w:hAnsi="Montserrat"/>
          <w:sz w:val="20"/>
          <w:szCs w:val="20"/>
        </w:rPr>
        <w:t>adjourned</w:t>
      </w:r>
      <w:r w:rsidR="009E386C" w:rsidRPr="00030EA2">
        <w:rPr>
          <w:rFonts w:ascii="Montserrat" w:hAnsi="Montserrat"/>
          <w:sz w:val="20"/>
          <w:szCs w:val="20"/>
        </w:rPr>
        <w:t xml:space="preserve"> the meeting at </w:t>
      </w:r>
      <w:r w:rsidR="009328A6" w:rsidRPr="00030EA2">
        <w:rPr>
          <w:rFonts w:ascii="Montserrat" w:hAnsi="Montserrat"/>
          <w:sz w:val="20"/>
          <w:szCs w:val="20"/>
        </w:rPr>
        <w:t>approximately</w:t>
      </w:r>
      <w:r w:rsidR="009E386C" w:rsidRPr="00030EA2">
        <w:rPr>
          <w:rFonts w:ascii="Montserrat" w:hAnsi="Montserrat"/>
          <w:sz w:val="20"/>
          <w:szCs w:val="20"/>
        </w:rPr>
        <w:t xml:space="preserve"> </w:t>
      </w:r>
      <w:r w:rsidR="00C50F95">
        <w:rPr>
          <w:rFonts w:ascii="Montserrat" w:hAnsi="Montserrat"/>
          <w:sz w:val="20"/>
          <w:szCs w:val="20"/>
        </w:rPr>
        <w:t>5:57</w:t>
      </w:r>
      <w:r w:rsidR="001D2D76">
        <w:rPr>
          <w:rFonts w:ascii="Montserrat" w:hAnsi="Montserrat"/>
          <w:sz w:val="20"/>
          <w:szCs w:val="20"/>
        </w:rPr>
        <w:t xml:space="preserve"> </w:t>
      </w:r>
      <w:r w:rsidR="009E386C" w:rsidRPr="00030EA2">
        <w:rPr>
          <w:rFonts w:ascii="Montserrat" w:hAnsi="Montserrat"/>
          <w:sz w:val="20"/>
          <w:szCs w:val="20"/>
        </w:rPr>
        <w:t>p.m.</w:t>
      </w:r>
    </w:p>
    <w:p w14:paraId="0A83DFF7" w14:textId="77777777" w:rsidR="00583270" w:rsidRPr="00030EA2" w:rsidRDefault="00583270" w:rsidP="0035418D">
      <w:pPr>
        <w:tabs>
          <w:tab w:val="left" w:pos="748"/>
          <w:tab w:val="left" w:pos="1122"/>
        </w:tabs>
        <w:jc w:val="both"/>
        <w:rPr>
          <w:rFonts w:ascii="Montserrat" w:hAnsi="Montserrat"/>
          <w:sz w:val="20"/>
          <w:szCs w:val="20"/>
        </w:rPr>
      </w:pPr>
    </w:p>
    <w:p w14:paraId="4527741B" w14:textId="77777777" w:rsidR="009E386C" w:rsidRPr="00030EA2" w:rsidRDefault="009E386C" w:rsidP="0035418D">
      <w:pPr>
        <w:tabs>
          <w:tab w:val="left" w:pos="748"/>
          <w:tab w:val="left" w:pos="1122"/>
        </w:tabs>
        <w:jc w:val="both"/>
        <w:rPr>
          <w:rFonts w:ascii="Montserrat" w:hAnsi="Montserrat"/>
          <w:sz w:val="20"/>
          <w:szCs w:val="20"/>
        </w:rPr>
      </w:pPr>
      <w:r w:rsidRPr="00030EA2">
        <w:rPr>
          <w:rFonts w:ascii="Montserrat" w:hAnsi="Montserrat"/>
          <w:sz w:val="20"/>
          <w:szCs w:val="20"/>
        </w:rPr>
        <w:t>Respectfully Submitted,</w:t>
      </w:r>
    </w:p>
    <w:p w14:paraId="5EA71EEE" w14:textId="77777777" w:rsidR="009565CC" w:rsidRPr="00030EA2" w:rsidRDefault="009565CC" w:rsidP="0035418D">
      <w:pPr>
        <w:tabs>
          <w:tab w:val="left" w:pos="748"/>
          <w:tab w:val="left" w:pos="1122"/>
        </w:tabs>
        <w:jc w:val="both"/>
        <w:rPr>
          <w:rFonts w:ascii="Montserrat" w:hAnsi="Montserrat"/>
          <w:sz w:val="20"/>
          <w:szCs w:val="20"/>
        </w:rPr>
      </w:pPr>
    </w:p>
    <w:p w14:paraId="13C2ECFD" w14:textId="5D908E1D" w:rsidR="009E386C" w:rsidRPr="00030EA2" w:rsidRDefault="00FB29F5" w:rsidP="0035418D">
      <w:pPr>
        <w:jc w:val="both"/>
      </w:pPr>
      <w:r w:rsidRPr="00030EA2">
        <w:rPr>
          <w:rFonts w:ascii="Montserrat" w:hAnsi="Montserrat"/>
          <w:sz w:val="20"/>
          <w:szCs w:val="20"/>
        </w:rPr>
        <w:t>______________________________________</w:t>
      </w:r>
      <w:r w:rsidR="009565CC" w:rsidRPr="00030EA2">
        <w:rPr>
          <w:rFonts w:ascii="Montserrat" w:hAnsi="Montserrat"/>
          <w:sz w:val="20"/>
          <w:szCs w:val="20"/>
        </w:rPr>
        <w:t>______</w:t>
      </w:r>
      <w:r w:rsidR="009E386C" w:rsidRPr="00030EA2">
        <w:rPr>
          <w:rFonts w:ascii="Montserrat" w:hAnsi="Montserrat"/>
          <w:sz w:val="20"/>
          <w:szCs w:val="20"/>
        </w:rPr>
        <w:tab/>
      </w:r>
    </w:p>
    <w:p w14:paraId="380A7064" w14:textId="0D9BC18B" w:rsidR="009E386C" w:rsidRPr="00030EA2" w:rsidRDefault="00E27A92" w:rsidP="0035418D">
      <w:pPr>
        <w:tabs>
          <w:tab w:val="left" w:pos="748"/>
          <w:tab w:val="left" w:pos="1122"/>
        </w:tabs>
        <w:jc w:val="both"/>
        <w:rPr>
          <w:rFonts w:ascii="Montserrat" w:hAnsi="Montserrat"/>
          <w:sz w:val="20"/>
          <w:szCs w:val="20"/>
        </w:rPr>
      </w:pPr>
      <w:r w:rsidRPr="00030EA2">
        <w:rPr>
          <w:rFonts w:ascii="Montserrat" w:hAnsi="Montserrat"/>
          <w:sz w:val="20"/>
          <w:szCs w:val="20"/>
        </w:rPr>
        <w:t>Eric Day</w:t>
      </w:r>
      <w:r w:rsidR="009E386C" w:rsidRPr="00030EA2">
        <w:rPr>
          <w:rFonts w:ascii="Montserrat" w:hAnsi="Montserrat"/>
          <w:sz w:val="20"/>
          <w:szCs w:val="20"/>
        </w:rPr>
        <w:t>, Acting Secretary</w:t>
      </w:r>
    </w:p>
    <w:p w14:paraId="460744A7" w14:textId="77777777" w:rsidR="009565CC" w:rsidRPr="00030EA2" w:rsidRDefault="009565CC" w:rsidP="0035418D">
      <w:pPr>
        <w:tabs>
          <w:tab w:val="left" w:pos="748"/>
          <w:tab w:val="left" w:pos="1122"/>
        </w:tabs>
        <w:jc w:val="both"/>
        <w:rPr>
          <w:rFonts w:ascii="Montserrat" w:hAnsi="Montserrat"/>
          <w:sz w:val="20"/>
          <w:szCs w:val="20"/>
        </w:rPr>
      </w:pPr>
    </w:p>
    <w:p w14:paraId="238063CE" w14:textId="6387FA7D" w:rsidR="009E386C" w:rsidRPr="00030EA2" w:rsidRDefault="004726D1" w:rsidP="0035418D">
      <w:pPr>
        <w:tabs>
          <w:tab w:val="left" w:pos="374"/>
        </w:tabs>
        <w:jc w:val="both"/>
        <w:rPr>
          <w:rFonts w:ascii="Montserrat" w:hAnsi="Montserrat"/>
          <w:sz w:val="20"/>
          <w:szCs w:val="20"/>
          <w:u w:val="single"/>
        </w:rPr>
      </w:pPr>
      <w:r w:rsidRPr="00030EA2">
        <w:rPr>
          <w:rFonts w:ascii="Montserrat" w:hAnsi="Montserrat"/>
          <w:sz w:val="20"/>
          <w:szCs w:val="20"/>
        </w:rPr>
        <w:t>____________________________________________</w:t>
      </w:r>
      <w:r w:rsidRPr="00030EA2">
        <w:rPr>
          <w:rFonts w:ascii="Montserrat" w:hAnsi="Montserrat"/>
          <w:sz w:val="20"/>
          <w:szCs w:val="20"/>
        </w:rPr>
        <w:tab/>
      </w:r>
    </w:p>
    <w:p w14:paraId="5CE9FE56" w14:textId="77777777" w:rsidR="00FB29F5" w:rsidRPr="00030EA2" w:rsidRDefault="00FB29F5" w:rsidP="0035418D">
      <w:pPr>
        <w:tabs>
          <w:tab w:val="left" w:pos="748"/>
          <w:tab w:val="left" w:pos="1122"/>
        </w:tabs>
        <w:jc w:val="both"/>
        <w:rPr>
          <w:rFonts w:ascii="Montserrat" w:hAnsi="Montserrat"/>
          <w:sz w:val="20"/>
          <w:szCs w:val="20"/>
        </w:rPr>
      </w:pPr>
      <w:r w:rsidRPr="00030EA2">
        <w:rPr>
          <w:rFonts w:ascii="Montserrat" w:hAnsi="Montserrat"/>
          <w:sz w:val="20"/>
          <w:szCs w:val="20"/>
        </w:rPr>
        <w:t>Dave Sebesta, Secretary</w:t>
      </w:r>
    </w:p>
    <w:p w14:paraId="56322609" w14:textId="77777777" w:rsidR="00FB29F5" w:rsidRPr="00030EA2" w:rsidRDefault="00FB29F5" w:rsidP="0035418D">
      <w:pPr>
        <w:tabs>
          <w:tab w:val="left" w:pos="748"/>
          <w:tab w:val="left" w:pos="1122"/>
        </w:tabs>
        <w:jc w:val="both"/>
        <w:rPr>
          <w:rFonts w:ascii="Montserrat" w:hAnsi="Montserrat"/>
          <w:sz w:val="20"/>
          <w:szCs w:val="20"/>
        </w:rPr>
      </w:pPr>
    </w:p>
    <w:p w14:paraId="4F1EE890" w14:textId="223818BA" w:rsidR="00FB29F5" w:rsidRPr="00030EA2" w:rsidRDefault="00FB29F5" w:rsidP="0035418D">
      <w:pPr>
        <w:jc w:val="both"/>
      </w:pPr>
      <w:r w:rsidRPr="00030EA2">
        <w:rPr>
          <w:rFonts w:ascii="Montserrat" w:hAnsi="Montserrat"/>
          <w:sz w:val="20"/>
          <w:szCs w:val="20"/>
        </w:rPr>
        <w:t>____________________________________________</w:t>
      </w:r>
    </w:p>
    <w:p w14:paraId="2FCB17B2" w14:textId="6DDA906F" w:rsidR="00B33995" w:rsidRPr="00030EA2" w:rsidRDefault="002854D3" w:rsidP="0035418D">
      <w:pPr>
        <w:tabs>
          <w:tab w:val="left" w:pos="748"/>
          <w:tab w:val="left" w:pos="1122"/>
        </w:tabs>
        <w:jc w:val="both"/>
        <w:rPr>
          <w:rFonts w:ascii="Montserrat" w:hAnsi="Montserrat"/>
          <w:sz w:val="20"/>
          <w:szCs w:val="20"/>
        </w:rPr>
      </w:pPr>
      <w:r>
        <w:rPr>
          <w:rFonts w:ascii="Montserrat" w:hAnsi="Montserrat"/>
          <w:sz w:val="20"/>
          <w:szCs w:val="20"/>
        </w:rPr>
        <w:t>Shawn Mueske, Chairperson</w:t>
      </w:r>
      <w:r w:rsidR="003D0DC2" w:rsidRPr="00030EA2">
        <w:rPr>
          <w:rFonts w:ascii="Montserrat" w:hAnsi="Montserrat"/>
          <w:sz w:val="20"/>
          <w:szCs w:val="20"/>
        </w:rPr>
        <w:tab/>
      </w:r>
      <w:r w:rsidR="003D0DC2" w:rsidRPr="00030EA2">
        <w:rPr>
          <w:rFonts w:ascii="Montserrat" w:hAnsi="Montserrat"/>
          <w:sz w:val="20"/>
          <w:szCs w:val="20"/>
        </w:rPr>
        <w:tab/>
      </w:r>
      <w:r w:rsidR="009E386C" w:rsidRPr="00030EA2">
        <w:rPr>
          <w:rFonts w:ascii="Montserrat" w:hAnsi="Montserrat"/>
          <w:sz w:val="20"/>
          <w:szCs w:val="20"/>
        </w:rPr>
        <w:tab/>
      </w:r>
    </w:p>
    <w:p w14:paraId="28023983" w14:textId="7865227E" w:rsidR="00A932E3" w:rsidRPr="00030EA2" w:rsidRDefault="00A932E3" w:rsidP="0035418D">
      <w:pPr>
        <w:tabs>
          <w:tab w:val="left" w:pos="748"/>
          <w:tab w:val="left" w:pos="1122"/>
        </w:tabs>
        <w:jc w:val="both"/>
        <w:rPr>
          <w:rFonts w:ascii="Montserrat" w:hAnsi="Montserrat"/>
          <w:sz w:val="20"/>
          <w:szCs w:val="20"/>
        </w:rPr>
      </w:pPr>
    </w:p>
    <w:p w14:paraId="5AE92130" w14:textId="3CAB15C4" w:rsidR="00A932E3" w:rsidRPr="00030EA2" w:rsidRDefault="00A932E3" w:rsidP="0035418D">
      <w:pPr>
        <w:tabs>
          <w:tab w:val="left" w:pos="748"/>
          <w:tab w:val="left" w:pos="1122"/>
        </w:tabs>
        <w:jc w:val="both"/>
        <w:rPr>
          <w:rFonts w:ascii="Montserrat" w:hAnsi="Montserrat"/>
          <w:sz w:val="20"/>
          <w:szCs w:val="20"/>
        </w:rPr>
      </w:pPr>
    </w:p>
    <w:p w14:paraId="0ACDA67E" w14:textId="77777777" w:rsidR="00C50F95" w:rsidRDefault="00B2174C" w:rsidP="00C50F95">
      <w:pPr>
        <w:tabs>
          <w:tab w:val="left" w:pos="748"/>
          <w:tab w:val="left" w:pos="1122"/>
        </w:tabs>
        <w:jc w:val="both"/>
        <w:rPr>
          <w:rFonts w:ascii="Montserrat" w:hAnsi="Montserrat"/>
          <w:b/>
          <w:bCs/>
          <w:sz w:val="20"/>
          <w:szCs w:val="20"/>
        </w:rPr>
      </w:pPr>
      <w:r w:rsidRPr="00030EA2">
        <w:rPr>
          <w:rFonts w:ascii="Montserrat" w:hAnsi="Montserrat"/>
          <w:b/>
          <w:bCs/>
          <w:sz w:val="20"/>
          <w:szCs w:val="20"/>
        </w:rPr>
        <w:t xml:space="preserve">The Next Full MMDC Commission Meeting Will Occur on Wednesday, </w:t>
      </w:r>
      <w:r w:rsidR="00C50F95">
        <w:rPr>
          <w:rFonts w:ascii="Montserrat" w:hAnsi="Montserrat"/>
          <w:b/>
          <w:bCs/>
          <w:sz w:val="20"/>
          <w:szCs w:val="20"/>
        </w:rPr>
        <w:t xml:space="preserve">September 18, at 6:00 p.m. </w:t>
      </w:r>
    </w:p>
    <w:p w14:paraId="3E3A440F" w14:textId="59723C3D" w:rsidR="00A932E3" w:rsidRPr="00271A93" w:rsidRDefault="00C50F95" w:rsidP="00C50F95">
      <w:pPr>
        <w:tabs>
          <w:tab w:val="left" w:pos="748"/>
          <w:tab w:val="left" w:pos="1122"/>
        </w:tabs>
        <w:jc w:val="both"/>
        <w:rPr>
          <w:rFonts w:ascii="Montserrat" w:hAnsi="Montserrat"/>
          <w:sz w:val="20"/>
          <w:szCs w:val="20"/>
        </w:rPr>
      </w:pPr>
      <w:r w:rsidRPr="00C50F95">
        <w:rPr>
          <w:rFonts w:ascii="Montserrat" w:hAnsi="Montserrat"/>
          <w:sz w:val="20"/>
          <w:szCs w:val="20"/>
        </w:rPr>
        <w:t xml:space="preserve">(location is to be determined, but likely </w:t>
      </w:r>
      <w:r>
        <w:rPr>
          <w:rFonts w:ascii="Montserrat" w:hAnsi="Montserrat"/>
          <w:sz w:val="20"/>
          <w:szCs w:val="20"/>
        </w:rPr>
        <w:t xml:space="preserve">within </w:t>
      </w:r>
      <w:r w:rsidRPr="00C50F95">
        <w:rPr>
          <w:rFonts w:ascii="Montserrat" w:hAnsi="Montserrat"/>
          <w:sz w:val="20"/>
          <w:szCs w:val="20"/>
        </w:rPr>
        <w:t>Renville County)</w:t>
      </w:r>
    </w:p>
    <w:sectPr w:rsidR="00A932E3" w:rsidRPr="00271A93" w:rsidSect="003A7E08">
      <w:headerReference w:type="default" r:id="rId13"/>
      <w:footerReference w:type="default" r:id="rId14"/>
      <w:headerReference w:type="first" r:id="rId15"/>
      <w:footerReference w:type="first" r:id="rId16"/>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954B" w14:textId="77777777" w:rsidR="002E2E02" w:rsidRDefault="002E2E02" w:rsidP="00654511">
      <w:r>
        <w:separator/>
      </w:r>
    </w:p>
  </w:endnote>
  <w:endnote w:type="continuationSeparator" w:id="0">
    <w:p w14:paraId="408ACDAA" w14:textId="77777777" w:rsidR="002E2E02" w:rsidRDefault="002E2E02" w:rsidP="0065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86BD" w14:textId="4274098F" w:rsidR="003C0AB7" w:rsidRDefault="003C0AB7" w:rsidP="003C0AB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A27A" w14:textId="22A01BD9" w:rsidR="003C0AB7" w:rsidRDefault="003C0AB7" w:rsidP="003C0AB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8FFC4" w14:textId="77777777" w:rsidR="002E2E02" w:rsidRDefault="002E2E02" w:rsidP="00654511">
      <w:r>
        <w:separator/>
      </w:r>
    </w:p>
  </w:footnote>
  <w:footnote w:type="continuationSeparator" w:id="0">
    <w:p w14:paraId="315C002D" w14:textId="77777777" w:rsidR="002E2E02" w:rsidRDefault="002E2E02" w:rsidP="0065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2077F" w14:textId="4A22D322" w:rsidR="00EE4BB8" w:rsidRPr="003A7E08" w:rsidRDefault="001C4A11" w:rsidP="00C805E1">
    <w:pPr>
      <w:pStyle w:val="Header"/>
      <w:tabs>
        <w:tab w:val="clear" w:pos="9360"/>
      </w:tabs>
      <w:rPr>
        <w:rFonts w:ascii="Montserrat" w:hAnsi="Montserrat"/>
        <w:b/>
        <w:bCs/>
        <w:noProof/>
        <w:color w:val="000000" w:themeColor="text1"/>
        <w:sz w:val="20"/>
        <w:szCs w:val="20"/>
      </w:rPr>
    </w:pPr>
    <w:r w:rsidRPr="003A7E08">
      <w:rPr>
        <w:rFonts w:ascii="Montserrat" w:hAnsi="Montserrat"/>
        <w:b/>
        <w:bCs/>
        <w:color w:val="000000" w:themeColor="text1"/>
        <w:sz w:val="20"/>
        <w:szCs w:val="20"/>
      </w:rPr>
      <w:t>Full Commission Minutes</w:t>
    </w:r>
    <w:r w:rsidR="003A7E08" w:rsidRPr="003A7E08">
      <w:rPr>
        <w:rFonts w:ascii="Montserrat" w:hAnsi="Montserrat"/>
        <w:b/>
        <w:bCs/>
        <w:color w:val="000000" w:themeColor="text1"/>
        <w:sz w:val="20"/>
        <w:szCs w:val="20"/>
      </w:rPr>
      <w:t xml:space="preserve">: </w:t>
    </w:r>
    <w:r w:rsidR="00E5326A">
      <w:rPr>
        <w:rFonts w:ascii="Montserrat" w:hAnsi="Montserrat"/>
        <w:b/>
        <w:bCs/>
        <w:color w:val="000000" w:themeColor="text1"/>
        <w:sz w:val="20"/>
        <w:szCs w:val="20"/>
      </w:rPr>
      <w:t>June 12</w:t>
    </w:r>
    <w:r w:rsidR="0002226D">
      <w:rPr>
        <w:rFonts w:ascii="Montserrat" w:hAnsi="Montserrat"/>
        <w:b/>
        <w:bCs/>
        <w:color w:val="000000" w:themeColor="text1"/>
        <w:sz w:val="20"/>
        <w:szCs w:val="20"/>
      </w:rPr>
      <w:t xml:space="preserve">, </w:t>
    </w:r>
    <w:proofErr w:type="gramStart"/>
    <w:r w:rsidR="0002226D">
      <w:rPr>
        <w:rFonts w:ascii="Montserrat" w:hAnsi="Montserrat"/>
        <w:b/>
        <w:bCs/>
        <w:color w:val="000000" w:themeColor="text1"/>
        <w:sz w:val="20"/>
        <w:szCs w:val="20"/>
      </w:rPr>
      <w:t>2024</w:t>
    </w:r>
    <w:proofErr w:type="gramEnd"/>
    <w:r w:rsidR="003A7E08" w:rsidRPr="003A7E08">
      <w:rPr>
        <w:rFonts w:ascii="Montserrat" w:hAnsi="Montserrat"/>
        <w:b/>
        <w:bCs/>
        <w:color w:val="000000" w:themeColor="text1"/>
        <w:sz w:val="20"/>
        <w:szCs w:val="20"/>
      </w:rPr>
      <w:tab/>
    </w:r>
    <w:r w:rsidR="00C805E1">
      <w:rPr>
        <w:rFonts w:ascii="Montserrat" w:hAnsi="Montserrat"/>
        <w:b/>
        <w:bCs/>
        <w:color w:val="000000" w:themeColor="text1"/>
        <w:sz w:val="20"/>
        <w:szCs w:val="20"/>
      </w:rPr>
      <w:t xml:space="preserve">                         </w:t>
    </w:r>
    <w:r w:rsidR="00C805E1">
      <w:rPr>
        <w:rFonts w:ascii="Montserrat" w:hAnsi="Montserrat"/>
        <w:b/>
        <w:bCs/>
        <w:color w:val="000000" w:themeColor="text1"/>
        <w:sz w:val="20"/>
        <w:szCs w:val="20"/>
      </w:rPr>
      <w:tab/>
      <w:t xml:space="preserve">                                                              </w:t>
    </w:r>
    <w:r w:rsidRPr="003A7E08">
      <w:rPr>
        <w:rFonts w:ascii="Montserrat" w:hAnsi="Montserrat"/>
        <w:b/>
        <w:bCs/>
        <w:color w:val="000000" w:themeColor="text1"/>
        <w:sz w:val="20"/>
        <w:szCs w:val="20"/>
      </w:rPr>
      <w:t xml:space="preserve">Page </w:t>
    </w:r>
    <w:r w:rsidRPr="003A7E08">
      <w:rPr>
        <w:rFonts w:ascii="Montserrat" w:hAnsi="Montserrat"/>
        <w:b/>
        <w:bCs/>
        <w:color w:val="000000" w:themeColor="text1"/>
        <w:sz w:val="20"/>
        <w:szCs w:val="20"/>
      </w:rPr>
      <w:fldChar w:fldCharType="begin"/>
    </w:r>
    <w:r w:rsidRPr="003A7E08">
      <w:rPr>
        <w:rFonts w:ascii="Montserrat" w:hAnsi="Montserrat"/>
        <w:b/>
        <w:bCs/>
        <w:color w:val="000000" w:themeColor="text1"/>
        <w:sz w:val="20"/>
        <w:szCs w:val="20"/>
      </w:rPr>
      <w:instrText xml:space="preserve"> PAGE   \* MERGEFORMAT </w:instrText>
    </w:r>
    <w:r w:rsidRPr="003A7E08">
      <w:rPr>
        <w:rFonts w:ascii="Montserrat" w:hAnsi="Montserrat"/>
        <w:b/>
        <w:bCs/>
        <w:color w:val="000000" w:themeColor="text1"/>
        <w:sz w:val="20"/>
        <w:szCs w:val="20"/>
      </w:rPr>
      <w:fldChar w:fldCharType="separate"/>
    </w:r>
    <w:r w:rsidRPr="003A7E08">
      <w:rPr>
        <w:rFonts w:ascii="Montserrat" w:hAnsi="Montserrat"/>
        <w:b/>
        <w:bCs/>
        <w:noProof/>
        <w:color w:val="000000" w:themeColor="text1"/>
        <w:sz w:val="20"/>
        <w:szCs w:val="20"/>
      </w:rPr>
      <w:t>1</w:t>
    </w:r>
    <w:r w:rsidRPr="003A7E08">
      <w:rPr>
        <w:rFonts w:ascii="Montserrat" w:hAnsi="Montserrat"/>
        <w:b/>
        <w:bCs/>
        <w:noProof/>
        <w:color w:val="000000" w:themeColor="text1"/>
        <w:sz w:val="20"/>
        <w:szCs w:val="20"/>
      </w:rPr>
      <w:fldChar w:fldCharType="end"/>
    </w:r>
  </w:p>
  <w:p w14:paraId="27030344" w14:textId="47576C13" w:rsidR="00C373CA" w:rsidRPr="00C373CA" w:rsidRDefault="00C805E1" w:rsidP="001C4A11">
    <w:pPr>
      <w:pStyle w:val="Header"/>
      <w:rPr>
        <w:sz w:val="10"/>
        <w:szCs w:val="10"/>
      </w:rPr>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95E5D" w14:textId="439871AE" w:rsidR="001C4A11" w:rsidRDefault="001C4A11" w:rsidP="001C4A11">
    <w:pPr>
      <w:pStyle w:val="Subtitle"/>
      <w:rPr>
        <w:rFonts w:ascii="Montserrat" w:hAnsi="Montserrat"/>
        <w:color w:val="1F3864" w:themeColor="accent1" w:themeShade="80"/>
        <w:sz w:val="22"/>
      </w:rPr>
    </w:pPr>
    <w:r w:rsidRPr="005C05B9">
      <w:rPr>
        <w:rFonts w:ascii="Montserrat" w:hAnsi="Montserrat"/>
        <w:color w:val="1F3864" w:themeColor="accent1" w:themeShade="80"/>
        <w:sz w:val="22"/>
      </w:rPr>
      <w:t>Mid-Minnesota Development Commission</w:t>
    </w:r>
  </w:p>
  <w:p w14:paraId="1675F7F7" w14:textId="409E397B" w:rsidR="005A623D" w:rsidRDefault="009F18C6" w:rsidP="005A623D">
    <w:pPr>
      <w:pStyle w:val="Subtitle"/>
      <w:rPr>
        <w:rFonts w:ascii="Montserrat" w:hAnsi="Montserrat"/>
        <w:color w:val="1F3864" w:themeColor="accent1" w:themeShade="80"/>
        <w:sz w:val="22"/>
      </w:rPr>
    </w:pPr>
    <w:r>
      <w:rPr>
        <w:rFonts w:ascii="Montserrat" w:hAnsi="Montserrat"/>
        <w:color w:val="1F3864" w:themeColor="accent1" w:themeShade="80"/>
        <w:sz w:val="22"/>
      </w:rPr>
      <w:t>Commission</w:t>
    </w:r>
    <w:r w:rsidR="005A623D">
      <w:rPr>
        <w:rFonts w:ascii="Montserrat" w:hAnsi="Montserrat"/>
        <w:color w:val="1F3864" w:themeColor="accent1" w:themeShade="80"/>
        <w:sz w:val="22"/>
      </w:rPr>
      <w:t xml:space="preserve"> Meeting </w:t>
    </w:r>
    <w:r w:rsidR="001C7577">
      <w:rPr>
        <w:rFonts w:ascii="Montserrat" w:hAnsi="Montserrat"/>
        <w:color w:val="1F3864" w:themeColor="accent1" w:themeShade="80"/>
        <w:sz w:val="22"/>
      </w:rPr>
      <w:t>and Annual Public Levy Hearing</w:t>
    </w:r>
  </w:p>
  <w:p w14:paraId="24A1EF5F" w14:textId="1092768B" w:rsidR="00FA200E" w:rsidRDefault="001C4A11" w:rsidP="005A623D">
    <w:pPr>
      <w:pStyle w:val="Subtitle"/>
    </w:pPr>
    <w:r w:rsidRPr="005C05B9">
      <w:rPr>
        <w:rFonts w:ascii="Montserrat" w:hAnsi="Montserrat"/>
        <w:color w:val="1F3864" w:themeColor="accent1" w:themeShade="80"/>
        <w:sz w:val="22"/>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286"/>
    <w:multiLevelType w:val="hybridMultilevel"/>
    <w:tmpl w:val="637C0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445CAB"/>
    <w:multiLevelType w:val="hybridMultilevel"/>
    <w:tmpl w:val="E86C3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90288A"/>
    <w:multiLevelType w:val="hybridMultilevel"/>
    <w:tmpl w:val="F9246BCA"/>
    <w:lvl w:ilvl="0" w:tplc="FA0E96B6">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A747EFF"/>
    <w:multiLevelType w:val="hybridMultilevel"/>
    <w:tmpl w:val="6CF6B76E"/>
    <w:lvl w:ilvl="0" w:tplc="04090015">
      <w:start w:val="1"/>
      <w:numFmt w:val="upperLetter"/>
      <w:lvlText w:val="%1."/>
      <w:lvlJc w:val="left"/>
      <w:pPr>
        <w:ind w:left="1440" w:hanging="720"/>
      </w:pPr>
      <w:rPr>
        <w:rFonts w:hint="default"/>
        <w:b w:val="0"/>
        <w:bCs w:val="0"/>
        <w:strike w:val="0"/>
      </w:rPr>
    </w:lvl>
    <w:lvl w:ilvl="1" w:tplc="FFFFFFFF">
      <w:start w:val="1"/>
      <w:numFmt w:val="upperLetter"/>
      <w:lvlText w:val="%2."/>
      <w:lvlJc w:val="left"/>
      <w:pPr>
        <w:ind w:left="900" w:hanging="360"/>
      </w:pPr>
      <w:rPr>
        <w:b/>
        <w:bCs/>
        <w:strike w:val="0"/>
      </w:r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DD40406"/>
    <w:multiLevelType w:val="hybridMultilevel"/>
    <w:tmpl w:val="33E8A71E"/>
    <w:lvl w:ilvl="0" w:tplc="FA0E96B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31165965"/>
    <w:multiLevelType w:val="hybridMultilevel"/>
    <w:tmpl w:val="774E8DF8"/>
    <w:lvl w:ilvl="0" w:tplc="4E5454D2">
      <w:start w:val="1"/>
      <w:numFmt w:val="upperRoman"/>
      <w:lvlText w:val="%1."/>
      <w:lvlJc w:val="right"/>
      <w:pPr>
        <w:ind w:left="360" w:hanging="360"/>
      </w:pPr>
      <w:rPr>
        <w:color w:val="auto"/>
      </w:rPr>
    </w:lvl>
    <w:lvl w:ilvl="1" w:tplc="25823C8A">
      <w:start w:val="1"/>
      <w:numFmt w:val="upperLetter"/>
      <w:lvlText w:val="%2."/>
      <w:lvlJc w:val="left"/>
      <w:pPr>
        <w:ind w:left="1080" w:hanging="360"/>
      </w:pPr>
      <w:rPr>
        <w:b/>
        <w:bCs/>
        <w:color w:val="auto"/>
        <w:sz w:val="20"/>
        <w:szCs w:val="20"/>
      </w:rPr>
    </w:lvl>
    <w:lvl w:ilvl="2" w:tplc="FA0E96B6">
      <w:start w:val="1"/>
      <w:numFmt w:val="bullet"/>
      <w:lvlText w:val=""/>
      <w:lvlJc w:val="left"/>
      <w:pPr>
        <w:ind w:left="1890" w:hanging="360"/>
      </w:pPr>
      <w:rPr>
        <w:rFonts w:ascii="Symbol" w:hAnsi="Symbol" w:hint="default"/>
        <w:sz w:val="20"/>
        <w:szCs w:val="20"/>
      </w:r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6EF5BB6"/>
    <w:multiLevelType w:val="hybridMultilevel"/>
    <w:tmpl w:val="1E643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BC258D9"/>
    <w:multiLevelType w:val="multilevel"/>
    <w:tmpl w:val="9664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4D3B7A"/>
    <w:multiLevelType w:val="hybridMultilevel"/>
    <w:tmpl w:val="17600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DEB551A"/>
    <w:multiLevelType w:val="hybridMultilevel"/>
    <w:tmpl w:val="2ABCEFBE"/>
    <w:lvl w:ilvl="0" w:tplc="FA0E96B6">
      <w:start w:val="1"/>
      <w:numFmt w:val="bullet"/>
      <w:lvlText w:val=""/>
      <w:lvlJc w:val="left"/>
      <w:pPr>
        <w:ind w:left="189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DF322E"/>
    <w:multiLevelType w:val="hybridMultilevel"/>
    <w:tmpl w:val="AD0C3AC0"/>
    <w:lvl w:ilvl="0" w:tplc="8AF8F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32D35"/>
    <w:multiLevelType w:val="hybridMultilevel"/>
    <w:tmpl w:val="2492467E"/>
    <w:lvl w:ilvl="0" w:tplc="04090003">
      <w:start w:val="1"/>
      <w:numFmt w:val="bullet"/>
      <w:lvlText w:val="o"/>
      <w:lvlJc w:val="left"/>
      <w:pPr>
        <w:ind w:left="2230" w:hanging="360"/>
      </w:pPr>
      <w:rPr>
        <w:rFonts w:ascii="Courier New" w:hAnsi="Courier New" w:cs="Courier New" w:hint="default"/>
      </w:rPr>
    </w:lvl>
    <w:lvl w:ilvl="1" w:tplc="FFFFFFFF">
      <w:start w:val="1"/>
      <w:numFmt w:val="bullet"/>
      <w:lvlText w:val="o"/>
      <w:lvlJc w:val="left"/>
      <w:pPr>
        <w:ind w:left="2950" w:hanging="360"/>
      </w:pPr>
      <w:rPr>
        <w:rFonts w:ascii="Courier New" w:hAnsi="Courier New" w:cs="Courier New" w:hint="default"/>
      </w:rPr>
    </w:lvl>
    <w:lvl w:ilvl="2" w:tplc="FFFFFFFF" w:tentative="1">
      <w:start w:val="1"/>
      <w:numFmt w:val="bullet"/>
      <w:lvlText w:val=""/>
      <w:lvlJc w:val="left"/>
      <w:pPr>
        <w:ind w:left="3670" w:hanging="360"/>
      </w:pPr>
      <w:rPr>
        <w:rFonts w:ascii="Wingdings" w:hAnsi="Wingdings" w:hint="default"/>
      </w:rPr>
    </w:lvl>
    <w:lvl w:ilvl="3" w:tplc="FFFFFFFF" w:tentative="1">
      <w:start w:val="1"/>
      <w:numFmt w:val="bullet"/>
      <w:lvlText w:val=""/>
      <w:lvlJc w:val="left"/>
      <w:pPr>
        <w:ind w:left="4390" w:hanging="360"/>
      </w:pPr>
      <w:rPr>
        <w:rFonts w:ascii="Symbol" w:hAnsi="Symbol" w:hint="default"/>
      </w:rPr>
    </w:lvl>
    <w:lvl w:ilvl="4" w:tplc="FFFFFFFF" w:tentative="1">
      <w:start w:val="1"/>
      <w:numFmt w:val="bullet"/>
      <w:lvlText w:val="o"/>
      <w:lvlJc w:val="left"/>
      <w:pPr>
        <w:ind w:left="5110" w:hanging="360"/>
      </w:pPr>
      <w:rPr>
        <w:rFonts w:ascii="Courier New" w:hAnsi="Courier New" w:cs="Courier New" w:hint="default"/>
      </w:rPr>
    </w:lvl>
    <w:lvl w:ilvl="5" w:tplc="FFFFFFFF" w:tentative="1">
      <w:start w:val="1"/>
      <w:numFmt w:val="bullet"/>
      <w:lvlText w:val=""/>
      <w:lvlJc w:val="left"/>
      <w:pPr>
        <w:ind w:left="5830" w:hanging="360"/>
      </w:pPr>
      <w:rPr>
        <w:rFonts w:ascii="Wingdings" w:hAnsi="Wingdings" w:hint="default"/>
      </w:rPr>
    </w:lvl>
    <w:lvl w:ilvl="6" w:tplc="FFFFFFFF" w:tentative="1">
      <w:start w:val="1"/>
      <w:numFmt w:val="bullet"/>
      <w:lvlText w:val=""/>
      <w:lvlJc w:val="left"/>
      <w:pPr>
        <w:ind w:left="6550" w:hanging="360"/>
      </w:pPr>
      <w:rPr>
        <w:rFonts w:ascii="Symbol" w:hAnsi="Symbol" w:hint="default"/>
      </w:rPr>
    </w:lvl>
    <w:lvl w:ilvl="7" w:tplc="FFFFFFFF" w:tentative="1">
      <w:start w:val="1"/>
      <w:numFmt w:val="bullet"/>
      <w:lvlText w:val="o"/>
      <w:lvlJc w:val="left"/>
      <w:pPr>
        <w:ind w:left="7270" w:hanging="360"/>
      </w:pPr>
      <w:rPr>
        <w:rFonts w:ascii="Courier New" w:hAnsi="Courier New" w:cs="Courier New" w:hint="default"/>
      </w:rPr>
    </w:lvl>
    <w:lvl w:ilvl="8" w:tplc="FFFFFFFF" w:tentative="1">
      <w:start w:val="1"/>
      <w:numFmt w:val="bullet"/>
      <w:lvlText w:val=""/>
      <w:lvlJc w:val="left"/>
      <w:pPr>
        <w:ind w:left="7990" w:hanging="360"/>
      </w:pPr>
      <w:rPr>
        <w:rFonts w:ascii="Wingdings" w:hAnsi="Wingdings" w:hint="default"/>
      </w:rPr>
    </w:lvl>
  </w:abstractNum>
  <w:num w:numId="1" w16cid:durableId="1575822656">
    <w:abstractNumId w:val="5"/>
  </w:num>
  <w:num w:numId="2" w16cid:durableId="1159465972">
    <w:abstractNumId w:val="3"/>
  </w:num>
  <w:num w:numId="3" w16cid:durableId="1796556756">
    <w:abstractNumId w:val="10"/>
  </w:num>
  <w:num w:numId="4" w16cid:durableId="1303198259">
    <w:abstractNumId w:val="7"/>
  </w:num>
  <w:num w:numId="5" w16cid:durableId="1495030122">
    <w:abstractNumId w:val="0"/>
  </w:num>
  <w:num w:numId="6" w16cid:durableId="1141507338">
    <w:abstractNumId w:val="1"/>
  </w:num>
  <w:num w:numId="7" w16cid:durableId="2094626118">
    <w:abstractNumId w:val="8"/>
  </w:num>
  <w:num w:numId="8" w16cid:durableId="94979612">
    <w:abstractNumId w:val="9"/>
  </w:num>
  <w:num w:numId="9" w16cid:durableId="2143184159">
    <w:abstractNumId w:val="4"/>
  </w:num>
  <w:num w:numId="10" w16cid:durableId="1394738496">
    <w:abstractNumId w:val="2"/>
  </w:num>
  <w:num w:numId="11" w16cid:durableId="2126072343">
    <w:abstractNumId w:val="11"/>
  </w:num>
  <w:num w:numId="12" w16cid:durableId="8299666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6C"/>
    <w:rsid w:val="000001F7"/>
    <w:rsid w:val="000031F8"/>
    <w:rsid w:val="00003975"/>
    <w:rsid w:val="0000408F"/>
    <w:rsid w:val="000047C6"/>
    <w:rsid w:val="0000592E"/>
    <w:rsid w:val="00006FFD"/>
    <w:rsid w:val="000125A9"/>
    <w:rsid w:val="00013215"/>
    <w:rsid w:val="00016ED2"/>
    <w:rsid w:val="00017D05"/>
    <w:rsid w:val="00017DF3"/>
    <w:rsid w:val="0002118A"/>
    <w:rsid w:val="000221F7"/>
    <w:rsid w:val="0002226D"/>
    <w:rsid w:val="00024A69"/>
    <w:rsid w:val="00024DA9"/>
    <w:rsid w:val="00027CBB"/>
    <w:rsid w:val="00030161"/>
    <w:rsid w:val="00030EA2"/>
    <w:rsid w:val="000311C5"/>
    <w:rsid w:val="000326AD"/>
    <w:rsid w:val="000338B9"/>
    <w:rsid w:val="00035143"/>
    <w:rsid w:val="00035C33"/>
    <w:rsid w:val="0003630F"/>
    <w:rsid w:val="0004012F"/>
    <w:rsid w:val="000435C8"/>
    <w:rsid w:val="0004475F"/>
    <w:rsid w:val="000459F8"/>
    <w:rsid w:val="0004624A"/>
    <w:rsid w:val="00054999"/>
    <w:rsid w:val="000550F8"/>
    <w:rsid w:val="0006288F"/>
    <w:rsid w:val="00062E93"/>
    <w:rsid w:val="00066D5E"/>
    <w:rsid w:val="000677D3"/>
    <w:rsid w:val="00072D8D"/>
    <w:rsid w:val="00073028"/>
    <w:rsid w:val="00075ACD"/>
    <w:rsid w:val="00075E99"/>
    <w:rsid w:val="00076D2B"/>
    <w:rsid w:val="00077EAE"/>
    <w:rsid w:val="00083754"/>
    <w:rsid w:val="00086DF0"/>
    <w:rsid w:val="0009119F"/>
    <w:rsid w:val="000916D2"/>
    <w:rsid w:val="00091FD2"/>
    <w:rsid w:val="00092615"/>
    <w:rsid w:val="000932FB"/>
    <w:rsid w:val="00094F88"/>
    <w:rsid w:val="000A29E8"/>
    <w:rsid w:val="000A2AE6"/>
    <w:rsid w:val="000A351B"/>
    <w:rsid w:val="000B0651"/>
    <w:rsid w:val="000B3155"/>
    <w:rsid w:val="000B78FF"/>
    <w:rsid w:val="000C28F3"/>
    <w:rsid w:val="000C3E0A"/>
    <w:rsid w:val="000C3E91"/>
    <w:rsid w:val="000C41C0"/>
    <w:rsid w:val="000C48DF"/>
    <w:rsid w:val="000C59C1"/>
    <w:rsid w:val="000C7D3C"/>
    <w:rsid w:val="000D0CF0"/>
    <w:rsid w:val="000D0DA0"/>
    <w:rsid w:val="000D0DD5"/>
    <w:rsid w:val="000D4E2F"/>
    <w:rsid w:val="000D684C"/>
    <w:rsid w:val="000E3901"/>
    <w:rsid w:val="000E4383"/>
    <w:rsid w:val="000E6042"/>
    <w:rsid w:val="000F28AB"/>
    <w:rsid w:val="000F306A"/>
    <w:rsid w:val="000F7F44"/>
    <w:rsid w:val="00102FEC"/>
    <w:rsid w:val="001040E2"/>
    <w:rsid w:val="001044D4"/>
    <w:rsid w:val="00106614"/>
    <w:rsid w:val="0010743C"/>
    <w:rsid w:val="00107D07"/>
    <w:rsid w:val="0011102D"/>
    <w:rsid w:val="00113165"/>
    <w:rsid w:val="0011361C"/>
    <w:rsid w:val="00116D4B"/>
    <w:rsid w:val="00121897"/>
    <w:rsid w:val="0012337A"/>
    <w:rsid w:val="00123896"/>
    <w:rsid w:val="00123C74"/>
    <w:rsid w:val="00124669"/>
    <w:rsid w:val="00124DBC"/>
    <w:rsid w:val="0012635E"/>
    <w:rsid w:val="00132608"/>
    <w:rsid w:val="0013262E"/>
    <w:rsid w:val="00133CDB"/>
    <w:rsid w:val="00141927"/>
    <w:rsid w:val="0014317E"/>
    <w:rsid w:val="00144335"/>
    <w:rsid w:val="001448A8"/>
    <w:rsid w:val="00147219"/>
    <w:rsid w:val="00147BC8"/>
    <w:rsid w:val="00155CE7"/>
    <w:rsid w:val="00163A94"/>
    <w:rsid w:val="00164CB1"/>
    <w:rsid w:val="00167E71"/>
    <w:rsid w:val="00170A3A"/>
    <w:rsid w:val="001711DD"/>
    <w:rsid w:val="001763C4"/>
    <w:rsid w:val="00177496"/>
    <w:rsid w:val="00177E32"/>
    <w:rsid w:val="00177F4C"/>
    <w:rsid w:val="00181666"/>
    <w:rsid w:val="00185230"/>
    <w:rsid w:val="0018572E"/>
    <w:rsid w:val="00185750"/>
    <w:rsid w:val="0018692E"/>
    <w:rsid w:val="001872CF"/>
    <w:rsid w:val="001923E3"/>
    <w:rsid w:val="001957D8"/>
    <w:rsid w:val="001A24AF"/>
    <w:rsid w:val="001A3B8A"/>
    <w:rsid w:val="001A4376"/>
    <w:rsid w:val="001A5FF8"/>
    <w:rsid w:val="001A6ABD"/>
    <w:rsid w:val="001A7F9C"/>
    <w:rsid w:val="001B180C"/>
    <w:rsid w:val="001B29A9"/>
    <w:rsid w:val="001B2BD0"/>
    <w:rsid w:val="001B35A2"/>
    <w:rsid w:val="001B60C4"/>
    <w:rsid w:val="001C1044"/>
    <w:rsid w:val="001C4039"/>
    <w:rsid w:val="001C4A11"/>
    <w:rsid w:val="001C5029"/>
    <w:rsid w:val="001C56A5"/>
    <w:rsid w:val="001C578B"/>
    <w:rsid w:val="001C7577"/>
    <w:rsid w:val="001C7CA4"/>
    <w:rsid w:val="001D2D76"/>
    <w:rsid w:val="001D37E6"/>
    <w:rsid w:val="001D513E"/>
    <w:rsid w:val="001D51A2"/>
    <w:rsid w:val="001D5542"/>
    <w:rsid w:val="001D7592"/>
    <w:rsid w:val="001D762A"/>
    <w:rsid w:val="001E138D"/>
    <w:rsid w:val="001E34BE"/>
    <w:rsid w:val="001E63CF"/>
    <w:rsid w:val="001E7904"/>
    <w:rsid w:val="001F00EB"/>
    <w:rsid w:val="001F21E5"/>
    <w:rsid w:val="001F34FF"/>
    <w:rsid w:val="001F6C87"/>
    <w:rsid w:val="0020003D"/>
    <w:rsid w:val="00200657"/>
    <w:rsid w:val="00200687"/>
    <w:rsid w:val="00201391"/>
    <w:rsid w:val="002052BD"/>
    <w:rsid w:val="00206C2D"/>
    <w:rsid w:val="00207CB9"/>
    <w:rsid w:val="00210364"/>
    <w:rsid w:val="0021201D"/>
    <w:rsid w:val="00212503"/>
    <w:rsid w:val="0021353E"/>
    <w:rsid w:val="002140FE"/>
    <w:rsid w:val="00215BBF"/>
    <w:rsid w:val="00216CA4"/>
    <w:rsid w:val="002170D4"/>
    <w:rsid w:val="002250F4"/>
    <w:rsid w:val="00226B6D"/>
    <w:rsid w:val="00226DB6"/>
    <w:rsid w:val="00226E40"/>
    <w:rsid w:val="00227C85"/>
    <w:rsid w:val="0023028D"/>
    <w:rsid w:val="00232B45"/>
    <w:rsid w:val="002338EA"/>
    <w:rsid w:val="002356FC"/>
    <w:rsid w:val="00236902"/>
    <w:rsid w:val="00241182"/>
    <w:rsid w:val="002414E0"/>
    <w:rsid w:val="00244FE5"/>
    <w:rsid w:val="00245941"/>
    <w:rsid w:val="00252736"/>
    <w:rsid w:val="002542F1"/>
    <w:rsid w:val="002546BC"/>
    <w:rsid w:val="0025511D"/>
    <w:rsid w:val="00261598"/>
    <w:rsid w:val="00262788"/>
    <w:rsid w:val="00262F21"/>
    <w:rsid w:val="002652F6"/>
    <w:rsid w:val="00265E32"/>
    <w:rsid w:val="002668AC"/>
    <w:rsid w:val="00266C22"/>
    <w:rsid w:val="00271A93"/>
    <w:rsid w:val="002731CA"/>
    <w:rsid w:val="0027390F"/>
    <w:rsid w:val="002743BB"/>
    <w:rsid w:val="00283930"/>
    <w:rsid w:val="002854D3"/>
    <w:rsid w:val="00285D9F"/>
    <w:rsid w:val="00287FA9"/>
    <w:rsid w:val="00296912"/>
    <w:rsid w:val="00297F7F"/>
    <w:rsid w:val="002A0362"/>
    <w:rsid w:val="002A1248"/>
    <w:rsid w:val="002A1BF1"/>
    <w:rsid w:val="002A4FBD"/>
    <w:rsid w:val="002A53E6"/>
    <w:rsid w:val="002A7528"/>
    <w:rsid w:val="002B0742"/>
    <w:rsid w:val="002B433F"/>
    <w:rsid w:val="002C2AFE"/>
    <w:rsid w:val="002D5FE2"/>
    <w:rsid w:val="002D663B"/>
    <w:rsid w:val="002E082F"/>
    <w:rsid w:val="002E2D27"/>
    <w:rsid w:val="002E2E02"/>
    <w:rsid w:val="002E3524"/>
    <w:rsid w:val="002E3631"/>
    <w:rsid w:val="002E3CA0"/>
    <w:rsid w:val="002E6EEB"/>
    <w:rsid w:val="002F0526"/>
    <w:rsid w:val="002F096B"/>
    <w:rsid w:val="002F2755"/>
    <w:rsid w:val="003003EA"/>
    <w:rsid w:val="003032B8"/>
    <w:rsid w:val="00303CD6"/>
    <w:rsid w:val="00305FA7"/>
    <w:rsid w:val="003077E5"/>
    <w:rsid w:val="00311921"/>
    <w:rsid w:val="0031227D"/>
    <w:rsid w:val="00312AFA"/>
    <w:rsid w:val="00315502"/>
    <w:rsid w:val="00316C9B"/>
    <w:rsid w:val="00317BA9"/>
    <w:rsid w:val="00320365"/>
    <w:rsid w:val="00321A72"/>
    <w:rsid w:val="00330706"/>
    <w:rsid w:val="00337144"/>
    <w:rsid w:val="00337BD0"/>
    <w:rsid w:val="00344253"/>
    <w:rsid w:val="00345195"/>
    <w:rsid w:val="00345740"/>
    <w:rsid w:val="00352257"/>
    <w:rsid w:val="00353A57"/>
    <w:rsid w:val="0035418D"/>
    <w:rsid w:val="003544A9"/>
    <w:rsid w:val="003569AD"/>
    <w:rsid w:val="003601AE"/>
    <w:rsid w:val="00360310"/>
    <w:rsid w:val="00362C99"/>
    <w:rsid w:val="003636A5"/>
    <w:rsid w:val="0036467C"/>
    <w:rsid w:val="003714AE"/>
    <w:rsid w:val="003715A3"/>
    <w:rsid w:val="00373EA9"/>
    <w:rsid w:val="003745C6"/>
    <w:rsid w:val="00380ECD"/>
    <w:rsid w:val="00384E5C"/>
    <w:rsid w:val="0038781C"/>
    <w:rsid w:val="00387AF2"/>
    <w:rsid w:val="00387E5B"/>
    <w:rsid w:val="00394404"/>
    <w:rsid w:val="00395492"/>
    <w:rsid w:val="00395F85"/>
    <w:rsid w:val="003A11FE"/>
    <w:rsid w:val="003A5DF4"/>
    <w:rsid w:val="003A6DEA"/>
    <w:rsid w:val="003A7E08"/>
    <w:rsid w:val="003B2F75"/>
    <w:rsid w:val="003B3AB5"/>
    <w:rsid w:val="003B489E"/>
    <w:rsid w:val="003B57AC"/>
    <w:rsid w:val="003B5E25"/>
    <w:rsid w:val="003B7656"/>
    <w:rsid w:val="003C0AB7"/>
    <w:rsid w:val="003C0F17"/>
    <w:rsid w:val="003C1E66"/>
    <w:rsid w:val="003D0C65"/>
    <w:rsid w:val="003D0DC2"/>
    <w:rsid w:val="003D36E9"/>
    <w:rsid w:val="003D4CB6"/>
    <w:rsid w:val="003D571F"/>
    <w:rsid w:val="003D617F"/>
    <w:rsid w:val="003D778F"/>
    <w:rsid w:val="003E15B0"/>
    <w:rsid w:val="003E2E2C"/>
    <w:rsid w:val="003E32E1"/>
    <w:rsid w:val="003E45E7"/>
    <w:rsid w:val="003E61C3"/>
    <w:rsid w:val="003E6E17"/>
    <w:rsid w:val="003F0823"/>
    <w:rsid w:val="003F1A48"/>
    <w:rsid w:val="003F23E3"/>
    <w:rsid w:val="003F333E"/>
    <w:rsid w:val="003F36D4"/>
    <w:rsid w:val="00400AAF"/>
    <w:rsid w:val="00400B10"/>
    <w:rsid w:val="00403667"/>
    <w:rsid w:val="00406436"/>
    <w:rsid w:val="004064EF"/>
    <w:rsid w:val="004071E1"/>
    <w:rsid w:val="004129BC"/>
    <w:rsid w:val="00412A3F"/>
    <w:rsid w:val="0041767A"/>
    <w:rsid w:val="004200A3"/>
    <w:rsid w:val="0042284D"/>
    <w:rsid w:val="00423452"/>
    <w:rsid w:val="00423D8C"/>
    <w:rsid w:val="00424E56"/>
    <w:rsid w:val="004250D4"/>
    <w:rsid w:val="00432208"/>
    <w:rsid w:val="004364F0"/>
    <w:rsid w:val="0044239A"/>
    <w:rsid w:val="00444BE2"/>
    <w:rsid w:val="00451621"/>
    <w:rsid w:val="004517D0"/>
    <w:rsid w:val="00451B4B"/>
    <w:rsid w:val="00451BA4"/>
    <w:rsid w:val="004573C6"/>
    <w:rsid w:val="00457D4D"/>
    <w:rsid w:val="0046104C"/>
    <w:rsid w:val="00463361"/>
    <w:rsid w:val="004656B1"/>
    <w:rsid w:val="00466705"/>
    <w:rsid w:val="00472428"/>
    <w:rsid w:val="004726D1"/>
    <w:rsid w:val="00472D4E"/>
    <w:rsid w:val="00477A87"/>
    <w:rsid w:val="00477B5B"/>
    <w:rsid w:val="00483347"/>
    <w:rsid w:val="00490620"/>
    <w:rsid w:val="0049202A"/>
    <w:rsid w:val="00495D4D"/>
    <w:rsid w:val="004A0D61"/>
    <w:rsid w:val="004A3F00"/>
    <w:rsid w:val="004A55E4"/>
    <w:rsid w:val="004A6CB2"/>
    <w:rsid w:val="004A6DDD"/>
    <w:rsid w:val="004B0993"/>
    <w:rsid w:val="004B332A"/>
    <w:rsid w:val="004B53C4"/>
    <w:rsid w:val="004B7A05"/>
    <w:rsid w:val="004C2779"/>
    <w:rsid w:val="004C32BF"/>
    <w:rsid w:val="004C6327"/>
    <w:rsid w:val="004C7FC7"/>
    <w:rsid w:val="004D04C3"/>
    <w:rsid w:val="004D28EB"/>
    <w:rsid w:val="004D3AC6"/>
    <w:rsid w:val="004D4952"/>
    <w:rsid w:val="004E1FAD"/>
    <w:rsid w:val="004E4FE3"/>
    <w:rsid w:val="004F014A"/>
    <w:rsid w:val="004F0EAC"/>
    <w:rsid w:val="004F1151"/>
    <w:rsid w:val="005027BD"/>
    <w:rsid w:val="0050415E"/>
    <w:rsid w:val="0050609A"/>
    <w:rsid w:val="00506407"/>
    <w:rsid w:val="00514FA8"/>
    <w:rsid w:val="0051547E"/>
    <w:rsid w:val="00516548"/>
    <w:rsid w:val="005172FC"/>
    <w:rsid w:val="005212E2"/>
    <w:rsid w:val="0052666D"/>
    <w:rsid w:val="005267BB"/>
    <w:rsid w:val="00531402"/>
    <w:rsid w:val="005366C0"/>
    <w:rsid w:val="00544F76"/>
    <w:rsid w:val="00545E60"/>
    <w:rsid w:val="00546338"/>
    <w:rsid w:val="005464E5"/>
    <w:rsid w:val="0054761B"/>
    <w:rsid w:val="00547E3E"/>
    <w:rsid w:val="00550450"/>
    <w:rsid w:val="00552253"/>
    <w:rsid w:val="005524DC"/>
    <w:rsid w:val="00552E1B"/>
    <w:rsid w:val="00555147"/>
    <w:rsid w:val="00556EE2"/>
    <w:rsid w:val="00560EA7"/>
    <w:rsid w:val="005613F7"/>
    <w:rsid w:val="00567763"/>
    <w:rsid w:val="005708F4"/>
    <w:rsid w:val="00570A56"/>
    <w:rsid w:val="00570D8C"/>
    <w:rsid w:val="00571252"/>
    <w:rsid w:val="0057452B"/>
    <w:rsid w:val="0057460D"/>
    <w:rsid w:val="00575132"/>
    <w:rsid w:val="00581BFA"/>
    <w:rsid w:val="00583270"/>
    <w:rsid w:val="005861CC"/>
    <w:rsid w:val="00591DFA"/>
    <w:rsid w:val="00594410"/>
    <w:rsid w:val="00596391"/>
    <w:rsid w:val="005A008A"/>
    <w:rsid w:val="005A34DD"/>
    <w:rsid w:val="005A3D53"/>
    <w:rsid w:val="005A623D"/>
    <w:rsid w:val="005A6416"/>
    <w:rsid w:val="005A6652"/>
    <w:rsid w:val="005A76F2"/>
    <w:rsid w:val="005A7D81"/>
    <w:rsid w:val="005B0D62"/>
    <w:rsid w:val="005B5E29"/>
    <w:rsid w:val="005C05B9"/>
    <w:rsid w:val="005C0B2E"/>
    <w:rsid w:val="005C3927"/>
    <w:rsid w:val="005C3E64"/>
    <w:rsid w:val="005C46C8"/>
    <w:rsid w:val="005C5EC5"/>
    <w:rsid w:val="005C63CA"/>
    <w:rsid w:val="005D0708"/>
    <w:rsid w:val="005D1AC2"/>
    <w:rsid w:val="005D2CEE"/>
    <w:rsid w:val="005D46C9"/>
    <w:rsid w:val="005D66D0"/>
    <w:rsid w:val="005D6A97"/>
    <w:rsid w:val="005E5E10"/>
    <w:rsid w:val="005E7349"/>
    <w:rsid w:val="005F05BE"/>
    <w:rsid w:val="005F0EF7"/>
    <w:rsid w:val="005F24F7"/>
    <w:rsid w:val="005F3E10"/>
    <w:rsid w:val="005F4164"/>
    <w:rsid w:val="005F76F2"/>
    <w:rsid w:val="00600B9C"/>
    <w:rsid w:val="00601CA1"/>
    <w:rsid w:val="00601CE2"/>
    <w:rsid w:val="00602297"/>
    <w:rsid w:val="00604AF5"/>
    <w:rsid w:val="00606742"/>
    <w:rsid w:val="00607989"/>
    <w:rsid w:val="00607CA2"/>
    <w:rsid w:val="0061014E"/>
    <w:rsid w:val="00612269"/>
    <w:rsid w:val="0062119F"/>
    <w:rsid w:val="00623BA0"/>
    <w:rsid w:val="0062406B"/>
    <w:rsid w:val="00625130"/>
    <w:rsid w:val="00630946"/>
    <w:rsid w:val="00633731"/>
    <w:rsid w:val="006347D9"/>
    <w:rsid w:val="0064174A"/>
    <w:rsid w:val="00643C28"/>
    <w:rsid w:val="00645756"/>
    <w:rsid w:val="006469A6"/>
    <w:rsid w:val="006470A4"/>
    <w:rsid w:val="00652C22"/>
    <w:rsid w:val="006533C9"/>
    <w:rsid w:val="00653570"/>
    <w:rsid w:val="00653B82"/>
    <w:rsid w:val="00654511"/>
    <w:rsid w:val="006569ED"/>
    <w:rsid w:val="00657C58"/>
    <w:rsid w:val="00661AEA"/>
    <w:rsid w:val="006718A0"/>
    <w:rsid w:val="00675ABE"/>
    <w:rsid w:val="00676B35"/>
    <w:rsid w:val="006772A6"/>
    <w:rsid w:val="006815D4"/>
    <w:rsid w:val="00683DF9"/>
    <w:rsid w:val="0068447C"/>
    <w:rsid w:val="00684B6B"/>
    <w:rsid w:val="00686B38"/>
    <w:rsid w:val="00687007"/>
    <w:rsid w:val="00690529"/>
    <w:rsid w:val="006916C2"/>
    <w:rsid w:val="0069512F"/>
    <w:rsid w:val="006A0BF5"/>
    <w:rsid w:val="006A2053"/>
    <w:rsid w:val="006A2E0E"/>
    <w:rsid w:val="006A4375"/>
    <w:rsid w:val="006A5D33"/>
    <w:rsid w:val="006A7222"/>
    <w:rsid w:val="006B13DA"/>
    <w:rsid w:val="006B3F10"/>
    <w:rsid w:val="006B4488"/>
    <w:rsid w:val="006B44AC"/>
    <w:rsid w:val="006B510F"/>
    <w:rsid w:val="006C6140"/>
    <w:rsid w:val="006C69F6"/>
    <w:rsid w:val="006C70DF"/>
    <w:rsid w:val="006C762D"/>
    <w:rsid w:val="006D099C"/>
    <w:rsid w:val="006D1F2B"/>
    <w:rsid w:val="006D492E"/>
    <w:rsid w:val="006D70B8"/>
    <w:rsid w:val="006E4C1D"/>
    <w:rsid w:val="006E68F9"/>
    <w:rsid w:val="006F39E9"/>
    <w:rsid w:val="006F4C65"/>
    <w:rsid w:val="006F63DE"/>
    <w:rsid w:val="006F675E"/>
    <w:rsid w:val="006F67A1"/>
    <w:rsid w:val="006F774C"/>
    <w:rsid w:val="00703263"/>
    <w:rsid w:val="00705B49"/>
    <w:rsid w:val="00705E37"/>
    <w:rsid w:val="00707977"/>
    <w:rsid w:val="00716C42"/>
    <w:rsid w:val="00716EF9"/>
    <w:rsid w:val="00717E14"/>
    <w:rsid w:val="007231A6"/>
    <w:rsid w:val="00725628"/>
    <w:rsid w:val="0072656B"/>
    <w:rsid w:val="00727251"/>
    <w:rsid w:val="00732C20"/>
    <w:rsid w:val="00734853"/>
    <w:rsid w:val="00734F53"/>
    <w:rsid w:val="00736210"/>
    <w:rsid w:val="007366C6"/>
    <w:rsid w:val="00737909"/>
    <w:rsid w:val="007414C4"/>
    <w:rsid w:val="00742CA0"/>
    <w:rsid w:val="007432B1"/>
    <w:rsid w:val="00746569"/>
    <w:rsid w:val="00750021"/>
    <w:rsid w:val="007501EA"/>
    <w:rsid w:val="00751972"/>
    <w:rsid w:val="00751C08"/>
    <w:rsid w:val="00753F51"/>
    <w:rsid w:val="00754905"/>
    <w:rsid w:val="00756306"/>
    <w:rsid w:val="00757C94"/>
    <w:rsid w:val="007600C0"/>
    <w:rsid w:val="00760615"/>
    <w:rsid w:val="00765127"/>
    <w:rsid w:val="00765643"/>
    <w:rsid w:val="00766924"/>
    <w:rsid w:val="00767CCB"/>
    <w:rsid w:val="00767E92"/>
    <w:rsid w:val="007723D6"/>
    <w:rsid w:val="00772569"/>
    <w:rsid w:val="00772A2C"/>
    <w:rsid w:val="00773536"/>
    <w:rsid w:val="00773C6B"/>
    <w:rsid w:val="007750D9"/>
    <w:rsid w:val="00777140"/>
    <w:rsid w:val="007774A4"/>
    <w:rsid w:val="00783777"/>
    <w:rsid w:val="00783BE2"/>
    <w:rsid w:val="00786BE7"/>
    <w:rsid w:val="0078761B"/>
    <w:rsid w:val="00787B57"/>
    <w:rsid w:val="00793F55"/>
    <w:rsid w:val="00794D8D"/>
    <w:rsid w:val="007965B4"/>
    <w:rsid w:val="00796C6A"/>
    <w:rsid w:val="00797FF6"/>
    <w:rsid w:val="007A08BC"/>
    <w:rsid w:val="007A1405"/>
    <w:rsid w:val="007A543D"/>
    <w:rsid w:val="007A6AC4"/>
    <w:rsid w:val="007A7944"/>
    <w:rsid w:val="007B4831"/>
    <w:rsid w:val="007B6AE1"/>
    <w:rsid w:val="007B7BFC"/>
    <w:rsid w:val="007C05CA"/>
    <w:rsid w:val="007C1BA6"/>
    <w:rsid w:val="007C31F9"/>
    <w:rsid w:val="007C45EC"/>
    <w:rsid w:val="007C59A8"/>
    <w:rsid w:val="007D214A"/>
    <w:rsid w:val="007D2B2E"/>
    <w:rsid w:val="007D40F2"/>
    <w:rsid w:val="007D7977"/>
    <w:rsid w:val="007E319F"/>
    <w:rsid w:val="007E7ACB"/>
    <w:rsid w:val="007F0467"/>
    <w:rsid w:val="007F077B"/>
    <w:rsid w:val="007F1EE8"/>
    <w:rsid w:val="007F3333"/>
    <w:rsid w:val="00804CDD"/>
    <w:rsid w:val="008102F7"/>
    <w:rsid w:val="00810506"/>
    <w:rsid w:val="00810FA3"/>
    <w:rsid w:val="00811F5F"/>
    <w:rsid w:val="00813A45"/>
    <w:rsid w:val="00813FAF"/>
    <w:rsid w:val="00816EA8"/>
    <w:rsid w:val="0081790C"/>
    <w:rsid w:val="00823970"/>
    <w:rsid w:val="00824D14"/>
    <w:rsid w:val="00824F45"/>
    <w:rsid w:val="00825D48"/>
    <w:rsid w:val="00826DD2"/>
    <w:rsid w:val="0082768D"/>
    <w:rsid w:val="00827822"/>
    <w:rsid w:val="008312C1"/>
    <w:rsid w:val="0083339D"/>
    <w:rsid w:val="0083339F"/>
    <w:rsid w:val="00834A2A"/>
    <w:rsid w:val="00835EB0"/>
    <w:rsid w:val="00844AC9"/>
    <w:rsid w:val="00845C73"/>
    <w:rsid w:val="00846F13"/>
    <w:rsid w:val="00852349"/>
    <w:rsid w:val="00852488"/>
    <w:rsid w:val="00852C03"/>
    <w:rsid w:val="00853966"/>
    <w:rsid w:val="00861DDB"/>
    <w:rsid w:val="00864811"/>
    <w:rsid w:val="00865C4E"/>
    <w:rsid w:val="00870656"/>
    <w:rsid w:val="00874431"/>
    <w:rsid w:val="00875907"/>
    <w:rsid w:val="00875962"/>
    <w:rsid w:val="008774A0"/>
    <w:rsid w:val="008811BD"/>
    <w:rsid w:val="00884197"/>
    <w:rsid w:val="00884E62"/>
    <w:rsid w:val="00884FF9"/>
    <w:rsid w:val="0089240A"/>
    <w:rsid w:val="0089268B"/>
    <w:rsid w:val="00892736"/>
    <w:rsid w:val="00892DE5"/>
    <w:rsid w:val="0089313A"/>
    <w:rsid w:val="00895A80"/>
    <w:rsid w:val="00895D16"/>
    <w:rsid w:val="008A0487"/>
    <w:rsid w:val="008A0A35"/>
    <w:rsid w:val="008A0EE7"/>
    <w:rsid w:val="008A1EAB"/>
    <w:rsid w:val="008A73B4"/>
    <w:rsid w:val="008B1C9B"/>
    <w:rsid w:val="008B2FC2"/>
    <w:rsid w:val="008B52E1"/>
    <w:rsid w:val="008B5D77"/>
    <w:rsid w:val="008B6335"/>
    <w:rsid w:val="008B6459"/>
    <w:rsid w:val="008B7F6C"/>
    <w:rsid w:val="008C3724"/>
    <w:rsid w:val="008C4720"/>
    <w:rsid w:val="008C4806"/>
    <w:rsid w:val="008C65E1"/>
    <w:rsid w:val="008C75F0"/>
    <w:rsid w:val="008C7EB8"/>
    <w:rsid w:val="008D5443"/>
    <w:rsid w:val="008D69B3"/>
    <w:rsid w:val="008D6CBD"/>
    <w:rsid w:val="008E4EB2"/>
    <w:rsid w:val="008F5F37"/>
    <w:rsid w:val="008F6394"/>
    <w:rsid w:val="008F6660"/>
    <w:rsid w:val="008F74E5"/>
    <w:rsid w:val="009035E5"/>
    <w:rsid w:val="00904B17"/>
    <w:rsid w:val="00905242"/>
    <w:rsid w:val="00912938"/>
    <w:rsid w:val="00915EE3"/>
    <w:rsid w:val="00922E15"/>
    <w:rsid w:val="009233F4"/>
    <w:rsid w:val="009238B5"/>
    <w:rsid w:val="009264B0"/>
    <w:rsid w:val="00930F3A"/>
    <w:rsid w:val="009311AC"/>
    <w:rsid w:val="009317A2"/>
    <w:rsid w:val="009328A6"/>
    <w:rsid w:val="00937E76"/>
    <w:rsid w:val="00941C7E"/>
    <w:rsid w:val="00943D0E"/>
    <w:rsid w:val="00944187"/>
    <w:rsid w:val="0094645B"/>
    <w:rsid w:val="00946B5D"/>
    <w:rsid w:val="00947CBA"/>
    <w:rsid w:val="00950051"/>
    <w:rsid w:val="00956084"/>
    <w:rsid w:val="009565CC"/>
    <w:rsid w:val="00957B06"/>
    <w:rsid w:val="009617FC"/>
    <w:rsid w:val="009654D1"/>
    <w:rsid w:val="009666EC"/>
    <w:rsid w:val="00967435"/>
    <w:rsid w:val="00970D92"/>
    <w:rsid w:val="009738C9"/>
    <w:rsid w:val="00985A23"/>
    <w:rsid w:val="00986805"/>
    <w:rsid w:val="00987876"/>
    <w:rsid w:val="0099013C"/>
    <w:rsid w:val="00993540"/>
    <w:rsid w:val="00994477"/>
    <w:rsid w:val="00995B17"/>
    <w:rsid w:val="009979EA"/>
    <w:rsid w:val="00997E07"/>
    <w:rsid w:val="009A122D"/>
    <w:rsid w:val="009A5DC7"/>
    <w:rsid w:val="009A6F13"/>
    <w:rsid w:val="009B082A"/>
    <w:rsid w:val="009B2F7E"/>
    <w:rsid w:val="009B4B34"/>
    <w:rsid w:val="009B50C6"/>
    <w:rsid w:val="009B5376"/>
    <w:rsid w:val="009B66BA"/>
    <w:rsid w:val="009B684A"/>
    <w:rsid w:val="009B6CF1"/>
    <w:rsid w:val="009C206F"/>
    <w:rsid w:val="009C78F0"/>
    <w:rsid w:val="009D5808"/>
    <w:rsid w:val="009D5885"/>
    <w:rsid w:val="009D5BC9"/>
    <w:rsid w:val="009D5F66"/>
    <w:rsid w:val="009D72E0"/>
    <w:rsid w:val="009D748F"/>
    <w:rsid w:val="009E0372"/>
    <w:rsid w:val="009E080E"/>
    <w:rsid w:val="009E386C"/>
    <w:rsid w:val="009E6022"/>
    <w:rsid w:val="009E75E7"/>
    <w:rsid w:val="009F058A"/>
    <w:rsid w:val="009F067B"/>
    <w:rsid w:val="009F18C6"/>
    <w:rsid w:val="009F19C4"/>
    <w:rsid w:val="009F1FDE"/>
    <w:rsid w:val="00A013B3"/>
    <w:rsid w:val="00A076AF"/>
    <w:rsid w:val="00A109EF"/>
    <w:rsid w:val="00A11AEB"/>
    <w:rsid w:val="00A14966"/>
    <w:rsid w:val="00A301F9"/>
    <w:rsid w:val="00A35F10"/>
    <w:rsid w:val="00A36C1B"/>
    <w:rsid w:val="00A376A9"/>
    <w:rsid w:val="00A376D1"/>
    <w:rsid w:val="00A42DB6"/>
    <w:rsid w:val="00A44943"/>
    <w:rsid w:val="00A45491"/>
    <w:rsid w:val="00A469C1"/>
    <w:rsid w:val="00A46EAE"/>
    <w:rsid w:val="00A50604"/>
    <w:rsid w:val="00A512A8"/>
    <w:rsid w:val="00A51EBC"/>
    <w:rsid w:val="00A52966"/>
    <w:rsid w:val="00A52FB3"/>
    <w:rsid w:val="00A53EAC"/>
    <w:rsid w:val="00A60E51"/>
    <w:rsid w:val="00A610F8"/>
    <w:rsid w:val="00A62D3D"/>
    <w:rsid w:val="00A63D30"/>
    <w:rsid w:val="00A644F1"/>
    <w:rsid w:val="00A66F74"/>
    <w:rsid w:val="00A7007F"/>
    <w:rsid w:val="00A700F2"/>
    <w:rsid w:val="00A71D4E"/>
    <w:rsid w:val="00A7259E"/>
    <w:rsid w:val="00A76F6F"/>
    <w:rsid w:val="00A777D5"/>
    <w:rsid w:val="00A80575"/>
    <w:rsid w:val="00A81565"/>
    <w:rsid w:val="00A816BA"/>
    <w:rsid w:val="00A847CE"/>
    <w:rsid w:val="00A85268"/>
    <w:rsid w:val="00A855B5"/>
    <w:rsid w:val="00A86049"/>
    <w:rsid w:val="00A8699D"/>
    <w:rsid w:val="00A8701C"/>
    <w:rsid w:val="00A93290"/>
    <w:rsid w:val="00A932E3"/>
    <w:rsid w:val="00AA172D"/>
    <w:rsid w:val="00AA4ACE"/>
    <w:rsid w:val="00AA4B64"/>
    <w:rsid w:val="00AB182E"/>
    <w:rsid w:val="00AB379A"/>
    <w:rsid w:val="00AB7A6F"/>
    <w:rsid w:val="00AC451C"/>
    <w:rsid w:val="00AC5D71"/>
    <w:rsid w:val="00AD4477"/>
    <w:rsid w:val="00AE298C"/>
    <w:rsid w:val="00AE3053"/>
    <w:rsid w:val="00AE3DB4"/>
    <w:rsid w:val="00AE5984"/>
    <w:rsid w:val="00AE7433"/>
    <w:rsid w:val="00AF01F4"/>
    <w:rsid w:val="00AF04FC"/>
    <w:rsid w:val="00AF14D3"/>
    <w:rsid w:val="00AF3ABB"/>
    <w:rsid w:val="00AF6EAB"/>
    <w:rsid w:val="00B00A2E"/>
    <w:rsid w:val="00B02A71"/>
    <w:rsid w:val="00B02B0A"/>
    <w:rsid w:val="00B04602"/>
    <w:rsid w:val="00B06930"/>
    <w:rsid w:val="00B07466"/>
    <w:rsid w:val="00B10162"/>
    <w:rsid w:val="00B1254E"/>
    <w:rsid w:val="00B201A2"/>
    <w:rsid w:val="00B20409"/>
    <w:rsid w:val="00B2174C"/>
    <w:rsid w:val="00B21EDA"/>
    <w:rsid w:val="00B22238"/>
    <w:rsid w:val="00B22244"/>
    <w:rsid w:val="00B2229E"/>
    <w:rsid w:val="00B2756A"/>
    <w:rsid w:val="00B31598"/>
    <w:rsid w:val="00B33995"/>
    <w:rsid w:val="00B35F2F"/>
    <w:rsid w:val="00B362FF"/>
    <w:rsid w:val="00B37ECA"/>
    <w:rsid w:val="00B4324E"/>
    <w:rsid w:val="00B443F1"/>
    <w:rsid w:val="00B44429"/>
    <w:rsid w:val="00B468B2"/>
    <w:rsid w:val="00B52654"/>
    <w:rsid w:val="00B5270D"/>
    <w:rsid w:val="00B5383B"/>
    <w:rsid w:val="00B53986"/>
    <w:rsid w:val="00B54278"/>
    <w:rsid w:val="00B57285"/>
    <w:rsid w:val="00B576AB"/>
    <w:rsid w:val="00B57E26"/>
    <w:rsid w:val="00B604DC"/>
    <w:rsid w:val="00B607DC"/>
    <w:rsid w:val="00B61756"/>
    <w:rsid w:val="00B62D1E"/>
    <w:rsid w:val="00B6485E"/>
    <w:rsid w:val="00B66DAF"/>
    <w:rsid w:val="00B66F3E"/>
    <w:rsid w:val="00B7238A"/>
    <w:rsid w:val="00B748E6"/>
    <w:rsid w:val="00B7530A"/>
    <w:rsid w:val="00B77029"/>
    <w:rsid w:val="00B83F9F"/>
    <w:rsid w:val="00B844B5"/>
    <w:rsid w:val="00B8490B"/>
    <w:rsid w:val="00B85851"/>
    <w:rsid w:val="00B86203"/>
    <w:rsid w:val="00B9417C"/>
    <w:rsid w:val="00B95895"/>
    <w:rsid w:val="00B96860"/>
    <w:rsid w:val="00BA19C6"/>
    <w:rsid w:val="00BA40AF"/>
    <w:rsid w:val="00BA5BD7"/>
    <w:rsid w:val="00BA731A"/>
    <w:rsid w:val="00BB142C"/>
    <w:rsid w:val="00BB7B15"/>
    <w:rsid w:val="00BC465E"/>
    <w:rsid w:val="00BC5FD4"/>
    <w:rsid w:val="00BC66C0"/>
    <w:rsid w:val="00BD033A"/>
    <w:rsid w:val="00BD1615"/>
    <w:rsid w:val="00BD1C01"/>
    <w:rsid w:val="00BD1D78"/>
    <w:rsid w:val="00BD6E57"/>
    <w:rsid w:val="00BD791D"/>
    <w:rsid w:val="00BD7F45"/>
    <w:rsid w:val="00BE3092"/>
    <w:rsid w:val="00BE30B5"/>
    <w:rsid w:val="00BE6999"/>
    <w:rsid w:val="00BF14E2"/>
    <w:rsid w:val="00BF280C"/>
    <w:rsid w:val="00BF54E0"/>
    <w:rsid w:val="00BF68D2"/>
    <w:rsid w:val="00BF7F5E"/>
    <w:rsid w:val="00C01071"/>
    <w:rsid w:val="00C03866"/>
    <w:rsid w:val="00C0659B"/>
    <w:rsid w:val="00C11A37"/>
    <w:rsid w:val="00C12076"/>
    <w:rsid w:val="00C149BF"/>
    <w:rsid w:val="00C14E19"/>
    <w:rsid w:val="00C160DE"/>
    <w:rsid w:val="00C16A31"/>
    <w:rsid w:val="00C20665"/>
    <w:rsid w:val="00C22E8F"/>
    <w:rsid w:val="00C23E46"/>
    <w:rsid w:val="00C30B38"/>
    <w:rsid w:val="00C32E15"/>
    <w:rsid w:val="00C36A8A"/>
    <w:rsid w:val="00C373CA"/>
    <w:rsid w:val="00C37F66"/>
    <w:rsid w:val="00C4051B"/>
    <w:rsid w:val="00C40684"/>
    <w:rsid w:val="00C408DF"/>
    <w:rsid w:val="00C40BC3"/>
    <w:rsid w:val="00C41B53"/>
    <w:rsid w:val="00C42BD3"/>
    <w:rsid w:val="00C44094"/>
    <w:rsid w:val="00C456A1"/>
    <w:rsid w:val="00C45C69"/>
    <w:rsid w:val="00C4797C"/>
    <w:rsid w:val="00C50F95"/>
    <w:rsid w:val="00C53B75"/>
    <w:rsid w:val="00C55548"/>
    <w:rsid w:val="00C563BE"/>
    <w:rsid w:val="00C60E79"/>
    <w:rsid w:val="00C6198E"/>
    <w:rsid w:val="00C61A67"/>
    <w:rsid w:val="00C61D99"/>
    <w:rsid w:val="00C62890"/>
    <w:rsid w:val="00C62EF2"/>
    <w:rsid w:val="00C63B51"/>
    <w:rsid w:val="00C669E2"/>
    <w:rsid w:val="00C67B14"/>
    <w:rsid w:val="00C67F68"/>
    <w:rsid w:val="00C73CE9"/>
    <w:rsid w:val="00C75CB3"/>
    <w:rsid w:val="00C77EA3"/>
    <w:rsid w:val="00C805E1"/>
    <w:rsid w:val="00C809BA"/>
    <w:rsid w:val="00C815B4"/>
    <w:rsid w:val="00C816EA"/>
    <w:rsid w:val="00C819F6"/>
    <w:rsid w:val="00C8219F"/>
    <w:rsid w:val="00C82D67"/>
    <w:rsid w:val="00C868CB"/>
    <w:rsid w:val="00C9041B"/>
    <w:rsid w:val="00C906D4"/>
    <w:rsid w:val="00C90873"/>
    <w:rsid w:val="00C9105B"/>
    <w:rsid w:val="00C91252"/>
    <w:rsid w:val="00C942E0"/>
    <w:rsid w:val="00C9458B"/>
    <w:rsid w:val="00C95DDC"/>
    <w:rsid w:val="00CA15A4"/>
    <w:rsid w:val="00CA1F0A"/>
    <w:rsid w:val="00CA2B05"/>
    <w:rsid w:val="00CA36E8"/>
    <w:rsid w:val="00CA7117"/>
    <w:rsid w:val="00CB02B6"/>
    <w:rsid w:val="00CB0D51"/>
    <w:rsid w:val="00CB3CFA"/>
    <w:rsid w:val="00CB3F53"/>
    <w:rsid w:val="00CB6640"/>
    <w:rsid w:val="00CB7C01"/>
    <w:rsid w:val="00CC3152"/>
    <w:rsid w:val="00CC7B6C"/>
    <w:rsid w:val="00CD309F"/>
    <w:rsid w:val="00CD3934"/>
    <w:rsid w:val="00CD40D5"/>
    <w:rsid w:val="00CD6A48"/>
    <w:rsid w:val="00CE16DE"/>
    <w:rsid w:val="00CE4483"/>
    <w:rsid w:val="00CE4E62"/>
    <w:rsid w:val="00CF14D3"/>
    <w:rsid w:val="00CF22F0"/>
    <w:rsid w:val="00CF5A73"/>
    <w:rsid w:val="00CF5E2B"/>
    <w:rsid w:val="00CF67BC"/>
    <w:rsid w:val="00D03335"/>
    <w:rsid w:val="00D045D3"/>
    <w:rsid w:val="00D04ED8"/>
    <w:rsid w:val="00D04FB6"/>
    <w:rsid w:val="00D10670"/>
    <w:rsid w:val="00D11938"/>
    <w:rsid w:val="00D12E82"/>
    <w:rsid w:val="00D14148"/>
    <w:rsid w:val="00D1665B"/>
    <w:rsid w:val="00D21B8D"/>
    <w:rsid w:val="00D22EE6"/>
    <w:rsid w:val="00D23741"/>
    <w:rsid w:val="00D3112D"/>
    <w:rsid w:val="00D3299F"/>
    <w:rsid w:val="00D33F24"/>
    <w:rsid w:val="00D34AA2"/>
    <w:rsid w:val="00D36EAB"/>
    <w:rsid w:val="00D4478E"/>
    <w:rsid w:val="00D52BC1"/>
    <w:rsid w:val="00D534D5"/>
    <w:rsid w:val="00D53888"/>
    <w:rsid w:val="00D53CD6"/>
    <w:rsid w:val="00D53D09"/>
    <w:rsid w:val="00D626C0"/>
    <w:rsid w:val="00D656BA"/>
    <w:rsid w:val="00D707CA"/>
    <w:rsid w:val="00D72009"/>
    <w:rsid w:val="00D730D0"/>
    <w:rsid w:val="00D76F7F"/>
    <w:rsid w:val="00D7795E"/>
    <w:rsid w:val="00D851FD"/>
    <w:rsid w:val="00D85BDB"/>
    <w:rsid w:val="00D85CE4"/>
    <w:rsid w:val="00D87558"/>
    <w:rsid w:val="00D93BFE"/>
    <w:rsid w:val="00D93D03"/>
    <w:rsid w:val="00D9474F"/>
    <w:rsid w:val="00D95DD0"/>
    <w:rsid w:val="00DA2566"/>
    <w:rsid w:val="00DA25A3"/>
    <w:rsid w:val="00DA3718"/>
    <w:rsid w:val="00DA477C"/>
    <w:rsid w:val="00DA4891"/>
    <w:rsid w:val="00DA6AE4"/>
    <w:rsid w:val="00DA6FA7"/>
    <w:rsid w:val="00DB0BA3"/>
    <w:rsid w:val="00DB22A4"/>
    <w:rsid w:val="00DB3B65"/>
    <w:rsid w:val="00DB7793"/>
    <w:rsid w:val="00DB77BC"/>
    <w:rsid w:val="00DC0FBF"/>
    <w:rsid w:val="00DC2177"/>
    <w:rsid w:val="00DD0562"/>
    <w:rsid w:val="00DD09D6"/>
    <w:rsid w:val="00DE085C"/>
    <w:rsid w:val="00DE0F5A"/>
    <w:rsid w:val="00DE12E1"/>
    <w:rsid w:val="00DE37A1"/>
    <w:rsid w:val="00DE460D"/>
    <w:rsid w:val="00DF175B"/>
    <w:rsid w:val="00DF23D0"/>
    <w:rsid w:val="00DF4401"/>
    <w:rsid w:val="00E0066A"/>
    <w:rsid w:val="00E036C0"/>
    <w:rsid w:val="00E07035"/>
    <w:rsid w:val="00E10DCA"/>
    <w:rsid w:val="00E11C26"/>
    <w:rsid w:val="00E15CBB"/>
    <w:rsid w:val="00E16E82"/>
    <w:rsid w:val="00E201F0"/>
    <w:rsid w:val="00E228A3"/>
    <w:rsid w:val="00E2487A"/>
    <w:rsid w:val="00E25251"/>
    <w:rsid w:val="00E26FD2"/>
    <w:rsid w:val="00E27A92"/>
    <w:rsid w:val="00E27EBE"/>
    <w:rsid w:val="00E30A11"/>
    <w:rsid w:val="00E3188D"/>
    <w:rsid w:val="00E3230F"/>
    <w:rsid w:val="00E35AC5"/>
    <w:rsid w:val="00E41B96"/>
    <w:rsid w:val="00E438B1"/>
    <w:rsid w:val="00E45846"/>
    <w:rsid w:val="00E51C40"/>
    <w:rsid w:val="00E5326A"/>
    <w:rsid w:val="00E54C1D"/>
    <w:rsid w:val="00E55E45"/>
    <w:rsid w:val="00E624AE"/>
    <w:rsid w:val="00E628A1"/>
    <w:rsid w:val="00E66786"/>
    <w:rsid w:val="00E66EBF"/>
    <w:rsid w:val="00E7528D"/>
    <w:rsid w:val="00E75A8B"/>
    <w:rsid w:val="00E76258"/>
    <w:rsid w:val="00E8411F"/>
    <w:rsid w:val="00E84320"/>
    <w:rsid w:val="00E85D3B"/>
    <w:rsid w:val="00E8752D"/>
    <w:rsid w:val="00E87619"/>
    <w:rsid w:val="00E92E63"/>
    <w:rsid w:val="00E976AE"/>
    <w:rsid w:val="00E97782"/>
    <w:rsid w:val="00EA4D4A"/>
    <w:rsid w:val="00EA7F0A"/>
    <w:rsid w:val="00EB0B43"/>
    <w:rsid w:val="00EB1192"/>
    <w:rsid w:val="00EB239E"/>
    <w:rsid w:val="00EB2B27"/>
    <w:rsid w:val="00EB4681"/>
    <w:rsid w:val="00EB48C2"/>
    <w:rsid w:val="00EB7C5C"/>
    <w:rsid w:val="00EC0E75"/>
    <w:rsid w:val="00EC106A"/>
    <w:rsid w:val="00EC5B67"/>
    <w:rsid w:val="00ED3233"/>
    <w:rsid w:val="00ED3C8E"/>
    <w:rsid w:val="00ED5F76"/>
    <w:rsid w:val="00ED6641"/>
    <w:rsid w:val="00ED731A"/>
    <w:rsid w:val="00EE0FEF"/>
    <w:rsid w:val="00EE4BB8"/>
    <w:rsid w:val="00EE58AF"/>
    <w:rsid w:val="00EE7E65"/>
    <w:rsid w:val="00EF11CF"/>
    <w:rsid w:val="00EF1BC8"/>
    <w:rsid w:val="00EF2285"/>
    <w:rsid w:val="00EF62AE"/>
    <w:rsid w:val="00F009D7"/>
    <w:rsid w:val="00F039DB"/>
    <w:rsid w:val="00F045D4"/>
    <w:rsid w:val="00F05C67"/>
    <w:rsid w:val="00F103F5"/>
    <w:rsid w:val="00F10DA3"/>
    <w:rsid w:val="00F1464D"/>
    <w:rsid w:val="00F156F6"/>
    <w:rsid w:val="00F16280"/>
    <w:rsid w:val="00F21742"/>
    <w:rsid w:val="00F223A0"/>
    <w:rsid w:val="00F23F83"/>
    <w:rsid w:val="00F270CE"/>
    <w:rsid w:val="00F319FE"/>
    <w:rsid w:val="00F32A7E"/>
    <w:rsid w:val="00F34D99"/>
    <w:rsid w:val="00F35F8A"/>
    <w:rsid w:val="00F404C3"/>
    <w:rsid w:val="00F43A85"/>
    <w:rsid w:val="00F4685A"/>
    <w:rsid w:val="00F47DFE"/>
    <w:rsid w:val="00F50B7A"/>
    <w:rsid w:val="00F519A4"/>
    <w:rsid w:val="00F52BB9"/>
    <w:rsid w:val="00F55941"/>
    <w:rsid w:val="00F55C04"/>
    <w:rsid w:val="00F60492"/>
    <w:rsid w:val="00F62B32"/>
    <w:rsid w:val="00F67296"/>
    <w:rsid w:val="00F7097D"/>
    <w:rsid w:val="00F70EC6"/>
    <w:rsid w:val="00F721B6"/>
    <w:rsid w:val="00F75EBB"/>
    <w:rsid w:val="00F8065A"/>
    <w:rsid w:val="00F81860"/>
    <w:rsid w:val="00F84670"/>
    <w:rsid w:val="00F876AA"/>
    <w:rsid w:val="00F87DCF"/>
    <w:rsid w:val="00F87DDF"/>
    <w:rsid w:val="00F924BB"/>
    <w:rsid w:val="00F9493B"/>
    <w:rsid w:val="00FA200E"/>
    <w:rsid w:val="00FA6EA2"/>
    <w:rsid w:val="00FA6F21"/>
    <w:rsid w:val="00FA7D0B"/>
    <w:rsid w:val="00FB177A"/>
    <w:rsid w:val="00FB1BD2"/>
    <w:rsid w:val="00FB29F5"/>
    <w:rsid w:val="00FB4F0D"/>
    <w:rsid w:val="00FB7423"/>
    <w:rsid w:val="00FB7ECE"/>
    <w:rsid w:val="00FC13C5"/>
    <w:rsid w:val="00FC6FD1"/>
    <w:rsid w:val="00FD4DA9"/>
    <w:rsid w:val="00FE2B27"/>
    <w:rsid w:val="00FE3377"/>
    <w:rsid w:val="00FE4C1D"/>
    <w:rsid w:val="00FE4E19"/>
    <w:rsid w:val="00FE6E21"/>
    <w:rsid w:val="00FF03B7"/>
    <w:rsid w:val="00FF04EB"/>
    <w:rsid w:val="00FF2AC8"/>
    <w:rsid w:val="00FF36B3"/>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91AA9"/>
  <w15:chartTrackingRefBased/>
  <w15:docId w15:val="{12C01104-4382-460B-A9D0-E92242F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E386C"/>
    <w:pPr>
      <w:keepNext/>
      <w:outlineLvl w:val="0"/>
    </w:pPr>
    <w:rPr>
      <w:u w:val="single"/>
    </w:rPr>
  </w:style>
  <w:style w:type="paragraph" w:styleId="Heading2">
    <w:name w:val="heading 2"/>
    <w:basedOn w:val="Normal"/>
    <w:next w:val="Normal"/>
    <w:link w:val="Heading2Char"/>
    <w:uiPriority w:val="9"/>
    <w:qFormat/>
    <w:rsid w:val="009E386C"/>
    <w:pPr>
      <w:keepNext/>
      <w:jc w:val="both"/>
      <w:outlineLvl w:val="1"/>
    </w:pPr>
    <w:rPr>
      <w:u w:val="single"/>
    </w:rPr>
  </w:style>
  <w:style w:type="paragraph" w:styleId="Heading5">
    <w:name w:val="heading 5"/>
    <w:basedOn w:val="Normal"/>
    <w:next w:val="Normal"/>
    <w:link w:val="Heading5Char"/>
    <w:uiPriority w:val="9"/>
    <w:semiHidden/>
    <w:unhideWhenUsed/>
    <w:qFormat/>
    <w:rsid w:val="009238B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386C"/>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9E386C"/>
    <w:rPr>
      <w:rFonts w:ascii="Times New Roman" w:eastAsia="Times New Roman" w:hAnsi="Times New Roman" w:cs="Times New Roman"/>
      <w:sz w:val="24"/>
      <w:szCs w:val="24"/>
      <w:u w:val="single"/>
    </w:rPr>
  </w:style>
  <w:style w:type="paragraph" w:styleId="Title">
    <w:name w:val="Title"/>
    <w:basedOn w:val="Normal"/>
    <w:link w:val="TitleChar"/>
    <w:uiPriority w:val="10"/>
    <w:qFormat/>
    <w:rsid w:val="009E386C"/>
    <w:pPr>
      <w:jc w:val="center"/>
    </w:pPr>
    <w:rPr>
      <w:b/>
      <w:bCs/>
      <w:sz w:val="32"/>
    </w:rPr>
  </w:style>
  <w:style w:type="character" w:customStyle="1" w:styleId="TitleChar">
    <w:name w:val="Title Char"/>
    <w:basedOn w:val="DefaultParagraphFont"/>
    <w:link w:val="Title"/>
    <w:rsid w:val="009E386C"/>
    <w:rPr>
      <w:rFonts w:ascii="Times New Roman" w:eastAsia="Times New Roman" w:hAnsi="Times New Roman" w:cs="Times New Roman"/>
      <w:b/>
      <w:bCs/>
      <w:sz w:val="32"/>
      <w:szCs w:val="24"/>
    </w:rPr>
  </w:style>
  <w:style w:type="paragraph" w:styleId="Subtitle">
    <w:name w:val="Subtitle"/>
    <w:basedOn w:val="Normal"/>
    <w:link w:val="SubtitleChar"/>
    <w:qFormat/>
    <w:rsid w:val="009E386C"/>
    <w:pPr>
      <w:jc w:val="center"/>
    </w:pPr>
    <w:rPr>
      <w:b/>
      <w:bCs/>
    </w:rPr>
  </w:style>
  <w:style w:type="character" w:customStyle="1" w:styleId="SubtitleChar">
    <w:name w:val="Subtitle Char"/>
    <w:basedOn w:val="DefaultParagraphFont"/>
    <w:link w:val="Subtitle"/>
    <w:rsid w:val="009E386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E386C"/>
    <w:pPr>
      <w:tabs>
        <w:tab w:val="left" w:pos="748"/>
        <w:tab w:val="left" w:pos="1122"/>
      </w:tabs>
      <w:jc w:val="both"/>
    </w:pPr>
  </w:style>
  <w:style w:type="character" w:customStyle="1" w:styleId="BodyTextChar">
    <w:name w:val="Body Text Char"/>
    <w:basedOn w:val="DefaultParagraphFont"/>
    <w:link w:val="BodyText"/>
    <w:semiHidden/>
    <w:rsid w:val="009E386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9E386C"/>
    <w:pPr>
      <w:ind w:left="2160" w:hanging="2160"/>
    </w:pPr>
  </w:style>
  <w:style w:type="character" w:customStyle="1" w:styleId="BodyTextIndentChar">
    <w:name w:val="Body Text Indent Char"/>
    <w:basedOn w:val="DefaultParagraphFont"/>
    <w:link w:val="BodyTextIndent"/>
    <w:semiHidden/>
    <w:rsid w:val="009E386C"/>
    <w:rPr>
      <w:rFonts w:ascii="Times New Roman" w:eastAsia="Times New Roman" w:hAnsi="Times New Roman" w:cs="Times New Roman"/>
      <w:sz w:val="24"/>
      <w:szCs w:val="24"/>
    </w:rPr>
  </w:style>
  <w:style w:type="paragraph" w:styleId="ListParagraph">
    <w:name w:val="List Paragraph"/>
    <w:basedOn w:val="Normal"/>
    <w:uiPriority w:val="34"/>
    <w:qFormat/>
    <w:rsid w:val="009E386C"/>
    <w:pPr>
      <w:ind w:left="720"/>
      <w:contextualSpacing/>
    </w:pPr>
  </w:style>
  <w:style w:type="paragraph" w:customStyle="1" w:styleId="Style1">
    <w:name w:val="Style 1"/>
    <w:basedOn w:val="Normal"/>
    <w:uiPriority w:val="99"/>
    <w:rsid w:val="009E386C"/>
    <w:pPr>
      <w:widowControl w:val="0"/>
      <w:autoSpaceDE w:val="0"/>
      <w:autoSpaceDN w:val="0"/>
      <w:adjustRightInd w:val="0"/>
    </w:pPr>
    <w:rPr>
      <w:rFonts w:eastAsiaTheme="minorEastAsia"/>
    </w:rPr>
  </w:style>
  <w:style w:type="paragraph" w:styleId="BalloonText">
    <w:name w:val="Balloon Text"/>
    <w:basedOn w:val="Normal"/>
    <w:link w:val="BalloonTextChar"/>
    <w:uiPriority w:val="99"/>
    <w:semiHidden/>
    <w:unhideWhenUsed/>
    <w:rsid w:val="008B5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2E1"/>
    <w:rPr>
      <w:rFonts w:ascii="Segoe UI" w:eastAsia="Times New Roman" w:hAnsi="Segoe UI" w:cs="Segoe UI"/>
      <w:sz w:val="18"/>
      <w:szCs w:val="18"/>
    </w:rPr>
  </w:style>
  <w:style w:type="paragraph" w:styleId="Header">
    <w:name w:val="header"/>
    <w:basedOn w:val="Normal"/>
    <w:link w:val="HeaderChar"/>
    <w:uiPriority w:val="99"/>
    <w:unhideWhenUsed/>
    <w:rsid w:val="00654511"/>
    <w:pPr>
      <w:tabs>
        <w:tab w:val="center" w:pos="4680"/>
        <w:tab w:val="right" w:pos="9360"/>
      </w:tabs>
    </w:pPr>
  </w:style>
  <w:style w:type="character" w:customStyle="1" w:styleId="HeaderChar">
    <w:name w:val="Header Char"/>
    <w:basedOn w:val="DefaultParagraphFont"/>
    <w:link w:val="Header"/>
    <w:uiPriority w:val="99"/>
    <w:rsid w:val="006545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511"/>
    <w:pPr>
      <w:tabs>
        <w:tab w:val="center" w:pos="4680"/>
        <w:tab w:val="right" w:pos="9360"/>
      </w:tabs>
    </w:pPr>
  </w:style>
  <w:style w:type="character" w:customStyle="1" w:styleId="FooterChar">
    <w:name w:val="Footer Char"/>
    <w:basedOn w:val="DefaultParagraphFont"/>
    <w:link w:val="Footer"/>
    <w:uiPriority w:val="99"/>
    <w:rsid w:val="0065451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080E"/>
    <w:rPr>
      <w:sz w:val="16"/>
      <w:szCs w:val="16"/>
    </w:rPr>
  </w:style>
  <w:style w:type="paragraph" w:styleId="CommentText">
    <w:name w:val="annotation text"/>
    <w:basedOn w:val="Normal"/>
    <w:link w:val="CommentTextChar"/>
    <w:uiPriority w:val="99"/>
    <w:unhideWhenUsed/>
    <w:rsid w:val="009E080E"/>
    <w:rPr>
      <w:sz w:val="20"/>
      <w:szCs w:val="20"/>
    </w:rPr>
  </w:style>
  <w:style w:type="character" w:customStyle="1" w:styleId="CommentTextChar">
    <w:name w:val="Comment Text Char"/>
    <w:basedOn w:val="DefaultParagraphFont"/>
    <w:link w:val="CommentText"/>
    <w:uiPriority w:val="99"/>
    <w:rsid w:val="009E08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80E"/>
    <w:rPr>
      <w:b/>
      <w:bCs/>
    </w:rPr>
  </w:style>
  <w:style w:type="character" w:customStyle="1" w:styleId="CommentSubjectChar">
    <w:name w:val="Comment Subject Char"/>
    <w:basedOn w:val="CommentTextChar"/>
    <w:link w:val="CommentSubject"/>
    <w:uiPriority w:val="99"/>
    <w:semiHidden/>
    <w:rsid w:val="009E080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C78F0"/>
    <w:rPr>
      <w:color w:val="0563C1" w:themeColor="hyperlink"/>
      <w:u w:val="single"/>
    </w:rPr>
  </w:style>
  <w:style w:type="character" w:styleId="UnresolvedMention">
    <w:name w:val="Unresolved Mention"/>
    <w:basedOn w:val="DefaultParagraphFont"/>
    <w:uiPriority w:val="99"/>
    <w:semiHidden/>
    <w:unhideWhenUsed/>
    <w:rsid w:val="009C78F0"/>
    <w:rPr>
      <w:color w:val="605E5C"/>
      <w:shd w:val="clear" w:color="auto" w:fill="E1DFDD"/>
    </w:rPr>
  </w:style>
  <w:style w:type="paragraph" w:customStyle="1" w:styleId="TableParagraph">
    <w:name w:val="Table Paragraph"/>
    <w:basedOn w:val="Normal"/>
    <w:uiPriority w:val="1"/>
    <w:qFormat/>
    <w:rsid w:val="005D46C9"/>
    <w:pPr>
      <w:widowControl w:val="0"/>
      <w:autoSpaceDE w:val="0"/>
      <w:autoSpaceDN w:val="0"/>
    </w:pPr>
    <w:rPr>
      <w:sz w:val="22"/>
      <w:szCs w:val="22"/>
    </w:rPr>
  </w:style>
  <w:style w:type="table" w:styleId="TableGrid">
    <w:name w:val="Table Grid"/>
    <w:basedOn w:val="TableNormal"/>
    <w:uiPriority w:val="39"/>
    <w:rsid w:val="00457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2285"/>
    <w:rPr>
      <w:color w:val="954F72" w:themeColor="followedHyperlink"/>
      <w:u w:val="single"/>
    </w:rPr>
  </w:style>
  <w:style w:type="character" w:customStyle="1" w:styleId="Heading5Char">
    <w:name w:val="Heading 5 Char"/>
    <w:basedOn w:val="DefaultParagraphFont"/>
    <w:link w:val="Heading5"/>
    <w:uiPriority w:val="9"/>
    <w:semiHidden/>
    <w:rsid w:val="009238B5"/>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04255">
      <w:bodyDiv w:val="1"/>
      <w:marLeft w:val="0"/>
      <w:marRight w:val="0"/>
      <w:marTop w:val="0"/>
      <w:marBottom w:val="0"/>
      <w:divBdr>
        <w:top w:val="none" w:sz="0" w:space="0" w:color="auto"/>
        <w:left w:val="none" w:sz="0" w:space="0" w:color="auto"/>
        <w:bottom w:val="none" w:sz="0" w:space="0" w:color="auto"/>
        <w:right w:val="none" w:sz="0" w:space="0" w:color="auto"/>
      </w:divBdr>
    </w:div>
    <w:div w:id="444078040">
      <w:bodyDiv w:val="1"/>
      <w:marLeft w:val="0"/>
      <w:marRight w:val="0"/>
      <w:marTop w:val="0"/>
      <w:marBottom w:val="0"/>
      <w:divBdr>
        <w:top w:val="none" w:sz="0" w:space="0" w:color="auto"/>
        <w:left w:val="none" w:sz="0" w:space="0" w:color="auto"/>
        <w:bottom w:val="none" w:sz="0" w:space="0" w:color="auto"/>
        <w:right w:val="none" w:sz="0" w:space="0" w:color="auto"/>
      </w:divBdr>
    </w:div>
    <w:div w:id="878202126">
      <w:bodyDiv w:val="1"/>
      <w:marLeft w:val="0"/>
      <w:marRight w:val="0"/>
      <w:marTop w:val="0"/>
      <w:marBottom w:val="0"/>
      <w:divBdr>
        <w:top w:val="none" w:sz="0" w:space="0" w:color="auto"/>
        <w:left w:val="none" w:sz="0" w:space="0" w:color="auto"/>
        <w:bottom w:val="none" w:sz="0" w:space="0" w:color="auto"/>
        <w:right w:val="none" w:sz="0" w:space="0" w:color="auto"/>
      </w:divBdr>
    </w:div>
    <w:div w:id="921062675">
      <w:bodyDiv w:val="1"/>
      <w:marLeft w:val="0"/>
      <w:marRight w:val="0"/>
      <w:marTop w:val="0"/>
      <w:marBottom w:val="0"/>
      <w:divBdr>
        <w:top w:val="none" w:sz="0" w:space="0" w:color="auto"/>
        <w:left w:val="none" w:sz="0" w:space="0" w:color="auto"/>
        <w:bottom w:val="none" w:sz="0" w:space="0" w:color="auto"/>
        <w:right w:val="none" w:sz="0" w:space="0" w:color="auto"/>
      </w:divBdr>
    </w:div>
    <w:div w:id="1139417303">
      <w:bodyDiv w:val="1"/>
      <w:marLeft w:val="0"/>
      <w:marRight w:val="0"/>
      <w:marTop w:val="0"/>
      <w:marBottom w:val="0"/>
      <w:divBdr>
        <w:top w:val="none" w:sz="0" w:space="0" w:color="auto"/>
        <w:left w:val="none" w:sz="0" w:space="0" w:color="auto"/>
        <w:bottom w:val="none" w:sz="0" w:space="0" w:color="auto"/>
        <w:right w:val="none" w:sz="0" w:space="0" w:color="auto"/>
      </w:divBdr>
    </w:div>
    <w:div w:id="1341155160">
      <w:bodyDiv w:val="1"/>
      <w:marLeft w:val="0"/>
      <w:marRight w:val="0"/>
      <w:marTop w:val="0"/>
      <w:marBottom w:val="0"/>
      <w:divBdr>
        <w:top w:val="none" w:sz="0" w:space="0" w:color="auto"/>
        <w:left w:val="none" w:sz="0" w:space="0" w:color="auto"/>
        <w:bottom w:val="none" w:sz="0" w:space="0" w:color="auto"/>
        <w:right w:val="none" w:sz="0" w:space="0" w:color="auto"/>
      </w:divBdr>
    </w:div>
    <w:div w:id="1407262423">
      <w:bodyDiv w:val="1"/>
      <w:marLeft w:val="0"/>
      <w:marRight w:val="0"/>
      <w:marTop w:val="0"/>
      <w:marBottom w:val="0"/>
      <w:divBdr>
        <w:top w:val="none" w:sz="0" w:space="0" w:color="auto"/>
        <w:left w:val="none" w:sz="0" w:space="0" w:color="auto"/>
        <w:bottom w:val="none" w:sz="0" w:space="0" w:color="auto"/>
        <w:right w:val="none" w:sz="0" w:space="0" w:color="auto"/>
      </w:divBdr>
    </w:div>
    <w:div w:id="15788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bio.senate.gov/wp-content/uploads/2024/05/SENIOR-Ac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cc.mn.gov/aging/meeting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651A200A86E41BBB61786ABE48836" ma:contentTypeVersion="18" ma:contentTypeDescription="Create a new document." ma:contentTypeScope="" ma:versionID="b9bdbbdb71adbe9ddc50f42400dec277">
  <xsd:schema xmlns:xsd="http://www.w3.org/2001/XMLSchema" xmlns:xs="http://www.w3.org/2001/XMLSchema" xmlns:p="http://schemas.microsoft.com/office/2006/metadata/properties" xmlns:ns2="f6bc092c-745d-4781-a020-66bc885320da" xmlns:ns3="843b9885-fa37-4729-9111-a54bf4e1b1b3" targetNamespace="http://schemas.microsoft.com/office/2006/metadata/properties" ma:root="true" ma:fieldsID="374d1d921e0e2693334caaa57d0c4d1b" ns2:_="" ns3:_="">
    <xsd:import namespace="f6bc092c-745d-4781-a020-66bc885320da"/>
    <xsd:import namespace="843b9885-fa37-4729-9111-a54bf4e1b1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092c-745d-4781-a020-66bc885320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61b29e5-a0db-4857-8561-e1abd96abc7a}" ma:internalName="TaxCatchAll" ma:showField="CatchAllData" ma:web="f6bc092c-745d-4781-a020-66bc88532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3b9885-fa37-4729-9111-a54bf4e1b1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2b59f0-f31d-4b6b-afaa-9e8cba722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6bc092c-745d-4781-a020-66bc885320da" xsi:nil="true"/>
    <lcf76f155ced4ddcb4097134ff3c332f xmlns="843b9885-fa37-4729-9111-a54bf4e1b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BC6CB2-06BF-41A9-8DCC-BB4CC953D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092c-745d-4781-a020-66bc885320da"/>
    <ds:schemaRef ds:uri="843b9885-fa37-4729-9111-a54bf4e1b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80889-3DBF-468D-8466-849FF1B64498}">
  <ds:schemaRefs>
    <ds:schemaRef ds:uri="http://schemas.microsoft.com/sharepoint/v3/contenttype/forms"/>
  </ds:schemaRefs>
</ds:datastoreItem>
</file>

<file path=customXml/itemProps3.xml><?xml version="1.0" encoding="utf-8"?>
<ds:datastoreItem xmlns:ds="http://schemas.openxmlformats.org/officeDocument/2006/customXml" ds:itemID="{EDA0C215-C57C-478F-8C4B-3FBFAF43B001}">
  <ds:schemaRefs>
    <ds:schemaRef ds:uri="http://schemas.openxmlformats.org/officeDocument/2006/bibliography"/>
  </ds:schemaRefs>
</ds:datastoreItem>
</file>

<file path=customXml/itemProps4.xml><?xml version="1.0" encoding="utf-8"?>
<ds:datastoreItem xmlns:ds="http://schemas.openxmlformats.org/officeDocument/2006/customXml" ds:itemID="{C7681707-6E05-4F49-8451-C68BD8321072}">
  <ds:schemaRefs>
    <ds:schemaRef ds:uri="http://schemas.microsoft.com/office/2006/metadata/properties"/>
    <ds:schemaRef ds:uri="http://schemas.microsoft.com/office/infopath/2007/PartnerControls"/>
    <ds:schemaRef ds:uri="f6bc092c-745d-4781-a020-66bc885320da"/>
    <ds:schemaRef ds:uri="843b9885-fa37-4729-9111-a54bf4e1b1b3"/>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14</Pages>
  <Words>8293</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Winckler</dc:creator>
  <cp:keywords/>
  <dc:description/>
  <cp:lastModifiedBy>Eric Day</cp:lastModifiedBy>
  <cp:revision>5</cp:revision>
  <cp:lastPrinted>2023-11-30T18:36:00Z</cp:lastPrinted>
  <dcterms:created xsi:type="dcterms:W3CDTF">2024-06-13T13:21:00Z</dcterms:created>
  <dcterms:modified xsi:type="dcterms:W3CDTF">2024-06-14T18:14:00Z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0x0101008CB651A200A86E41BBB61786ABE48836</vt:lpwstr>
  </property>
  <property fmtid="{D5CDD505-2E9C-101B-9397-08002B2CF9AE}" pid="3" name="MediaServiceImageTags">
    <vt:lpwstr/>
  </property>
</Properties>
</file>