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531730" w14:textId="7E4F6901" w:rsidR="00BC5FD4" w:rsidRPr="00030EA2" w:rsidRDefault="00BC5FD4" w:rsidP="0035418D">
      <w:pPr>
        <w:jc w:val="both"/>
        <w:rPr>
          <w:rFonts w:ascii="Montserrat" w:hAnsi="Montserrat"/>
          <w:b/>
          <w:bCs/>
          <w:sz w:val="20"/>
          <w:szCs w:val="20"/>
        </w:rPr>
      </w:pPr>
      <w:r w:rsidRPr="00030EA2">
        <w:rPr>
          <w:rFonts w:ascii="Montserrat" w:hAnsi="Montserrat"/>
          <w:b/>
          <w:bCs/>
          <w:sz w:val="20"/>
          <w:szCs w:val="20"/>
        </w:rPr>
        <w:t xml:space="preserve">Wednesday, </w:t>
      </w:r>
      <w:r w:rsidR="0002226D">
        <w:rPr>
          <w:rFonts w:ascii="Montserrat" w:hAnsi="Montserrat"/>
          <w:b/>
          <w:bCs/>
          <w:sz w:val="20"/>
          <w:szCs w:val="20"/>
        </w:rPr>
        <w:t>April 10</w:t>
      </w:r>
      <w:r w:rsidR="003A7E08" w:rsidRPr="00030EA2">
        <w:rPr>
          <w:rFonts w:ascii="Montserrat" w:hAnsi="Montserrat"/>
          <w:b/>
          <w:bCs/>
          <w:sz w:val="20"/>
          <w:szCs w:val="20"/>
        </w:rPr>
        <w:t xml:space="preserve">, </w:t>
      </w:r>
      <w:r w:rsidRPr="00030EA2">
        <w:rPr>
          <w:rFonts w:ascii="Montserrat" w:hAnsi="Montserrat"/>
          <w:b/>
          <w:bCs/>
          <w:sz w:val="20"/>
          <w:szCs w:val="20"/>
        </w:rPr>
        <w:t>202</w:t>
      </w:r>
      <w:r w:rsidR="00A93290">
        <w:rPr>
          <w:rFonts w:ascii="Montserrat" w:hAnsi="Montserrat"/>
          <w:b/>
          <w:bCs/>
          <w:sz w:val="20"/>
          <w:szCs w:val="20"/>
        </w:rPr>
        <w:t>4</w:t>
      </w:r>
      <w:r w:rsidRPr="00030EA2">
        <w:rPr>
          <w:rFonts w:ascii="Montserrat" w:hAnsi="Montserrat"/>
          <w:b/>
          <w:bCs/>
          <w:sz w:val="20"/>
          <w:szCs w:val="20"/>
        </w:rPr>
        <w:t xml:space="preserve">, </w:t>
      </w:r>
      <w:r w:rsidR="00FB1BD2" w:rsidRPr="00030EA2">
        <w:rPr>
          <w:rFonts w:ascii="Montserrat" w:hAnsi="Montserrat"/>
          <w:b/>
          <w:bCs/>
          <w:sz w:val="20"/>
          <w:szCs w:val="20"/>
        </w:rPr>
        <w:t>6:00</w:t>
      </w:r>
      <w:r w:rsidRPr="00030EA2">
        <w:rPr>
          <w:rFonts w:ascii="Montserrat" w:hAnsi="Montserrat"/>
          <w:b/>
          <w:bCs/>
          <w:sz w:val="20"/>
          <w:szCs w:val="20"/>
        </w:rPr>
        <w:t xml:space="preserve"> p.m. </w:t>
      </w:r>
    </w:p>
    <w:p w14:paraId="342A3C7A" w14:textId="7ACCF4A1" w:rsidR="00FB1BD2" w:rsidRPr="00030EA2" w:rsidRDefault="0002226D" w:rsidP="0035418D">
      <w:pPr>
        <w:jc w:val="both"/>
        <w:rPr>
          <w:rFonts w:ascii="Montserrat" w:hAnsi="Montserrat"/>
          <w:b/>
          <w:bCs/>
          <w:sz w:val="20"/>
          <w:szCs w:val="20"/>
        </w:rPr>
      </w:pPr>
      <w:r>
        <w:rPr>
          <w:rFonts w:ascii="Montserrat" w:hAnsi="Montserrat"/>
          <w:b/>
          <w:bCs/>
          <w:sz w:val="20"/>
          <w:szCs w:val="20"/>
        </w:rPr>
        <w:t>107 2</w:t>
      </w:r>
      <w:r w:rsidRPr="0002226D">
        <w:rPr>
          <w:rFonts w:ascii="Montserrat" w:hAnsi="Montserrat"/>
          <w:b/>
          <w:bCs/>
          <w:sz w:val="20"/>
          <w:szCs w:val="20"/>
          <w:vertAlign w:val="superscript"/>
        </w:rPr>
        <w:t>nd</w:t>
      </w:r>
      <w:r>
        <w:rPr>
          <w:rFonts w:ascii="Montserrat" w:hAnsi="Montserrat"/>
          <w:b/>
          <w:bCs/>
          <w:sz w:val="20"/>
          <w:szCs w:val="20"/>
        </w:rPr>
        <w:t xml:space="preserve"> Street North, Atwater, MN 56209</w:t>
      </w:r>
      <w:r w:rsidR="00FB1BD2" w:rsidRPr="00030EA2">
        <w:rPr>
          <w:rFonts w:ascii="Montserrat" w:hAnsi="Montserrat"/>
          <w:b/>
          <w:bCs/>
          <w:sz w:val="20"/>
          <w:szCs w:val="20"/>
        </w:rPr>
        <w:t xml:space="preserve"> </w:t>
      </w:r>
      <w:r w:rsidR="00FB1BD2" w:rsidRPr="00030EA2">
        <w:rPr>
          <w:rFonts w:ascii="Montserrat" w:hAnsi="Montserrat"/>
          <w:sz w:val="20"/>
          <w:szCs w:val="20"/>
        </w:rPr>
        <w:t>(</w:t>
      </w:r>
      <w:r>
        <w:rPr>
          <w:rFonts w:ascii="Montserrat" w:hAnsi="Montserrat"/>
          <w:sz w:val="20"/>
          <w:szCs w:val="20"/>
        </w:rPr>
        <w:t>Atwater Community Center</w:t>
      </w:r>
      <w:r w:rsidR="003A7E08" w:rsidRPr="00030EA2">
        <w:rPr>
          <w:rFonts w:ascii="Montserrat" w:hAnsi="Montserrat"/>
          <w:sz w:val="20"/>
          <w:szCs w:val="20"/>
        </w:rPr>
        <w:t>)</w:t>
      </w:r>
    </w:p>
    <w:p w14:paraId="2CA57385" w14:textId="77777777" w:rsidR="009E386C" w:rsidRPr="00030EA2" w:rsidRDefault="009E386C" w:rsidP="0035418D">
      <w:pPr>
        <w:jc w:val="both"/>
        <w:rPr>
          <w:rFonts w:ascii="Montserrat" w:hAnsi="Montserrat"/>
          <w:sz w:val="10"/>
          <w:szCs w:val="10"/>
        </w:rPr>
      </w:pPr>
    </w:p>
    <w:p w14:paraId="2A3146AE" w14:textId="028EF4BE" w:rsidR="00EA7F0A" w:rsidRPr="00030EA2" w:rsidRDefault="009E386C" w:rsidP="0035418D">
      <w:pPr>
        <w:tabs>
          <w:tab w:val="left" w:pos="2057"/>
        </w:tabs>
        <w:ind w:left="2057" w:hanging="2057"/>
        <w:jc w:val="both"/>
        <w:rPr>
          <w:rFonts w:ascii="Montserrat" w:hAnsi="Montserrat"/>
          <w:sz w:val="20"/>
          <w:szCs w:val="20"/>
        </w:rPr>
      </w:pPr>
      <w:r w:rsidRPr="00030EA2">
        <w:rPr>
          <w:rFonts w:ascii="Montserrat" w:hAnsi="Montserrat"/>
          <w:b/>
          <w:bCs/>
          <w:sz w:val="20"/>
          <w:szCs w:val="20"/>
        </w:rPr>
        <w:t>Members Present:</w:t>
      </w:r>
      <w:r w:rsidRPr="00030EA2">
        <w:rPr>
          <w:rFonts w:ascii="Montserrat" w:hAnsi="Montserrat"/>
          <w:sz w:val="20"/>
          <w:szCs w:val="20"/>
        </w:rPr>
        <w:tab/>
      </w:r>
      <w:r w:rsidR="001C4A11" w:rsidRPr="00030EA2">
        <w:rPr>
          <w:rFonts w:ascii="Montserrat" w:hAnsi="Montserrat"/>
          <w:sz w:val="20"/>
          <w:szCs w:val="20"/>
        </w:rPr>
        <w:t>Commissioners</w:t>
      </w:r>
      <w:r w:rsidR="00772A2C">
        <w:rPr>
          <w:rFonts w:ascii="Montserrat" w:hAnsi="Montserrat"/>
          <w:sz w:val="20"/>
          <w:szCs w:val="20"/>
        </w:rPr>
        <w:t xml:space="preserve"> </w:t>
      </w:r>
      <w:r w:rsidR="0002226D">
        <w:rPr>
          <w:rFonts w:ascii="Montserrat" w:hAnsi="Montserrat"/>
          <w:sz w:val="20"/>
          <w:szCs w:val="20"/>
        </w:rPr>
        <w:t xml:space="preserve">Mike Brouwer, </w:t>
      </w:r>
      <w:r w:rsidR="00625130" w:rsidRPr="00030EA2">
        <w:rPr>
          <w:rFonts w:ascii="Montserrat" w:hAnsi="Montserrat"/>
          <w:sz w:val="20"/>
          <w:szCs w:val="20"/>
        </w:rPr>
        <w:t xml:space="preserve">Kevin Crowley, </w:t>
      </w:r>
      <w:r w:rsidR="0002226D">
        <w:rPr>
          <w:rFonts w:ascii="Montserrat" w:hAnsi="Montserrat"/>
          <w:sz w:val="20"/>
          <w:szCs w:val="20"/>
        </w:rPr>
        <w:t xml:space="preserve">Doug Erickson, </w:t>
      </w:r>
      <w:r w:rsidR="00463361" w:rsidRPr="00030EA2">
        <w:rPr>
          <w:rFonts w:ascii="Montserrat" w:hAnsi="Montserrat"/>
          <w:sz w:val="20"/>
          <w:szCs w:val="20"/>
        </w:rPr>
        <w:t xml:space="preserve">Brent Guyan, </w:t>
      </w:r>
      <w:r w:rsidR="00734F53" w:rsidRPr="00030EA2">
        <w:rPr>
          <w:rFonts w:ascii="Montserrat" w:hAnsi="Montserrat"/>
          <w:sz w:val="20"/>
          <w:szCs w:val="20"/>
        </w:rPr>
        <w:t xml:space="preserve">Jon Hawkinson, </w:t>
      </w:r>
      <w:r w:rsidR="0002226D">
        <w:rPr>
          <w:rFonts w:ascii="Montserrat" w:hAnsi="Montserrat"/>
          <w:sz w:val="20"/>
          <w:szCs w:val="20"/>
        </w:rPr>
        <w:t xml:space="preserve">Jill Hoff, </w:t>
      </w:r>
      <w:r w:rsidR="00463361" w:rsidRPr="00030EA2">
        <w:rPr>
          <w:rFonts w:ascii="Montserrat" w:hAnsi="Montserrat"/>
          <w:sz w:val="20"/>
          <w:szCs w:val="20"/>
        </w:rPr>
        <w:t xml:space="preserve">Roger Imdieke, </w:t>
      </w:r>
      <w:r w:rsidR="0002226D">
        <w:rPr>
          <w:rFonts w:ascii="Montserrat" w:hAnsi="Montserrat"/>
          <w:sz w:val="20"/>
          <w:szCs w:val="20"/>
        </w:rPr>
        <w:t xml:space="preserve">Kevin Krueger, </w:t>
      </w:r>
      <w:r w:rsidR="00734F53" w:rsidRPr="00030EA2">
        <w:rPr>
          <w:rFonts w:ascii="Montserrat" w:hAnsi="Montserrat"/>
          <w:sz w:val="20"/>
          <w:szCs w:val="20"/>
        </w:rPr>
        <w:t>José Luciano,</w:t>
      </w:r>
      <w:r w:rsidR="006B44AC" w:rsidRPr="00030EA2">
        <w:rPr>
          <w:rFonts w:ascii="Montserrat" w:hAnsi="Montserrat"/>
          <w:sz w:val="20"/>
          <w:szCs w:val="20"/>
        </w:rPr>
        <w:t xml:space="preserve"> </w:t>
      </w:r>
      <w:r w:rsidR="0002226D">
        <w:rPr>
          <w:rFonts w:ascii="Montserrat" w:hAnsi="Montserrat"/>
          <w:sz w:val="20"/>
          <w:szCs w:val="20"/>
        </w:rPr>
        <w:t xml:space="preserve">Maureen Melgaard-Schneider, </w:t>
      </w:r>
      <w:r w:rsidR="00625130" w:rsidRPr="00030EA2">
        <w:rPr>
          <w:rFonts w:ascii="Montserrat" w:hAnsi="Montserrat"/>
          <w:sz w:val="20"/>
          <w:szCs w:val="20"/>
        </w:rPr>
        <w:t>Robert Moller,</w:t>
      </w:r>
      <w:r w:rsidR="00BF54E0" w:rsidRPr="00030EA2">
        <w:rPr>
          <w:rFonts w:ascii="Montserrat" w:hAnsi="Montserrat"/>
          <w:sz w:val="20"/>
          <w:szCs w:val="20"/>
        </w:rPr>
        <w:t xml:space="preserve"> </w:t>
      </w:r>
      <w:r w:rsidR="0002226D">
        <w:rPr>
          <w:rFonts w:ascii="Montserrat" w:hAnsi="Montserrat"/>
          <w:sz w:val="20"/>
          <w:szCs w:val="20"/>
        </w:rPr>
        <w:t xml:space="preserve">Shawn Mueske, </w:t>
      </w:r>
      <w:r w:rsidR="00734F53" w:rsidRPr="00030EA2">
        <w:rPr>
          <w:rFonts w:ascii="Montserrat" w:hAnsi="Montserrat"/>
          <w:sz w:val="20"/>
          <w:szCs w:val="20"/>
        </w:rPr>
        <w:t xml:space="preserve">Rollie Nissen, </w:t>
      </w:r>
      <w:r w:rsidR="0002226D">
        <w:rPr>
          <w:rFonts w:ascii="Montserrat" w:hAnsi="Montserrat"/>
          <w:sz w:val="20"/>
          <w:szCs w:val="20"/>
        </w:rPr>
        <w:t xml:space="preserve">Reagan Quinn, </w:t>
      </w:r>
      <w:r w:rsidR="001C4A11" w:rsidRPr="00030EA2">
        <w:rPr>
          <w:rFonts w:ascii="Montserrat" w:hAnsi="Montserrat"/>
          <w:sz w:val="20"/>
          <w:szCs w:val="20"/>
        </w:rPr>
        <w:t>Lorallen Schmeling</w:t>
      </w:r>
      <w:r w:rsidR="001C578B" w:rsidRPr="00030EA2">
        <w:rPr>
          <w:rFonts w:ascii="Montserrat" w:hAnsi="Montserrat"/>
          <w:sz w:val="20"/>
          <w:szCs w:val="20"/>
        </w:rPr>
        <w:t xml:space="preserve">, </w:t>
      </w:r>
      <w:r w:rsidR="006469A6" w:rsidRPr="00030EA2">
        <w:rPr>
          <w:rFonts w:ascii="Montserrat" w:hAnsi="Montserrat"/>
          <w:sz w:val="20"/>
          <w:szCs w:val="20"/>
        </w:rPr>
        <w:t>Dave Sebesta,</w:t>
      </w:r>
      <w:r w:rsidR="00772A2C">
        <w:rPr>
          <w:rFonts w:ascii="Montserrat" w:hAnsi="Montserrat"/>
          <w:sz w:val="20"/>
          <w:szCs w:val="20"/>
        </w:rPr>
        <w:t xml:space="preserve"> </w:t>
      </w:r>
      <w:r w:rsidR="0002226D">
        <w:rPr>
          <w:rFonts w:ascii="Montserrat" w:hAnsi="Montserrat"/>
          <w:sz w:val="20"/>
          <w:szCs w:val="20"/>
        </w:rPr>
        <w:t xml:space="preserve">Carl Schuldes, Paul Simonsen, Berit Spors, </w:t>
      </w:r>
      <w:r w:rsidR="001C578B" w:rsidRPr="00030EA2">
        <w:rPr>
          <w:rFonts w:ascii="Montserrat" w:hAnsi="Montserrat"/>
          <w:sz w:val="20"/>
          <w:szCs w:val="20"/>
        </w:rPr>
        <w:t>and</w:t>
      </w:r>
      <w:r w:rsidR="00734F53" w:rsidRPr="00030EA2">
        <w:rPr>
          <w:rFonts w:ascii="Montserrat" w:hAnsi="Montserrat"/>
          <w:sz w:val="20"/>
          <w:szCs w:val="20"/>
        </w:rPr>
        <w:t xml:space="preserve"> Jeff Vetsch</w:t>
      </w:r>
      <w:r w:rsidR="001C578B" w:rsidRPr="00030EA2">
        <w:rPr>
          <w:rFonts w:ascii="Montserrat" w:hAnsi="Montserrat"/>
          <w:sz w:val="20"/>
          <w:szCs w:val="20"/>
        </w:rPr>
        <w:t>.</w:t>
      </w:r>
    </w:p>
    <w:p w14:paraId="505DB289" w14:textId="3E9D1A5B" w:rsidR="009E386C" w:rsidRPr="00030EA2" w:rsidRDefault="009E386C" w:rsidP="0035418D">
      <w:pPr>
        <w:tabs>
          <w:tab w:val="left" w:pos="2057"/>
        </w:tabs>
        <w:ind w:left="2057" w:hanging="2057"/>
        <w:jc w:val="both"/>
        <w:rPr>
          <w:rFonts w:ascii="Montserrat" w:hAnsi="Montserrat"/>
          <w:sz w:val="10"/>
          <w:szCs w:val="10"/>
        </w:rPr>
      </w:pPr>
    </w:p>
    <w:p w14:paraId="554B5D4D" w14:textId="0D17A166" w:rsidR="009E386C" w:rsidRPr="00030EA2" w:rsidRDefault="009E386C" w:rsidP="0035418D">
      <w:pPr>
        <w:tabs>
          <w:tab w:val="left" w:pos="2057"/>
        </w:tabs>
        <w:ind w:left="2057" w:hanging="2057"/>
        <w:jc w:val="both"/>
        <w:rPr>
          <w:rFonts w:ascii="Montserrat" w:hAnsi="Montserrat"/>
          <w:sz w:val="20"/>
          <w:szCs w:val="20"/>
        </w:rPr>
      </w:pPr>
      <w:r w:rsidRPr="00030EA2">
        <w:rPr>
          <w:rFonts w:ascii="Montserrat" w:hAnsi="Montserrat"/>
          <w:b/>
          <w:bCs/>
          <w:sz w:val="20"/>
          <w:szCs w:val="20"/>
        </w:rPr>
        <w:t>Members Absent:</w:t>
      </w:r>
      <w:r w:rsidRPr="00030EA2">
        <w:rPr>
          <w:rFonts w:ascii="Montserrat" w:hAnsi="Montserrat"/>
          <w:sz w:val="20"/>
          <w:szCs w:val="20"/>
        </w:rPr>
        <w:tab/>
      </w:r>
      <w:proofErr w:type="gramStart"/>
      <w:r w:rsidR="003714AE" w:rsidRPr="00030EA2">
        <w:rPr>
          <w:rFonts w:ascii="Montserrat" w:hAnsi="Montserrat"/>
          <w:sz w:val="20"/>
          <w:szCs w:val="20"/>
        </w:rPr>
        <w:t>Commissioners</w:t>
      </w:r>
      <w:r w:rsidR="00734F53" w:rsidRPr="00030EA2">
        <w:rPr>
          <w:rFonts w:ascii="Montserrat" w:hAnsi="Montserrat"/>
          <w:sz w:val="20"/>
          <w:szCs w:val="20"/>
        </w:rPr>
        <w:t xml:space="preserve"> </w:t>
      </w:r>
      <w:r w:rsidR="00463361" w:rsidRPr="00030EA2">
        <w:rPr>
          <w:rFonts w:ascii="Montserrat" w:hAnsi="Montserrat"/>
          <w:sz w:val="20"/>
          <w:szCs w:val="20"/>
        </w:rPr>
        <w:t>,</w:t>
      </w:r>
      <w:proofErr w:type="gramEnd"/>
      <w:r w:rsidR="00463361" w:rsidRPr="00030EA2">
        <w:rPr>
          <w:rFonts w:ascii="Montserrat" w:hAnsi="Montserrat"/>
          <w:sz w:val="20"/>
          <w:szCs w:val="20"/>
        </w:rPr>
        <w:t xml:space="preserve"> </w:t>
      </w:r>
      <w:r w:rsidR="00772A2C">
        <w:rPr>
          <w:rFonts w:ascii="Montserrat" w:hAnsi="Montserrat"/>
          <w:sz w:val="20"/>
          <w:szCs w:val="20"/>
        </w:rPr>
        <w:t xml:space="preserve">Tiffany Barnard, </w:t>
      </w:r>
      <w:r w:rsidR="0002226D">
        <w:rPr>
          <w:rFonts w:ascii="Montserrat" w:hAnsi="Montserrat"/>
          <w:sz w:val="20"/>
          <w:szCs w:val="20"/>
        </w:rPr>
        <w:t xml:space="preserve">Tony Hausladen, Thomas McDonnell, Kiza Olson, Yodee Rivera, </w:t>
      </w:r>
      <w:r w:rsidR="00463361" w:rsidRPr="00030EA2">
        <w:rPr>
          <w:rFonts w:ascii="Montserrat" w:hAnsi="Montserrat"/>
          <w:sz w:val="20"/>
          <w:szCs w:val="20"/>
        </w:rPr>
        <w:t xml:space="preserve">Christopher Rowan, Steve Schmitt, </w:t>
      </w:r>
    </w:p>
    <w:p w14:paraId="47473548" w14:textId="77777777" w:rsidR="009E386C" w:rsidRPr="00030EA2" w:rsidRDefault="009E386C" w:rsidP="0035418D">
      <w:pPr>
        <w:tabs>
          <w:tab w:val="left" w:pos="2057"/>
        </w:tabs>
        <w:ind w:left="2057" w:hanging="2057"/>
        <w:jc w:val="both"/>
        <w:rPr>
          <w:rFonts w:ascii="Montserrat" w:hAnsi="Montserrat"/>
          <w:sz w:val="10"/>
          <w:szCs w:val="10"/>
        </w:rPr>
      </w:pPr>
    </w:p>
    <w:p w14:paraId="11D3D903" w14:textId="2D84A191" w:rsidR="009E386C" w:rsidRPr="00030EA2" w:rsidRDefault="009E386C" w:rsidP="0035418D">
      <w:pPr>
        <w:pStyle w:val="BodyTextIndent"/>
        <w:tabs>
          <w:tab w:val="left" w:pos="2057"/>
        </w:tabs>
        <w:ind w:left="2057" w:hanging="2057"/>
        <w:jc w:val="both"/>
        <w:rPr>
          <w:rFonts w:ascii="Montserrat" w:hAnsi="Montserrat"/>
          <w:sz w:val="20"/>
          <w:szCs w:val="20"/>
        </w:rPr>
      </w:pPr>
      <w:r w:rsidRPr="00030EA2">
        <w:rPr>
          <w:rFonts w:ascii="Montserrat" w:hAnsi="Montserrat"/>
          <w:b/>
          <w:bCs/>
          <w:sz w:val="20"/>
          <w:szCs w:val="20"/>
        </w:rPr>
        <w:t>Staff Present:</w:t>
      </w:r>
      <w:r w:rsidRPr="00030EA2">
        <w:rPr>
          <w:rFonts w:ascii="Montserrat" w:hAnsi="Montserrat"/>
          <w:sz w:val="20"/>
          <w:szCs w:val="20"/>
        </w:rPr>
        <w:tab/>
        <w:t>Executive Director</w:t>
      </w:r>
      <w:r w:rsidR="009311AC" w:rsidRPr="00030EA2">
        <w:rPr>
          <w:rFonts w:ascii="Montserrat" w:hAnsi="Montserrat"/>
          <w:sz w:val="20"/>
          <w:szCs w:val="20"/>
        </w:rPr>
        <w:t xml:space="preserve"> Eric Day</w:t>
      </w:r>
      <w:r w:rsidRPr="00030EA2">
        <w:rPr>
          <w:rFonts w:ascii="Montserrat" w:hAnsi="Montserrat"/>
          <w:sz w:val="20"/>
          <w:szCs w:val="20"/>
        </w:rPr>
        <w:t xml:space="preserve">, </w:t>
      </w:r>
      <w:r w:rsidR="00687007" w:rsidRPr="00030EA2">
        <w:rPr>
          <w:rFonts w:ascii="Montserrat" w:hAnsi="Montserrat"/>
          <w:sz w:val="20"/>
          <w:szCs w:val="20"/>
        </w:rPr>
        <w:t xml:space="preserve">Finance </w:t>
      </w:r>
      <w:r w:rsidR="0057460D" w:rsidRPr="00030EA2">
        <w:rPr>
          <w:rFonts w:ascii="Montserrat" w:hAnsi="Montserrat"/>
          <w:sz w:val="20"/>
          <w:szCs w:val="20"/>
        </w:rPr>
        <w:t>Director</w:t>
      </w:r>
      <w:r w:rsidR="00687007" w:rsidRPr="00030EA2">
        <w:rPr>
          <w:rFonts w:ascii="Montserrat" w:hAnsi="Montserrat"/>
          <w:sz w:val="20"/>
          <w:szCs w:val="20"/>
        </w:rPr>
        <w:t xml:space="preserve"> Darla Bajari, </w:t>
      </w:r>
      <w:r w:rsidR="00B22244" w:rsidRPr="00030EA2">
        <w:rPr>
          <w:rFonts w:ascii="Montserrat" w:hAnsi="Montserrat"/>
          <w:sz w:val="20"/>
          <w:szCs w:val="20"/>
        </w:rPr>
        <w:t>Economic Develop</w:t>
      </w:r>
      <w:r w:rsidR="0057460D" w:rsidRPr="00030EA2">
        <w:rPr>
          <w:rFonts w:ascii="Montserrat" w:hAnsi="Montserrat"/>
          <w:sz w:val="20"/>
          <w:szCs w:val="20"/>
        </w:rPr>
        <w:t>er</w:t>
      </w:r>
      <w:r w:rsidR="00687007" w:rsidRPr="00030EA2">
        <w:rPr>
          <w:rFonts w:ascii="Montserrat" w:hAnsi="Montserrat"/>
          <w:sz w:val="20"/>
          <w:szCs w:val="20"/>
        </w:rPr>
        <w:t xml:space="preserve"> Nate Reuss</w:t>
      </w:r>
      <w:r w:rsidR="00B22244" w:rsidRPr="00030EA2">
        <w:rPr>
          <w:rFonts w:ascii="Montserrat" w:hAnsi="Montserrat"/>
          <w:sz w:val="20"/>
          <w:szCs w:val="20"/>
        </w:rPr>
        <w:t>,</w:t>
      </w:r>
      <w:r w:rsidR="0002226D">
        <w:rPr>
          <w:rFonts w:ascii="Montserrat" w:hAnsi="Montserrat"/>
          <w:sz w:val="20"/>
          <w:szCs w:val="20"/>
        </w:rPr>
        <w:t xml:space="preserve"> Regional Development &amp; Grant Specialist Carol Lundgren,</w:t>
      </w:r>
      <w:r w:rsidR="00625130" w:rsidRPr="00030EA2">
        <w:rPr>
          <w:rFonts w:ascii="Montserrat" w:hAnsi="Montserrat"/>
          <w:sz w:val="20"/>
          <w:szCs w:val="20"/>
        </w:rPr>
        <w:t xml:space="preserve"> </w:t>
      </w:r>
      <w:r w:rsidR="00734F53" w:rsidRPr="00030EA2">
        <w:rPr>
          <w:rFonts w:ascii="Montserrat" w:hAnsi="Montserrat"/>
          <w:sz w:val="20"/>
          <w:szCs w:val="20"/>
        </w:rPr>
        <w:t>Transportation &amp; Community Planner Mike Nicholas,</w:t>
      </w:r>
      <w:r w:rsidR="009311AC" w:rsidRPr="00030EA2">
        <w:rPr>
          <w:rFonts w:ascii="Montserrat" w:hAnsi="Montserrat"/>
          <w:sz w:val="20"/>
          <w:szCs w:val="20"/>
        </w:rPr>
        <w:t xml:space="preserve"> </w:t>
      </w:r>
      <w:r w:rsidR="00772A2C">
        <w:rPr>
          <w:rFonts w:ascii="Montserrat" w:hAnsi="Montserrat"/>
          <w:sz w:val="20"/>
          <w:szCs w:val="20"/>
        </w:rPr>
        <w:t xml:space="preserve">Mobility Manager Terry Smith, </w:t>
      </w:r>
      <w:r w:rsidR="00734F53" w:rsidRPr="00030EA2">
        <w:rPr>
          <w:rFonts w:ascii="Montserrat" w:hAnsi="Montserrat"/>
          <w:sz w:val="20"/>
          <w:szCs w:val="20"/>
        </w:rPr>
        <w:t xml:space="preserve">and </w:t>
      </w:r>
      <w:r w:rsidR="00F21742" w:rsidRPr="00030EA2">
        <w:rPr>
          <w:rFonts w:ascii="Montserrat" w:hAnsi="Montserrat"/>
          <w:sz w:val="20"/>
          <w:szCs w:val="20"/>
        </w:rPr>
        <w:t>Communications Specialist Ben Carlson</w:t>
      </w:r>
      <w:r w:rsidR="00734F53" w:rsidRPr="00030EA2">
        <w:rPr>
          <w:rFonts w:ascii="Montserrat" w:hAnsi="Montserrat"/>
          <w:sz w:val="20"/>
          <w:szCs w:val="20"/>
        </w:rPr>
        <w:t>.</w:t>
      </w:r>
    </w:p>
    <w:p w14:paraId="7C1078F6" w14:textId="77777777" w:rsidR="00734F53" w:rsidRPr="00030EA2" w:rsidRDefault="00734F53" w:rsidP="0035418D">
      <w:pPr>
        <w:pStyle w:val="BodyTextIndent"/>
        <w:tabs>
          <w:tab w:val="left" w:pos="2057"/>
        </w:tabs>
        <w:ind w:left="2057" w:hanging="2057"/>
        <w:jc w:val="both"/>
        <w:rPr>
          <w:rFonts w:ascii="Montserrat" w:hAnsi="Montserrat"/>
          <w:sz w:val="10"/>
          <w:szCs w:val="10"/>
        </w:rPr>
      </w:pPr>
    </w:p>
    <w:p w14:paraId="690F5BEA" w14:textId="749C21C6" w:rsidR="00734F53" w:rsidRPr="00030EA2" w:rsidRDefault="00734F53" w:rsidP="0035418D">
      <w:pPr>
        <w:pStyle w:val="BodyTextIndent"/>
        <w:tabs>
          <w:tab w:val="left" w:pos="2057"/>
        </w:tabs>
        <w:ind w:left="2057" w:hanging="2057"/>
        <w:jc w:val="both"/>
        <w:rPr>
          <w:rFonts w:ascii="Montserrat" w:hAnsi="Montserrat"/>
          <w:sz w:val="20"/>
          <w:szCs w:val="20"/>
        </w:rPr>
      </w:pPr>
      <w:r w:rsidRPr="00030EA2">
        <w:rPr>
          <w:rFonts w:ascii="Montserrat" w:hAnsi="Montserrat"/>
          <w:b/>
          <w:bCs/>
          <w:sz w:val="20"/>
          <w:szCs w:val="20"/>
        </w:rPr>
        <w:t>Staff Absent:</w:t>
      </w:r>
      <w:r w:rsidRPr="00030EA2">
        <w:rPr>
          <w:rFonts w:ascii="Montserrat" w:hAnsi="Montserrat"/>
          <w:sz w:val="20"/>
          <w:szCs w:val="20"/>
        </w:rPr>
        <w:t xml:space="preserve"> </w:t>
      </w:r>
      <w:r w:rsidRPr="00030EA2">
        <w:rPr>
          <w:rFonts w:ascii="Montserrat" w:hAnsi="Montserrat"/>
          <w:sz w:val="20"/>
          <w:szCs w:val="20"/>
        </w:rPr>
        <w:tab/>
      </w:r>
      <w:r w:rsidR="00772A2C">
        <w:rPr>
          <w:rFonts w:ascii="Montserrat" w:hAnsi="Montserrat"/>
          <w:sz w:val="20"/>
          <w:szCs w:val="20"/>
        </w:rPr>
        <w:t>None</w:t>
      </w:r>
    </w:p>
    <w:p w14:paraId="0738F101" w14:textId="77777777" w:rsidR="009E386C" w:rsidRPr="00030EA2" w:rsidRDefault="009E386C" w:rsidP="0035418D">
      <w:pPr>
        <w:pStyle w:val="BodyTextIndent"/>
        <w:tabs>
          <w:tab w:val="left" w:pos="2057"/>
        </w:tabs>
        <w:ind w:left="2057" w:hanging="2057"/>
        <w:jc w:val="both"/>
        <w:rPr>
          <w:rFonts w:ascii="Montserrat" w:hAnsi="Montserrat"/>
          <w:sz w:val="10"/>
          <w:szCs w:val="10"/>
        </w:rPr>
      </w:pPr>
    </w:p>
    <w:p w14:paraId="2E826D95" w14:textId="3A96B644" w:rsidR="009E386C" w:rsidRPr="00030EA2" w:rsidRDefault="009E386C" w:rsidP="0035418D">
      <w:pPr>
        <w:pStyle w:val="BodyTextIndent"/>
        <w:tabs>
          <w:tab w:val="left" w:pos="2057"/>
        </w:tabs>
        <w:ind w:left="2057" w:hanging="2057"/>
        <w:jc w:val="both"/>
        <w:rPr>
          <w:rFonts w:ascii="Montserrat" w:hAnsi="Montserrat"/>
          <w:sz w:val="20"/>
          <w:szCs w:val="20"/>
        </w:rPr>
      </w:pPr>
      <w:r w:rsidRPr="00030EA2">
        <w:rPr>
          <w:rFonts w:ascii="Montserrat" w:hAnsi="Montserrat"/>
          <w:b/>
          <w:bCs/>
          <w:sz w:val="20"/>
          <w:szCs w:val="20"/>
        </w:rPr>
        <w:t>Guests:</w:t>
      </w:r>
      <w:r w:rsidR="00384E5C" w:rsidRPr="00030EA2">
        <w:rPr>
          <w:rFonts w:ascii="Montserrat" w:hAnsi="Montserrat"/>
          <w:b/>
          <w:bCs/>
          <w:sz w:val="20"/>
          <w:szCs w:val="20"/>
        </w:rPr>
        <w:t xml:space="preserve"> </w:t>
      </w:r>
      <w:r w:rsidR="00943D0E" w:rsidRPr="00030EA2">
        <w:rPr>
          <w:rFonts w:ascii="Montserrat" w:hAnsi="Montserrat"/>
          <w:sz w:val="20"/>
          <w:szCs w:val="20"/>
        </w:rPr>
        <w:tab/>
        <w:t>None</w:t>
      </w:r>
    </w:p>
    <w:p w14:paraId="5CB2CC23" w14:textId="4F39A3BF" w:rsidR="009E386C" w:rsidRPr="00030EA2" w:rsidRDefault="008C75F0" w:rsidP="0035418D">
      <w:pPr>
        <w:tabs>
          <w:tab w:val="left" w:pos="6930"/>
        </w:tabs>
        <w:ind w:left="2057" w:hanging="2057"/>
        <w:jc w:val="both"/>
        <w:rPr>
          <w:rFonts w:ascii="Montserrat" w:hAnsi="Montserrat"/>
          <w:sz w:val="10"/>
          <w:szCs w:val="10"/>
        </w:rPr>
      </w:pPr>
      <w:r w:rsidRPr="00030EA2">
        <w:rPr>
          <w:rFonts w:ascii="Montserrat" w:hAnsi="Montserrat"/>
          <w:sz w:val="20"/>
          <w:szCs w:val="20"/>
        </w:rPr>
        <w:tab/>
      </w:r>
    </w:p>
    <w:p w14:paraId="53167C6F" w14:textId="61B2F951" w:rsidR="009E386C" w:rsidRPr="00030EA2" w:rsidRDefault="009E386C" w:rsidP="0035418D">
      <w:pPr>
        <w:jc w:val="both"/>
        <w:rPr>
          <w:rFonts w:ascii="Montserrat" w:hAnsi="Montserrat"/>
          <w:sz w:val="20"/>
          <w:szCs w:val="20"/>
        </w:rPr>
      </w:pPr>
      <w:r w:rsidRPr="00030EA2">
        <w:rPr>
          <w:rFonts w:ascii="Montserrat" w:hAnsi="Montserrat"/>
          <w:b/>
          <w:bCs/>
          <w:sz w:val="20"/>
          <w:szCs w:val="20"/>
        </w:rPr>
        <w:t>Call to Order</w:t>
      </w:r>
      <w:r w:rsidR="00C819F6" w:rsidRPr="00030EA2">
        <w:rPr>
          <w:rFonts w:ascii="Montserrat" w:hAnsi="Montserrat"/>
          <w:b/>
          <w:bCs/>
          <w:sz w:val="20"/>
          <w:szCs w:val="20"/>
        </w:rPr>
        <w:t xml:space="preserve">:  </w:t>
      </w:r>
      <w:r w:rsidRPr="00030EA2">
        <w:rPr>
          <w:rFonts w:ascii="Montserrat" w:hAnsi="Montserrat"/>
          <w:sz w:val="20"/>
          <w:szCs w:val="20"/>
        </w:rPr>
        <w:t>Chairperson</w:t>
      </w:r>
      <w:r w:rsidR="00FA6F21" w:rsidRPr="00030EA2">
        <w:rPr>
          <w:rFonts w:ascii="Montserrat" w:hAnsi="Montserrat"/>
          <w:sz w:val="20"/>
          <w:szCs w:val="20"/>
        </w:rPr>
        <w:t xml:space="preserve"> </w:t>
      </w:r>
      <w:r w:rsidR="0057460D" w:rsidRPr="00030EA2">
        <w:rPr>
          <w:rFonts w:ascii="Montserrat" w:hAnsi="Montserrat"/>
          <w:sz w:val="20"/>
          <w:szCs w:val="20"/>
        </w:rPr>
        <w:t>Shawn Mueske</w:t>
      </w:r>
      <w:r w:rsidR="00772A2C">
        <w:rPr>
          <w:rFonts w:ascii="Montserrat" w:hAnsi="Montserrat"/>
          <w:sz w:val="20"/>
          <w:szCs w:val="20"/>
        </w:rPr>
        <w:t xml:space="preserve"> </w:t>
      </w:r>
      <w:r w:rsidRPr="00030EA2">
        <w:rPr>
          <w:rFonts w:ascii="Montserrat" w:hAnsi="Montserrat"/>
          <w:sz w:val="20"/>
          <w:szCs w:val="20"/>
        </w:rPr>
        <w:t xml:space="preserve">called the meeting to order at </w:t>
      </w:r>
      <w:r w:rsidR="00463361" w:rsidRPr="00030EA2">
        <w:rPr>
          <w:rFonts w:ascii="Montserrat" w:hAnsi="Montserrat"/>
          <w:sz w:val="20"/>
          <w:szCs w:val="20"/>
        </w:rPr>
        <w:t xml:space="preserve">approximately </w:t>
      </w:r>
      <w:r w:rsidR="00734F53" w:rsidRPr="00030EA2">
        <w:rPr>
          <w:rFonts w:ascii="Montserrat" w:hAnsi="Montserrat"/>
          <w:sz w:val="20"/>
          <w:szCs w:val="20"/>
        </w:rPr>
        <w:t>6:0</w:t>
      </w:r>
      <w:r w:rsidR="002F2755">
        <w:rPr>
          <w:rFonts w:ascii="Montserrat" w:hAnsi="Montserrat"/>
          <w:sz w:val="20"/>
          <w:szCs w:val="20"/>
        </w:rPr>
        <w:t>0</w:t>
      </w:r>
      <w:r w:rsidR="00625130" w:rsidRPr="00030EA2">
        <w:rPr>
          <w:rFonts w:ascii="Montserrat" w:hAnsi="Montserrat"/>
          <w:sz w:val="20"/>
          <w:szCs w:val="20"/>
        </w:rPr>
        <w:t xml:space="preserve"> p.m.</w:t>
      </w:r>
      <w:r w:rsidR="00514FA8" w:rsidRPr="00030EA2">
        <w:rPr>
          <w:rFonts w:ascii="Montserrat" w:hAnsi="Montserrat"/>
          <w:sz w:val="20"/>
          <w:szCs w:val="20"/>
        </w:rPr>
        <w:t xml:space="preserve"> </w:t>
      </w:r>
    </w:p>
    <w:p w14:paraId="2B346190" w14:textId="77777777" w:rsidR="00C819F6" w:rsidRPr="00030EA2" w:rsidRDefault="00C819F6" w:rsidP="0035418D">
      <w:pPr>
        <w:jc w:val="both"/>
        <w:rPr>
          <w:rFonts w:ascii="Montserrat" w:hAnsi="Montserrat"/>
          <w:b/>
          <w:bCs/>
          <w:sz w:val="10"/>
          <w:szCs w:val="10"/>
        </w:rPr>
      </w:pPr>
    </w:p>
    <w:p w14:paraId="71DADFDC" w14:textId="3CD0AB49" w:rsidR="00C819F6" w:rsidRPr="00030EA2" w:rsidRDefault="00C819F6" w:rsidP="0035418D">
      <w:pPr>
        <w:jc w:val="both"/>
        <w:rPr>
          <w:rFonts w:ascii="Montserrat" w:hAnsi="Montserrat"/>
          <w:sz w:val="20"/>
          <w:szCs w:val="20"/>
        </w:rPr>
      </w:pPr>
      <w:r w:rsidRPr="00030EA2">
        <w:rPr>
          <w:rFonts w:ascii="Montserrat" w:hAnsi="Montserrat"/>
          <w:b/>
          <w:bCs/>
          <w:sz w:val="20"/>
          <w:szCs w:val="20"/>
        </w:rPr>
        <w:t>Pledge of Allegiance:</w:t>
      </w:r>
      <w:r w:rsidRPr="00030EA2">
        <w:rPr>
          <w:rFonts w:ascii="Montserrat" w:hAnsi="Montserrat"/>
          <w:sz w:val="20"/>
          <w:szCs w:val="20"/>
        </w:rPr>
        <w:t xml:space="preserve"> The Pledge of Allegiance was recited by all Commissioners and staff in attendance, led by </w:t>
      </w:r>
      <w:r w:rsidR="002F2755">
        <w:rPr>
          <w:rFonts w:ascii="Montserrat" w:hAnsi="Montserrat"/>
          <w:sz w:val="20"/>
          <w:szCs w:val="20"/>
        </w:rPr>
        <w:t>Chairperson Mueske</w:t>
      </w:r>
      <w:r w:rsidRPr="00030EA2">
        <w:rPr>
          <w:rFonts w:ascii="Montserrat" w:hAnsi="Montserrat"/>
          <w:sz w:val="20"/>
          <w:szCs w:val="20"/>
        </w:rPr>
        <w:t>.</w:t>
      </w:r>
    </w:p>
    <w:p w14:paraId="20B093A1" w14:textId="77777777" w:rsidR="009E386C" w:rsidRPr="00030EA2" w:rsidRDefault="009E386C" w:rsidP="0035418D">
      <w:pPr>
        <w:jc w:val="both"/>
        <w:rPr>
          <w:rFonts w:ascii="Montserrat" w:hAnsi="Montserrat"/>
          <w:sz w:val="10"/>
          <w:szCs w:val="10"/>
        </w:rPr>
      </w:pPr>
    </w:p>
    <w:p w14:paraId="579D1671" w14:textId="148F1BDE" w:rsidR="009E386C" w:rsidRDefault="009E386C" w:rsidP="0035418D">
      <w:pPr>
        <w:pStyle w:val="Heading1"/>
        <w:jc w:val="both"/>
        <w:rPr>
          <w:rFonts w:ascii="Montserrat" w:hAnsi="Montserrat"/>
          <w:sz w:val="20"/>
          <w:szCs w:val="20"/>
          <w:u w:val="none"/>
        </w:rPr>
      </w:pPr>
      <w:r w:rsidRPr="00030EA2">
        <w:rPr>
          <w:rFonts w:ascii="Montserrat" w:hAnsi="Montserrat"/>
          <w:b/>
          <w:bCs/>
          <w:sz w:val="20"/>
          <w:szCs w:val="20"/>
          <w:u w:val="none"/>
        </w:rPr>
        <w:t>Introductions</w:t>
      </w:r>
      <w:r w:rsidR="00C819F6" w:rsidRPr="00030EA2">
        <w:rPr>
          <w:rFonts w:ascii="Montserrat" w:hAnsi="Montserrat"/>
          <w:b/>
          <w:bCs/>
          <w:sz w:val="20"/>
          <w:szCs w:val="20"/>
          <w:u w:val="none"/>
        </w:rPr>
        <w:t xml:space="preserve">: </w:t>
      </w:r>
      <w:r w:rsidR="0057460D" w:rsidRPr="00030EA2">
        <w:rPr>
          <w:rFonts w:ascii="Montserrat" w:hAnsi="Montserrat"/>
          <w:sz w:val="20"/>
          <w:szCs w:val="20"/>
          <w:u w:val="none"/>
        </w:rPr>
        <w:t xml:space="preserve">All present </w:t>
      </w:r>
      <w:r w:rsidR="00FA6F21" w:rsidRPr="00030EA2">
        <w:rPr>
          <w:rFonts w:ascii="Montserrat" w:hAnsi="Montserrat"/>
          <w:sz w:val="20"/>
          <w:szCs w:val="20"/>
          <w:u w:val="none"/>
        </w:rPr>
        <w:t>C</w:t>
      </w:r>
      <w:r w:rsidR="00625130" w:rsidRPr="00030EA2">
        <w:rPr>
          <w:rFonts w:ascii="Montserrat" w:hAnsi="Montserrat"/>
          <w:sz w:val="20"/>
          <w:szCs w:val="20"/>
          <w:u w:val="none"/>
        </w:rPr>
        <w:t xml:space="preserve">ommissioners and </w:t>
      </w:r>
      <w:r w:rsidR="00384E5C" w:rsidRPr="00030EA2">
        <w:rPr>
          <w:rFonts w:ascii="Montserrat" w:hAnsi="Montserrat"/>
          <w:sz w:val="20"/>
          <w:szCs w:val="20"/>
          <w:u w:val="none"/>
        </w:rPr>
        <w:t xml:space="preserve">staff </w:t>
      </w:r>
      <w:r w:rsidR="00625130" w:rsidRPr="00030EA2">
        <w:rPr>
          <w:rFonts w:ascii="Montserrat" w:hAnsi="Montserrat"/>
          <w:sz w:val="20"/>
          <w:szCs w:val="20"/>
          <w:u w:val="none"/>
        </w:rPr>
        <w:t>provided introductions.</w:t>
      </w:r>
      <w:r w:rsidR="00514FA8" w:rsidRPr="00030EA2">
        <w:rPr>
          <w:rFonts w:ascii="Montserrat" w:hAnsi="Montserrat"/>
          <w:sz w:val="20"/>
          <w:szCs w:val="20"/>
          <w:u w:val="none"/>
        </w:rPr>
        <w:t xml:space="preserve"> </w:t>
      </w:r>
    </w:p>
    <w:p w14:paraId="41104392" w14:textId="77777777" w:rsidR="00772A2C" w:rsidRPr="00772A2C" w:rsidRDefault="00772A2C" w:rsidP="0035418D">
      <w:pPr>
        <w:jc w:val="both"/>
        <w:rPr>
          <w:sz w:val="10"/>
          <w:szCs w:val="10"/>
        </w:rPr>
      </w:pPr>
    </w:p>
    <w:p w14:paraId="7D619635" w14:textId="73B5DAFB" w:rsidR="00734F53" w:rsidRPr="00030EA2" w:rsidRDefault="009E386C" w:rsidP="0035418D">
      <w:pPr>
        <w:pStyle w:val="Heading1"/>
        <w:jc w:val="both"/>
        <w:rPr>
          <w:rFonts w:ascii="Montserrat" w:hAnsi="Montserrat"/>
          <w:sz w:val="20"/>
          <w:szCs w:val="20"/>
          <w:u w:val="none"/>
        </w:rPr>
      </w:pPr>
      <w:r w:rsidRPr="00030EA2">
        <w:rPr>
          <w:rFonts w:ascii="Montserrat" w:hAnsi="Montserrat"/>
          <w:b/>
          <w:bCs/>
          <w:sz w:val="20"/>
          <w:szCs w:val="20"/>
          <w:u w:val="none"/>
        </w:rPr>
        <w:t>Approval of Agenda</w:t>
      </w:r>
      <w:r w:rsidR="00C819F6" w:rsidRPr="00030EA2">
        <w:rPr>
          <w:rFonts w:ascii="Montserrat" w:hAnsi="Montserrat"/>
          <w:b/>
          <w:bCs/>
          <w:sz w:val="20"/>
          <w:szCs w:val="20"/>
          <w:u w:val="none"/>
        </w:rPr>
        <w:t xml:space="preserve">: </w:t>
      </w:r>
      <w:r w:rsidR="0046104C" w:rsidRPr="00030EA2">
        <w:rPr>
          <w:rFonts w:ascii="Montserrat" w:hAnsi="Montserrat"/>
          <w:sz w:val="20"/>
          <w:szCs w:val="20"/>
          <w:u w:val="none"/>
        </w:rPr>
        <w:t xml:space="preserve">Chairperson </w:t>
      </w:r>
      <w:r w:rsidR="002F2755">
        <w:rPr>
          <w:rFonts w:ascii="Montserrat" w:hAnsi="Montserrat"/>
          <w:sz w:val="20"/>
          <w:szCs w:val="20"/>
          <w:u w:val="none"/>
        </w:rPr>
        <w:t>Mueske</w:t>
      </w:r>
      <w:r w:rsidRPr="00030EA2">
        <w:rPr>
          <w:rFonts w:ascii="Montserrat" w:hAnsi="Montserrat"/>
          <w:sz w:val="20"/>
          <w:szCs w:val="20"/>
          <w:u w:val="none"/>
        </w:rPr>
        <w:t xml:space="preserve"> </w:t>
      </w:r>
      <w:r w:rsidR="0042284D" w:rsidRPr="00030EA2">
        <w:rPr>
          <w:rFonts w:ascii="Montserrat" w:hAnsi="Montserrat"/>
          <w:sz w:val="20"/>
          <w:szCs w:val="20"/>
          <w:u w:val="none"/>
        </w:rPr>
        <w:t>presented the agenda</w:t>
      </w:r>
      <w:r w:rsidR="00734F53" w:rsidRPr="00030EA2">
        <w:rPr>
          <w:rFonts w:ascii="Montserrat" w:hAnsi="Montserrat"/>
          <w:sz w:val="20"/>
          <w:szCs w:val="20"/>
          <w:u w:val="none"/>
        </w:rPr>
        <w:t xml:space="preserve"> and called for any additions. </w:t>
      </w:r>
      <w:r w:rsidR="00463361" w:rsidRPr="00030EA2">
        <w:rPr>
          <w:rFonts w:ascii="Montserrat" w:hAnsi="Montserrat"/>
          <w:sz w:val="20"/>
          <w:szCs w:val="20"/>
          <w:u w:val="none"/>
        </w:rPr>
        <w:t xml:space="preserve">Neither </w:t>
      </w:r>
      <w:r w:rsidR="00734F53" w:rsidRPr="00030EA2">
        <w:rPr>
          <w:rFonts w:ascii="Montserrat" w:hAnsi="Montserrat"/>
          <w:sz w:val="20"/>
          <w:szCs w:val="20"/>
          <w:u w:val="none"/>
        </w:rPr>
        <w:t>Executive Director Day</w:t>
      </w:r>
      <w:r w:rsidR="00463361" w:rsidRPr="00030EA2">
        <w:rPr>
          <w:rFonts w:ascii="Montserrat" w:hAnsi="Montserrat"/>
          <w:sz w:val="20"/>
          <w:szCs w:val="20"/>
          <w:u w:val="none"/>
        </w:rPr>
        <w:t>, nor any Commissioners present</w:t>
      </w:r>
      <w:r w:rsidR="00734F53" w:rsidRPr="00030EA2">
        <w:rPr>
          <w:rFonts w:ascii="Montserrat" w:hAnsi="Montserrat"/>
          <w:sz w:val="20"/>
          <w:szCs w:val="20"/>
          <w:u w:val="none"/>
        </w:rPr>
        <w:t xml:space="preserve"> offered</w:t>
      </w:r>
      <w:r w:rsidR="00463361" w:rsidRPr="00030EA2">
        <w:rPr>
          <w:rFonts w:ascii="Montserrat" w:hAnsi="Montserrat"/>
          <w:sz w:val="20"/>
          <w:szCs w:val="20"/>
          <w:u w:val="none"/>
        </w:rPr>
        <w:t xml:space="preserve"> any</w:t>
      </w:r>
      <w:r w:rsidR="00734F53" w:rsidRPr="00030EA2">
        <w:rPr>
          <w:rFonts w:ascii="Montserrat" w:hAnsi="Montserrat"/>
          <w:sz w:val="20"/>
          <w:szCs w:val="20"/>
          <w:u w:val="none"/>
        </w:rPr>
        <w:t xml:space="preserve"> additions</w:t>
      </w:r>
      <w:r w:rsidR="00463361" w:rsidRPr="00030EA2">
        <w:rPr>
          <w:rFonts w:ascii="Montserrat" w:hAnsi="Montserrat"/>
          <w:sz w:val="20"/>
          <w:szCs w:val="20"/>
          <w:u w:val="none"/>
        </w:rPr>
        <w:t>.</w:t>
      </w:r>
    </w:p>
    <w:p w14:paraId="53304028" w14:textId="77777777" w:rsidR="00734F53" w:rsidRPr="00030EA2" w:rsidRDefault="00734F53" w:rsidP="0035418D">
      <w:pPr>
        <w:jc w:val="both"/>
        <w:rPr>
          <w:sz w:val="10"/>
          <w:szCs w:val="10"/>
        </w:rPr>
      </w:pPr>
    </w:p>
    <w:p w14:paraId="32A0DF67" w14:textId="58F5AEF6" w:rsidR="00957B06" w:rsidRPr="00030EA2" w:rsidRDefault="0057460D" w:rsidP="0035418D">
      <w:pPr>
        <w:pStyle w:val="Heading1"/>
        <w:jc w:val="both"/>
        <w:rPr>
          <w:rFonts w:ascii="Montserrat" w:hAnsi="Montserrat"/>
          <w:sz w:val="20"/>
          <w:szCs w:val="20"/>
        </w:rPr>
      </w:pPr>
      <w:r w:rsidRPr="00030EA2">
        <w:rPr>
          <w:rFonts w:ascii="Montserrat" w:hAnsi="Montserrat"/>
          <w:sz w:val="20"/>
          <w:szCs w:val="20"/>
          <w:u w:val="none"/>
        </w:rPr>
        <w:t xml:space="preserve">Commissioner </w:t>
      </w:r>
      <w:r w:rsidR="002F2755">
        <w:rPr>
          <w:rFonts w:ascii="Montserrat" w:hAnsi="Montserrat"/>
          <w:sz w:val="20"/>
          <w:szCs w:val="20"/>
          <w:u w:val="none"/>
        </w:rPr>
        <w:t>Rollie Nissen</w:t>
      </w:r>
      <w:r w:rsidRPr="00030EA2">
        <w:rPr>
          <w:rFonts w:ascii="Montserrat" w:hAnsi="Montserrat"/>
          <w:sz w:val="20"/>
          <w:szCs w:val="20"/>
          <w:u w:val="none"/>
        </w:rPr>
        <w:t xml:space="preserve"> moved to approve the agend</w:t>
      </w:r>
      <w:r w:rsidR="00463361" w:rsidRPr="00030EA2">
        <w:rPr>
          <w:rFonts w:ascii="Montserrat" w:hAnsi="Montserrat"/>
          <w:sz w:val="20"/>
          <w:szCs w:val="20"/>
          <w:u w:val="none"/>
        </w:rPr>
        <w:t>a</w:t>
      </w:r>
      <w:r w:rsidRPr="00030EA2">
        <w:rPr>
          <w:rFonts w:ascii="Montserrat" w:hAnsi="Montserrat"/>
          <w:sz w:val="20"/>
          <w:szCs w:val="20"/>
          <w:u w:val="none"/>
        </w:rPr>
        <w:t>. Commissioner</w:t>
      </w:r>
      <w:r w:rsidR="00A81565" w:rsidRPr="00030EA2">
        <w:rPr>
          <w:rFonts w:ascii="Montserrat" w:hAnsi="Montserrat"/>
          <w:sz w:val="20"/>
          <w:szCs w:val="20"/>
          <w:u w:val="none"/>
        </w:rPr>
        <w:t xml:space="preserve"> </w:t>
      </w:r>
      <w:r w:rsidR="00772A2C">
        <w:rPr>
          <w:rFonts w:ascii="Montserrat" w:hAnsi="Montserrat"/>
          <w:sz w:val="20"/>
          <w:szCs w:val="20"/>
          <w:u w:val="none"/>
        </w:rPr>
        <w:t>Jon Hawkinson</w:t>
      </w:r>
      <w:r w:rsidRPr="00030EA2">
        <w:rPr>
          <w:rFonts w:ascii="Montserrat" w:hAnsi="Montserrat"/>
          <w:sz w:val="20"/>
          <w:szCs w:val="20"/>
          <w:u w:val="none"/>
        </w:rPr>
        <w:t xml:space="preserve"> seconded the </w:t>
      </w:r>
      <w:r w:rsidRPr="00030EA2">
        <w:rPr>
          <w:rFonts w:ascii="Montserrat" w:hAnsi="Montserrat"/>
          <w:sz w:val="20"/>
          <w:szCs w:val="20"/>
        </w:rPr>
        <w:t>motion</w:t>
      </w:r>
      <w:r w:rsidRPr="00030EA2">
        <w:rPr>
          <w:rFonts w:ascii="Montserrat" w:hAnsi="Montserrat"/>
          <w:sz w:val="20"/>
          <w:szCs w:val="20"/>
          <w:u w:val="none"/>
        </w:rPr>
        <w:t xml:space="preserve">, which </w:t>
      </w:r>
      <w:r w:rsidRPr="00030EA2">
        <w:rPr>
          <w:rFonts w:ascii="Montserrat" w:hAnsi="Montserrat"/>
          <w:sz w:val="20"/>
          <w:szCs w:val="20"/>
        </w:rPr>
        <w:t>carried</w:t>
      </w:r>
      <w:r w:rsidRPr="00030EA2">
        <w:rPr>
          <w:rFonts w:ascii="Montserrat" w:hAnsi="Montserrat"/>
          <w:sz w:val="20"/>
          <w:szCs w:val="20"/>
          <w:u w:val="none"/>
        </w:rPr>
        <w:t xml:space="preserve"> with no dissent.</w:t>
      </w:r>
      <w:r w:rsidRPr="00030EA2">
        <w:rPr>
          <w:rFonts w:ascii="Montserrat" w:hAnsi="Montserrat"/>
          <w:sz w:val="20"/>
          <w:szCs w:val="20"/>
        </w:rPr>
        <w:t xml:space="preserve"> </w:t>
      </w:r>
    </w:p>
    <w:p w14:paraId="6C132DE7" w14:textId="401A621D" w:rsidR="009E386C" w:rsidRPr="00030EA2" w:rsidRDefault="009E386C" w:rsidP="0035418D">
      <w:pPr>
        <w:jc w:val="both"/>
        <w:rPr>
          <w:rFonts w:ascii="Montserrat" w:hAnsi="Montserrat"/>
          <w:sz w:val="10"/>
          <w:szCs w:val="10"/>
        </w:rPr>
      </w:pPr>
    </w:p>
    <w:p w14:paraId="3CB617E6" w14:textId="2C306B56" w:rsidR="00B02A71" w:rsidRPr="00B02A71" w:rsidRDefault="009E386C" w:rsidP="0035418D">
      <w:pPr>
        <w:pStyle w:val="Heading1"/>
        <w:jc w:val="both"/>
        <w:rPr>
          <w:rFonts w:ascii="Montserrat" w:hAnsi="Montserrat"/>
          <w:sz w:val="20"/>
          <w:szCs w:val="20"/>
        </w:rPr>
      </w:pPr>
      <w:r w:rsidRPr="00030EA2">
        <w:rPr>
          <w:rFonts w:ascii="Montserrat" w:hAnsi="Montserrat"/>
          <w:b/>
          <w:bCs/>
          <w:sz w:val="20"/>
          <w:szCs w:val="20"/>
          <w:u w:val="none"/>
        </w:rPr>
        <w:t xml:space="preserve">Approval of </w:t>
      </w:r>
      <w:r w:rsidR="002F2755">
        <w:rPr>
          <w:rFonts w:ascii="Montserrat" w:hAnsi="Montserrat"/>
          <w:b/>
          <w:bCs/>
          <w:sz w:val="20"/>
          <w:szCs w:val="20"/>
          <w:u w:val="none"/>
        </w:rPr>
        <w:t>January 24, 2024</w:t>
      </w:r>
      <w:r w:rsidR="007F1EE8" w:rsidRPr="00030EA2">
        <w:rPr>
          <w:rFonts w:ascii="Montserrat" w:hAnsi="Montserrat"/>
          <w:b/>
          <w:bCs/>
          <w:sz w:val="20"/>
          <w:szCs w:val="20"/>
          <w:u w:val="none"/>
        </w:rPr>
        <w:t>, Full Commission</w:t>
      </w:r>
      <w:r w:rsidRPr="00030EA2">
        <w:rPr>
          <w:rFonts w:ascii="Montserrat" w:hAnsi="Montserrat"/>
          <w:b/>
          <w:bCs/>
          <w:sz w:val="20"/>
          <w:szCs w:val="20"/>
          <w:u w:val="none"/>
        </w:rPr>
        <w:t xml:space="preserve"> </w:t>
      </w:r>
      <w:r w:rsidR="007F1EE8" w:rsidRPr="00030EA2">
        <w:rPr>
          <w:rFonts w:ascii="Montserrat" w:hAnsi="Montserrat"/>
          <w:b/>
          <w:bCs/>
          <w:sz w:val="20"/>
          <w:szCs w:val="20"/>
          <w:u w:val="none"/>
        </w:rPr>
        <w:t xml:space="preserve">Meeting </w:t>
      </w:r>
      <w:r w:rsidRPr="00030EA2">
        <w:rPr>
          <w:rFonts w:ascii="Montserrat" w:hAnsi="Montserrat"/>
          <w:b/>
          <w:bCs/>
          <w:sz w:val="20"/>
          <w:szCs w:val="20"/>
          <w:u w:val="none"/>
        </w:rPr>
        <w:t>Minutes</w:t>
      </w:r>
      <w:r w:rsidR="00C819F6" w:rsidRPr="00030EA2">
        <w:rPr>
          <w:rFonts w:ascii="Montserrat" w:hAnsi="Montserrat"/>
          <w:b/>
          <w:bCs/>
          <w:sz w:val="20"/>
          <w:szCs w:val="20"/>
          <w:u w:val="none"/>
        </w:rPr>
        <w:t xml:space="preserve">: </w:t>
      </w:r>
      <w:r w:rsidR="002F2755">
        <w:rPr>
          <w:rFonts w:ascii="Montserrat" w:hAnsi="Montserrat"/>
          <w:b/>
          <w:bCs/>
          <w:sz w:val="20"/>
          <w:szCs w:val="20"/>
          <w:u w:val="none"/>
        </w:rPr>
        <w:t xml:space="preserve"> </w:t>
      </w:r>
      <w:r w:rsidR="002F2755">
        <w:rPr>
          <w:rFonts w:ascii="Montserrat" w:hAnsi="Montserrat"/>
          <w:sz w:val="20"/>
          <w:szCs w:val="20"/>
          <w:u w:val="none"/>
        </w:rPr>
        <w:t xml:space="preserve">Commissioner and Commission Secretary Dave Sebesta reported that he found no errors in the minutes from the January 24 MMDC Commission meeting, which were included in Commissioners’ meeting materials. With that, he made a motion to approve the minutes of the January 24, 2024 Mid-Minnesota Development Commission Meeting. </w:t>
      </w:r>
      <w:r w:rsidR="00B02A71" w:rsidRPr="002F2755">
        <w:rPr>
          <w:rFonts w:ascii="Montserrat" w:hAnsi="Montserrat"/>
          <w:sz w:val="20"/>
          <w:szCs w:val="20"/>
          <w:u w:val="none"/>
        </w:rPr>
        <w:t xml:space="preserve">Commissioner </w:t>
      </w:r>
      <w:r w:rsidR="002F2755" w:rsidRPr="002F2755">
        <w:rPr>
          <w:rFonts w:ascii="Montserrat" w:hAnsi="Montserrat"/>
          <w:sz w:val="20"/>
          <w:szCs w:val="20"/>
          <w:u w:val="none"/>
        </w:rPr>
        <w:t>Robert Moller</w:t>
      </w:r>
      <w:r w:rsidR="00B02A71" w:rsidRPr="002F2755">
        <w:rPr>
          <w:rFonts w:ascii="Montserrat" w:hAnsi="Montserrat"/>
          <w:sz w:val="20"/>
          <w:szCs w:val="20"/>
          <w:u w:val="none"/>
        </w:rPr>
        <w:t xml:space="preserve"> seconded the </w:t>
      </w:r>
      <w:r w:rsidR="00B02A71" w:rsidRPr="002F2755">
        <w:rPr>
          <w:rFonts w:ascii="Montserrat" w:hAnsi="Montserrat"/>
          <w:sz w:val="20"/>
          <w:szCs w:val="20"/>
        </w:rPr>
        <w:t>motion</w:t>
      </w:r>
      <w:r w:rsidR="00B02A71" w:rsidRPr="002F2755">
        <w:rPr>
          <w:rFonts w:ascii="Montserrat" w:hAnsi="Montserrat"/>
          <w:sz w:val="20"/>
          <w:szCs w:val="20"/>
          <w:u w:val="none"/>
        </w:rPr>
        <w:t xml:space="preserve"> </w:t>
      </w:r>
      <w:r w:rsidR="002F2755">
        <w:rPr>
          <w:rFonts w:ascii="Montserrat" w:hAnsi="Montserrat"/>
          <w:sz w:val="20"/>
          <w:szCs w:val="20"/>
          <w:u w:val="none"/>
        </w:rPr>
        <w:t>,</w:t>
      </w:r>
      <w:r w:rsidR="00B02A71" w:rsidRPr="002F2755">
        <w:rPr>
          <w:rFonts w:ascii="Montserrat" w:hAnsi="Montserrat"/>
          <w:sz w:val="20"/>
          <w:szCs w:val="20"/>
          <w:u w:val="none"/>
        </w:rPr>
        <w:t xml:space="preserve">which </w:t>
      </w:r>
      <w:r w:rsidR="00B02A71" w:rsidRPr="002F2755">
        <w:rPr>
          <w:rFonts w:ascii="Montserrat" w:hAnsi="Montserrat"/>
          <w:sz w:val="20"/>
          <w:szCs w:val="20"/>
        </w:rPr>
        <w:t>carried</w:t>
      </w:r>
      <w:r w:rsidR="00B02A71" w:rsidRPr="002F2755">
        <w:rPr>
          <w:rFonts w:ascii="Montserrat" w:hAnsi="Montserrat"/>
          <w:sz w:val="20"/>
          <w:szCs w:val="20"/>
          <w:u w:val="none"/>
        </w:rPr>
        <w:t xml:space="preserve"> with no dissent.</w:t>
      </w:r>
    </w:p>
    <w:p w14:paraId="789537B0" w14:textId="77777777" w:rsidR="006B13DA" w:rsidRPr="006B13DA" w:rsidRDefault="006B13DA" w:rsidP="0035418D">
      <w:pPr>
        <w:jc w:val="both"/>
        <w:rPr>
          <w:rFonts w:ascii="Montserrat" w:hAnsi="Montserrat"/>
          <w:b/>
          <w:bCs/>
          <w:sz w:val="10"/>
          <w:szCs w:val="10"/>
        </w:rPr>
      </w:pPr>
      <w:bookmarkStart w:id="0" w:name="_Hlk146019525"/>
      <w:bookmarkStart w:id="1" w:name="_Hlk95388548"/>
    </w:p>
    <w:p w14:paraId="50FB26BF" w14:textId="77777777" w:rsidR="004D28EB" w:rsidRDefault="009E386C" w:rsidP="0035418D">
      <w:pPr>
        <w:jc w:val="both"/>
        <w:rPr>
          <w:rFonts w:ascii="Montserrat" w:hAnsi="Montserrat"/>
          <w:sz w:val="20"/>
          <w:szCs w:val="20"/>
        </w:rPr>
      </w:pPr>
      <w:r w:rsidRPr="00030EA2">
        <w:rPr>
          <w:rFonts w:ascii="Montserrat" w:hAnsi="Montserrat"/>
          <w:b/>
          <w:bCs/>
          <w:sz w:val="20"/>
          <w:szCs w:val="20"/>
        </w:rPr>
        <w:t>Treasurer’s Report</w:t>
      </w:r>
      <w:r w:rsidR="00C819F6" w:rsidRPr="00030EA2">
        <w:rPr>
          <w:rFonts w:ascii="Montserrat" w:hAnsi="Montserrat"/>
          <w:b/>
          <w:bCs/>
          <w:sz w:val="20"/>
          <w:szCs w:val="20"/>
        </w:rPr>
        <w:t xml:space="preserve">: </w:t>
      </w:r>
      <w:r w:rsidR="00DA477C" w:rsidRPr="00030EA2">
        <w:rPr>
          <w:rFonts w:ascii="Montserrat" w:hAnsi="Montserrat"/>
          <w:sz w:val="20"/>
          <w:szCs w:val="20"/>
        </w:rPr>
        <w:t>Commissioner</w:t>
      </w:r>
      <w:r w:rsidR="004E1FAD" w:rsidRPr="00030EA2">
        <w:rPr>
          <w:rFonts w:ascii="Montserrat" w:hAnsi="Montserrat"/>
          <w:sz w:val="20"/>
          <w:szCs w:val="20"/>
        </w:rPr>
        <w:t xml:space="preserve"> and </w:t>
      </w:r>
      <w:r w:rsidR="00A81565" w:rsidRPr="00030EA2">
        <w:rPr>
          <w:rFonts w:ascii="Montserrat" w:hAnsi="Montserrat"/>
          <w:sz w:val="20"/>
          <w:szCs w:val="20"/>
        </w:rPr>
        <w:t xml:space="preserve">Commission </w:t>
      </w:r>
      <w:r w:rsidR="0057460D" w:rsidRPr="00030EA2">
        <w:rPr>
          <w:rFonts w:ascii="Montserrat" w:hAnsi="Montserrat"/>
          <w:sz w:val="20"/>
          <w:szCs w:val="20"/>
        </w:rPr>
        <w:t>Treasurer</w:t>
      </w:r>
      <w:r w:rsidR="00FA6F21" w:rsidRPr="00030EA2">
        <w:rPr>
          <w:rFonts w:ascii="Montserrat" w:hAnsi="Montserrat"/>
          <w:sz w:val="20"/>
          <w:szCs w:val="20"/>
        </w:rPr>
        <w:t xml:space="preserve"> </w:t>
      </w:r>
      <w:r w:rsidR="004E1FAD" w:rsidRPr="00030EA2">
        <w:rPr>
          <w:rFonts w:ascii="Montserrat" w:hAnsi="Montserrat"/>
          <w:sz w:val="20"/>
          <w:szCs w:val="20"/>
        </w:rPr>
        <w:t>Kevin Crowley</w:t>
      </w:r>
      <w:r w:rsidR="00DA477C" w:rsidRPr="00030EA2">
        <w:rPr>
          <w:rFonts w:ascii="Montserrat" w:hAnsi="Montserrat"/>
          <w:sz w:val="20"/>
          <w:szCs w:val="20"/>
        </w:rPr>
        <w:t xml:space="preserve"> provided an overview of the</w:t>
      </w:r>
      <w:r w:rsidR="00177F4C" w:rsidRPr="00030EA2">
        <w:rPr>
          <w:rFonts w:ascii="Montserrat" w:hAnsi="Montserrat"/>
          <w:sz w:val="20"/>
          <w:szCs w:val="20"/>
        </w:rPr>
        <w:t xml:space="preserve"> Treasurer’s Report</w:t>
      </w:r>
      <w:r w:rsidR="004E1FAD" w:rsidRPr="00030EA2">
        <w:rPr>
          <w:rFonts w:ascii="Montserrat" w:hAnsi="Montserrat"/>
          <w:sz w:val="20"/>
          <w:szCs w:val="20"/>
        </w:rPr>
        <w:t xml:space="preserve">. </w:t>
      </w:r>
      <w:r w:rsidR="004D28EB">
        <w:rPr>
          <w:rFonts w:ascii="Montserrat" w:hAnsi="Montserrat"/>
          <w:sz w:val="20"/>
          <w:szCs w:val="20"/>
        </w:rPr>
        <w:t xml:space="preserve">He reported that, on January 17, 2024, MMDC had a checkbook balance of $36,870.85. Since that time, deposits totaled $339,009.67. Expenditures were $339,0285.88, leaving an ending checkbook balance of $36,854.64. </w:t>
      </w:r>
    </w:p>
    <w:p w14:paraId="7F40C0DD" w14:textId="77777777" w:rsidR="004D28EB" w:rsidRPr="003F0823" w:rsidRDefault="004D28EB" w:rsidP="0035418D">
      <w:pPr>
        <w:jc w:val="both"/>
        <w:rPr>
          <w:rFonts w:ascii="Montserrat" w:hAnsi="Montserrat"/>
          <w:sz w:val="10"/>
          <w:szCs w:val="10"/>
        </w:rPr>
      </w:pPr>
    </w:p>
    <w:p w14:paraId="0212DF60" w14:textId="0C192030" w:rsidR="00A81565" w:rsidRPr="00030EA2" w:rsidRDefault="004D28EB" w:rsidP="0035418D">
      <w:pPr>
        <w:jc w:val="both"/>
        <w:rPr>
          <w:rFonts w:ascii="Montserrat" w:hAnsi="Montserrat"/>
          <w:sz w:val="20"/>
          <w:szCs w:val="20"/>
        </w:rPr>
      </w:pPr>
      <w:r>
        <w:rPr>
          <w:rFonts w:ascii="Montserrat" w:hAnsi="Montserrat"/>
          <w:sz w:val="20"/>
          <w:szCs w:val="20"/>
        </w:rPr>
        <w:t>Commissioner Crowley also pointed to information, included within Commissioners’ meeting materials packets, showing MMDC’s savings account activity. As of January 17, 2024, MMDC had a savings account balance of $286,243.94. Receipts totaled $365,962.18 and expenditures totaled $408,480.66, leaving a remaining balance of $243,725.46.</w:t>
      </w:r>
    </w:p>
    <w:p w14:paraId="3C9322AD" w14:textId="77777777" w:rsidR="00B5270D" w:rsidRPr="00030EA2" w:rsidRDefault="00B5270D" w:rsidP="0035418D">
      <w:pPr>
        <w:jc w:val="both"/>
        <w:rPr>
          <w:rFonts w:ascii="Montserrat" w:hAnsi="Montserrat"/>
          <w:sz w:val="10"/>
          <w:szCs w:val="10"/>
        </w:rPr>
      </w:pPr>
    </w:p>
    <w:p w14:paraId="47CACB67" w14:textId="4D6B4D83" w:rsidR="00B5270D" w:rsidRDefault="00B5270D" w:rsidP="0035418D">
      <w:pPr>
        <w:jc w:val="both"/>
        <w:rPr>
          <w:rFonts w:ascii="Montserrat" w:hAnsi="Montserrat"/>
          <w:sz w:val="20"/>
          <w:szCs w:val="20"/>
        </w:rPr>
      </w:pPr>
      <w:r w:rsidRPr="00030EA2">
        <w:rPr>
          <w:rFonts w:ascii="Montserrat" w:hAnsi="Montserrat"/>
          <w:sz w:val="20"/>
          <w:szCs w:val="20"/>
        </w:rPr>
        <w:t xml:space="preserve">Commissioner </w:t>
      </w:r>
      <w:r w:rsidR="006B13DA">
        <w:rPr>
          <w:rFonts w:ascii="Montserrat" w:hAnsi="Montserrat"/>
          <w:sz w:val="20"/>
          <w:szCs w:val="20"/>
        </w:rPr>
        <w:t>Crowley then</w:t>
      </w:r>
      <w:r w:rsidRPr="00030EA2">
        <w:rPr>
          <w:rFonts w:ascii="Montserrat" w:hAnsi="Montserrat"/>
          <w:sz w:val="20"/>
          <w:szCs w:val="20"/>
        </w:rPr>
        <w:t xml:space="preserve"> </w:t>
      </w:r>
      <w:r w:rsidR="006B13DA">
        <w:rPr>
          <w:rFonts w:ascii="Montserrat" w:hAnsi="Montserrat"/>
          <w:sz w:val="20"/>
          <w:szCs w:val="20"/>
        </w:rPr>
        <w:t xml:space="preserve">made a motion to </w:t>
      </w:r>
      <w:r w:rsidRPr="00030EA2">
        <w:rPr>
          <w:rFonts w:ascii="Montserrat" w:hAnsi="Montserrat"/>
          <w:sz w:val="20"/>
          <w:szCs w:val="20"/>
        </w:rPr>
        <w:t>move</w:t>
      </w:r>
      <w:r w:rsidR="006B13DA">
        <w:rPr>
          <w:rFonts w:ascii="Montserrat" w:hAnsi="Montserrat"/>
          <w:sz w:val="20"/>
          <w:szCs w:val="20"/>
        </w:rPr>
        <w:t xml:space="preserve"> </w:t>
      </w:r>
      <w:r w:rsidRPr="00030EA2">
        <w:rPr>
          <w:rFonts w:ascii="Montserrat" w:hAnsi="Montserrat"/>
          <w:sz w:val="20"/>
          <w:szCs w:val="20"/>
        </w:rPr>
        <w:t>the MMDC Treasurer</w:t>
      </w:r>
      <w:r w:rsidR="0035418D">
        <w:rPr>
          <w:rFonts w:ascii="Montserrat" w:hAnsi="Montserrat"/>
          <w:sz w:val="20"/>
          <w:szCs w:val="20"/>
        </w:rPr>
        <w:t>’</w:t>
      </w:r>
      <w:r w:rsidRPr="00030EA2">
        <w:rPr>
          <w:rFonts w:ascii="Montserrat" w:hAnsi="Montserrat"/>
          <w:sz w:val="20"/>
          <w:szCs w:val="20"/>
        </w:rPr>
        <w:t>s Report</w:t>
      </w:r>
      <w:r w:rsidR="006B13DA">
        <w:rPr>
          <w:rFonts w:ascii="Montserrat" w:hAnsi="Montserrat"/>
          <w:sz w:val="20"/>
          <w:szCs w:val="20"/>
        </w:rPr>
        <w:t xml:space="preserve"> forward</w:t>
      </w:r>
      <w:r w:rsidRPr="00030EA2">
        <w:rPr>
          <w:rFonts w:ascii="Montserrat" w:hAnsi="Montserrat"/>
          <w:sz w:val="20"/>
          <w:szCs w:val="20"/>
        </w:rPr>
        <w:t xml:space="preserve">, as presented. Commissioner </w:t>
      </w:r>
      <w:r w:rsidR="004D28EB">
        <w:rPr>
          <w:rFonts w:ascii="Montserrat" w:hAnsi="Montserrat"/>
          <w:sz w:val="20"/>
          <w:szCs w:val="20"/>
        </w:rPr>
        <w:t>Dave Sebesta</w:t>
      </w:r>
      <w:r w:rsidRPr="00030EA2">
        <w:rPr>
          <w:rFonts w:ascii="Montserrat" w:hAnsi="Montserrat"/>
          <w:sz w:val="20"/>
          <w:szCs w:val="20"/>
        </w:rPr>
        <w:t xml:space="preserve"> seconded the </w:t>
      </w:r>
      <w:r w:rsidRPr="00030EA2">
        <w:rPr>
          <w:rFonts w:ascii="Montserrat" w:hAnsi="Montserrat"/>
          <w:sz w:val="20"/>
          <w:szCs w:val="20"/>
          <w:u w:val="single"/>
        </w:rPr>
        <w:t>motion</w:t>
      </w:r>
      <w:r w:rsidRPr="00030EA2">
        <w:rPr>
          <w:rFonts w:ascii="Montserrat" w:hAnsi="Montserrat"/>
          <w:sz w:val="20"/>
          <w:szCs w:val="20"/>
        </w:rPr>
        <w:t xml:space="preserve">, which </w:t>
      </w:r>
      <w:r w:rsidRPr="00030EA2">
        <w:rPr>
          <w:rFonts w:ascii="Montserrat" w:hAnsi="Montserrat"/>
          <w:sz w:val="20"/>
          <w:szCs w:val="20"/>
          <w:u w:val="single"/>
        </w:rPr>
        <w:t>carried</w:t>
      </w:r>
      <w:r w:rsidRPr="00030EA2">
        <w:rPr>
          <w:rFonts w:ascii="Montserrat" w:hAnsi="Montserrat"/>
          <w:sz w:val="20"/>
          <w:szCs w:val="20"/>
        </w:rPr>
        <w:t xml:space="preserve"> with no dissent.</w:t>
      </w:r>
    </w:p>
    <w:p w14:paraId="7D883800" w14:textId="77777777" w:rsidR="003F0823" w:rsidRPr="003F0823" w:rsidRDefault="003F0823" w:rsidP="0035418D">
      <w:pPr>
        <w:ind w:left="360"/>
        <w:jc w:val="both"/>
        <w:rPr>
          <w:rFonts w:ascii="Montserrat" w:hAnsi="Montserrat"/>
          <w:b/>
          <w:bCs/>
          <w:sz w:val="10"/>
          <w:szCs w:val="10"/>
        </w:rPr>
      </w:pPr>
    </w:p>
    <w:p w14:paraId="56F82CB6" w14:textId="4CEEBAFC" w:rsidR="00B02A71" w:rsidRPr="00030EA2" w:rsidRDefault="00B02A71" w:rsidP="0035418D">
      <w:pPr>
        <w:ind w:left="360"/>
        <w:jc w:val="both"/>
        <w:rPr>
          <w:rFonts w:ascii="Montserrat" w:hAnsi="Montserrat"/>
          <w:sz w:val="20"/>
          <w:szCs w:val="20"/>
        </w:rPr>
      </w:pPr>
      <w:r w:rsidRPr="006B13DA">
        <w:rPr>
          <w:rFonts w:ascii="Montserrat" w:hAnsi="Montserrat"/>
          <w:b/>
          <w:bCs/>
          <w:sz w:val="20"/>
          <w:szCs w:val="20"/>
        </w:rPr>
        <w:t>Note:</w:t>
      </w:r>
      <w:r>
        <w:rPr>
          <w:rFonts w:ascii="Montserrat" w:hAnsi="Montserrat"/>
          <w:sz w:val="20"/>
          <w:szCs w:val="20"/>
        </w:rPr>
        <w:t xml:space="preserve"> A</w:t>
      </w:r>
      <w:r w:rsidR="006B13DA">
        <w:rPr>
          <w:rFonts w:ascii="Montserrat" w:hAnsi="Montserrat"/>
          <w:sz w:val="20"/>
          <w:szCs w:val="20"/>
        </w:rPr>
        <w:t xml:space="preserve"> report on current investment values, an </w:t>
      </w:r>
      <w:r>
        <w:rPr>
          <w:rFonts w:ascii="Montserrat" w:hAnsi="Montserrat"/>
          <w:sz w:val="20"/>
          <w:szCs w:val="20"/>
        </w:rPr>
        <w:t xml:space="preserve">accounting of </w:t>
      </w:r>
      <w:r w:rsidR="006B13DA">
        <w:rPr>
          <w:rFonts w:ascii="Montserrat" w:hAnsi="Montserrat"/>
          <w:sz w:val="20"/>
          <w:szCs w:val="20"/>
        </w:rPr>
        <w:t>all r</w:t>
      </w:r>
      <w:r>
        <w:rPr>
          <w:rFonts w:ascii="Montserrat" w:hAnsi="Montserrat"/>
          <w:sz w:val="20"/>
          <w:szCs w:val="20"/>
        </w:rPr>
        <w:t xml:space="preserve">evenue and </w:t>
      </w:r>
      <w:r w:rsidR="006B13DA">
        <w:rPr>
          <w:rFonts w:ascii="Montserrat" w:hAnsi="Montserrat"/>
          <w:sz w:val="20"/>
          <w:szCs w:val="20"/>
        </w:rPr>
        <w:t>e</w:t>
      </w:r>
      <w:r>
        <w:rPr>
          <w:rFonts w:ascii="Montserrat" w:hAnsi="Montserrat"/>
          <w:sz w:val="20"/>
          <w:szCs w:val="20"/>
        </w:rPr>
        <w:t>xpenditures</w:t>
      </w:r>
      <w:r w:rsidR="006B13DA">
        <w:rPr>
          <w:rFonts w:ascii="Montserrat" w:hAnsi="Montserrat"/>
          <w:sz w:val="20"/>
          <w:szCs w:val="20"/>
        </w:rPr>
        <w:t>, and a board payment listing were all included within the meeting materials packet.</w:t>
      </w:r>
    </w:p>
    <w:p w14:paraId="4D9E4105" w14:textId="77777777" w:rsidR="00B5270D" w:rsidRPr="006B13DA" w:rsidRDefault="00B5270D" w:rsidP="0035418D">
      <w:pPr>
        <w:jc w:val="both"/>
        <w:rPr>
          <w:rFonts w:ascii="Montserrat" w:hAnsi="Montserrat"/>
          <w:sz w:val="10"/>
          <w:szCs w:val="10"/>
        </w:rPr>
      </w:pPr>
    </w:p>
    <w:bookmarkEnd w:id="0"/>
    <w:bookmarkEnd w:id="1"/>
    <w:p w14:paraId="6D951EB6" w14:textId="3FA36953" w:rsidR="009E386C" w:rsidRPr="00030EA2" w:rsidRDefault="009E386C" w:rsidP="0035418D">
      <w:pPr>
        <w:pStyle w:val="Heading1"/>
        <w:jc w:val="both"/>
        <w:rPr>
          <w:rFonts w:ascii="Montserrat" w:hAnsi="Montserrat"/>
          <w:sz w:val="20"/>
          <w:szCs w:val="20"/>
          <w:u w:val="none"/>
        </w:rPr>
      </w:pPr>
      <w:r w:rsidRPr="00030EA2">
        <w:rPr>
          <w:rFonts w:ascii="Montserrat" w:hAnsi="Montserrat"/>
          <w:b/>
          <w:bCs/>
          <w:sz w:val="20"/>
          <w:szCs w:val="20"/>
          <w:u w:val="none"/>
        </w:rPr>
        <w:t>Consent Agenda</w:t>
      </w:r>
      <w:r w:rsidR="00C819F6" w:rsidRPr="00030EA2">
        <w:rPr>
          <w:rFonts w:ascii="Montserrat" w:hAnsi="Montserrat"/>
          <w:b/>
          <w:bCs/>
          <w:sz w:val="20"/>
          <w:szCs w:val="20"/>
          <w:u w:val="none"/>
        </w:rPr>
        <w:t xml:space="preserve">: </w:t>
      </w:r>
      <w:r w:rsidRPr="00030EA2">
        <w:rPr>
          <w:rFonts w:ascii="Montserrat" w:hAnsi="Montserrat"/>
          <w:sz w:val="20"/>
          <w:szCs w:val="20"/>
          <w:u w:val="none"/>
        </w:rPr>
        <w:t xml:space="preserve">The </w:t>
      </w:r>
      <w:r w:rsidR="004E1FAD" w:rsidRPr="00030EA2">
        <w:rPr>
          <w:rFonts w:ascii="Montserrat" w:hAnsi="Montserrat"/>
          <w:sz w:val="20"/>
          <w:szCs w:val="20"/>
          <w:u w:val="none"/>
        </w:rPr>
        <w:t xml:space="preserve">meeting materials packet contained minutes from the following recent meetings for the </w:t>
      </w:r>
      <w:r w:rsidRPr="00030EA2">
        <w:rPr>
          <w:rFonts w:ascii="Montserrat" w:hAnsi="Montserrat"/>
          <w:sz w:val="20"/>
          <w:szCs w:val="20"/>
          <w:u w:val="none"/>
        </w:rPr>
        <w:t>consent agenda</w:t>
      </w:r>
      <w:r w:rsidR="004E1FAD" w:rsidRPr="00030EA2">
        <w:rPr>
          <w:rFonts w:ascii="Montserrat" w:hAnsi="Montserrat"/>
          <w:sz w:val="20"/>
          <w:szCs w:val="20"/>
          <w:u w:val="none"/>
        </w:rPr>
        <w:t>:</w:t>
      </w:r>
    </w:p>
    <w:p w14:paraId="22B2C493" w14:textId="77777777" w:rsidR="00121897" w:rsidRPr="00030EA2" w:rsidRDefault="00121897" w:rsidP="0035418D">
      <w:pPr>
        <w:jc w:val="both"/>
        <w:rPr>
          <w:rFonts w:ascii="Montserrat" w:hAnsi="Montserrat"/>
          <w:sz w:val="10"/>
          <w:szCs w:val="10"/>
        </w:rPr>
      </w:pPr>
    </w:p>
    <w:p w14:paraId="13F95998" w14:textId="221F1720" w:rsidR="00121897" w:rsidRDefault="006B13DA" w:rsidP="0035418D">
      <w:pPr>
        <w:numPr>
          <w:ilvl w:val="1"/>
          <w:numId w:val="1"/>
        </w:numPr>
        <w:ind w:left="720"/>
        <w:jc w:val="both"/>
        <w:rPr>
          <w:rFonts w:ascii="Montserrat" w:hAnsi="Montserrat"/>
          <w:sz w:val="20"/>
          <w:szCs w:val="20"/>
        </w:rPr>
      </w:pPr>
      <w:r>
        <w:rPr>
          <w:rFonts w:ascii="Montserrat" w:hAnsi="Montserrat"/>
          <w:sz w:val="20"/>
          <w:szCs w:val="20"/>
        </w:rPr>
        <w:t>Loan Approval Board (</w:t>
      </w:r>
      <w:r w:rsidR="004D28EB">
        <w:rPr>
          <w:rFonts w:ascii="Montserrat" w:hAnsi="Montserrat"/>
          <w:sz w:val="20"/>
          <w:szCs w:val="20"/>
        </w:rPr>
        <w:t>Legacy</w:t>
      </w:r>
      <w:r>
        <w:rPr>
          <w:rFonts w:ascii="Montserrat" w:hAnsi="Montserrat"/>
          <w:sz w:val="20"/>
          <w:szCs w:val="20"/>
        </w:rPr>
        <w:t xml:space="preserve">): </w:t>
      </w:r>
      <w:r w:rsidR="004D28EB">
        <w:rPr>
          <w:rFonts w:ascii="Montserrat" w:hAnsi="Montserrat"/>
          <w:sz w:val="20"/>
          <w:szCs w:val="20"/>
        </w:rPr>
        <w:t>February 9, 2024 and March 25, 2024</w:t>
      </w:r>
    </w:p>
    <w:p w14:paraId="0B095D41" w14:textId="7F1BA638" w:rsidR="006B13DA" w:rsidRDefault="004D28EB" w:rsidP="0035418D">
      <w:pPr>
        <w:numPr>
          <w:ilvl w:val="1"/>
          <w:numId w:val="1"/>
        </w:numPr>
        <w:ind w:left="720"/>
        <w:jc w:val="both"/>
        <w:rPr>
          <w:rFonts w:ascii="Montserrat" w:hAnsi="Montserrat"/>
          <w:sz w:val="20"/>
          <w:szCs w:val="20"/>
        </w:rPr>
      </w:pPr>
      <w:r>
        <w:rPr>
          <w:rFonts w:ascii="Montserrat" w:hAnsi="Montserrat"/>
          <w:sz w:val="20"/>
          <w:szCs w:val="20"/>
        </w:rPr>
        <w:t>MMRTCC Subcommittee: January 23, 2024; February 27, 2024; and March 26, 2024</w:t>
      </w:r>
    </w:p>
    <w:p w14:paraId="2EB34DE1" w14:textId="24EFFC14" w:rsidR="004D28EB" w:rsidRPr="004D28EB" w:rsidRDefault="004D28EB" w:rsidP="0035418D">
      <w:pPr>
        <w:numPr>
          <w:ilvl w:val="1"/>
          <w:numId w:val="1"/>
        </w:numPr>
        <w:ind w:left="720"/>
        <w:jc w:val="both"/>
        <w:rPr>
          <w:rFonts w:ascii="Montserrat" w:hAnsi="Montserrat"/>
          <w:sz w:val="20"/>
          <w:szCs w:val="20"/>
        </w:rPr>
      </w:pPr>
      <w:r>
        <w:rPr>
          <w:rFonts w:ascii="Montserrat" w:hAnsi="Montserrat"/>
          <w:sz w:val="20"/>
          <w:szCs w:val="20"/>
        </w:rPr>
        <w:t>Transportation Advisory Committee: March 25, 2024</w:t>
      </w:r>
    </w:p>
    <w:p w14:paraId="09F64539" w14:textId="77777777" w:rsidR="00C819F6" w:rsidRPr="00030EA2" w:rsidRDefault="00C819F6" w:rsidP="0035418D">
      <w:pPr>
        <w:ind w:left="720"/>
        <w:jc w:val="both"/>
        <w:rPr>
          <w:rFonts w:ascii="Montserrat" w:hAnsi="Montserrat"/>
          <w:sz w:val="10"/>
          <w:szCs w:val="10"/>
        </w:rPr>
      </w:pPr>
    </w:p>
    <w:p w14:paraId="23B63959" w14:textId="1C9B4389" w:rsidR="004F014A" w:rsidRPr="00030EA2" w:rsidRDefault="004F014A" w:rsidP="0035418D">
      <w:pPr>
        <w:jc w:val="both"/>
        <w:rPr>
          <w:rFonts w:ascii="Montserrat" w:hAnsi="Montserrat"/>
          <w:sz w:val="20"/>
          <w:szCs w:val="20"/>
        </w:rPr>
      </w:pPr>
      <w:r w:rsidRPr="00030EA2">
        <w:rPr>
          <w:rFonts w:ascii="Montserrat" w:hAnsi="Montserrat"/>
          <w:sz w:val="20"/>
          <w:szCs w:val="20"/>
        </w:rPr>
        <w:t xml:space="preserve">Commissioner </w:t>
      </w:r>
      <w:r w:rsidR="004D28EB">
        <w:rPr>
          <w:rFonts w:ascii="Montserrat" w:hAnsi="Montserrat"/>
          <w:sz w:val="20"/>
          <w:szCs w:val="20"/>
        </w:rPr>
        <w:t>Robert Moller</w:t>
      </w:r>
      <w:r w:rsidRPr="00030EA2">
        <w:rPr>
          <w:rFonts w:ascii="Montserrat" w:hAnsi="Montserrat"/>
          <w:sz w:val="20"/>
          <w:szCs w:val="20"/>
        </w:rPr>
        <w:t xml:space="preserve"> made a motion to approve the Consent Agenda</w:t>
      </w:r>
      <w:r w:rsidR="00DA3718" w:rsidRPr="00030EA2">
        <w:rPr>
          <w:rFonts w:ascii="Montserrat" w:hAnsi="Montserrat"/>
          <w:sz w:val="20"/>
          <w:szCs w:val="20"/>
        </w:rPr>
        <w:t>.</w:t>
      </w:r>
      <w:r w:rsidRPr="00030EA2">
        <w:rPr>
          <w:rFonts w:ascii="Montserrat" w:hAnsi="Montserrat"/>
          <w:sz w:val="20"/>
          <w:szCs w:val="20"/>
        </w:rPr>
        <w:t xml:space="preserve"> Commissioner</w:t>
      </w:r>
      <w:r w:rsidR="00DA3718" w:rsidRPr="00030EA2">
        <w:rPr>
          <w:rFonts w:ascii="Montserrat" w:hAnsi="Montserrat"/>
          <w:sz w:val="20"/>
          <w:szCs w:val="20"/>
        </w:rPr>
        <w:t xml:space="preserve"> </w:t>
      </w:r>
      <w:r w:rsidR="004D28EB">
        <w:rPr>
          <w:rFonts w:ascii="Montserrat" w:hAnsi="Montserrat"/>
          <w:sz w:val="20"/>
          <w:szCs w:val="20"/>
        </w:rPr>
        <w:t>John Hawkinson</w:t>
      </w:r>
      <w:r w:rsidR="006B13DA">
        <w:rPr>
          <w:rFonts w:ascii="Montserrat" w:hAnsi="Montserrat"/>
          <w:sz w:val="20"/>
          <w:szCs w:val="20"/>
        </w:rPr>
        <w:t xml:space="preserve"> </w:t>
      </w:r>
      <w:r w:rsidRPr="00030EA2">
        <w:rPr>
          <w:rFonts w:ascii="Montserrat" w:hAnsi="Montserrat"/>
          <w:sz w:val="20"/>
          <w:szCs w:val="20"/>
        </w:rPr>
        <w:t xml:space="preserve">seconded the </w:t>
      </w:r>
      <w:r w:rsidRPr="00030EA2">
        <w:rPr>
          <w:rFonts w:ascii="Montserrat" w:hAnsi="Montserrat"/>
          <w:sz w:val="20"/>
          <w:szCs w:val="20"/>
          <w:u w:val="single"/>
        </w:rPr>
        <w:t>motion</w:t>
      </w:r>
      <w:r w:rsidRPr="00030EA2">
        <w:rPr>
          <w:rFonts w:ascii="Montserrat" w:hAnsi="Montserrat"/>
          <w:sz w:val="20"/>
          <w:szCs w:val="20"/>
        </w:rPr>
        <w:t xml:space="preserve">, which </w:t>
      </w:r>
      <w:r w:rsidRPr="00030EA2">
        <w:rPr>
          <w:rFonts w:ascii="Montserrat" w:hAnsi="Montserrat"/>
          <w:sz w:val="20"/>
          <w:szCs w:val="20"/>
          <w:u w:val="single"/>
        </w:rPr>
        <w:t>carried</w:t>
      </w:r>
      <w:r w:rsidRPr="00030EA2">
        <w:rPr>
          <w:rFonts w:ascii="Montserrat" w:hAnsi="Montserrat"/>
          <w:sz w:val="20"/>
          <w:szCs w:val="20"/>
        </w:rPr>
        <w:t xml:space="preserve"> without dissent.</w:t>
      </w:r>
    </w:p>
    <w:p w14:paraId="5EB8FA60" w14:textId="77777777" w:rsidR="009E386C" w:rsidRPr="00030EA2" w:rsidRDefault="009E386C" w:rsidP="0035418D">
      <w:pPr>
        <w:pStyle w:val="Heading1"/>
        <w:jc w:val="both"/>
        <w:rPr>
          <w:rFonts w:ascii="Montserrat" w:hAnsi="Montserrat"/>
          <w:sz w:val="10"/>
          <w:szCs w:val="10"/>
        </w:rPr>
      </w:pPr>
    </w:p>
    <w:p w14:paraId="0B485D15" w14:textId="7A73B30D" w:rsidR="00121897" w:rsidRPr="00315502" w:rsidRDefault="009E386C" w:rsidP="0035418D">
      <w:pPr>
        <w:pStyle w:val="ListParagraph"/>
        <w:numPr>
          <w:ilvl w:val="0"/>
          <w:numId w:val="22"/>
        </w:numPr>
        <w:spacing w:after="160" w:line="259" w:lineRule="auto"/>
        <w:ind w:left="0" w:firstLine="0"/>
        <w:jc w:val="both"/>
        <w:rPr>
          <w:rFonts w:ascii="Montserrat" w:hAnsi="Montserrat"/>
          <w:sz w:val="10"/>
          <w:szCs w:val="10"/>
        </w:rPr>
      </w:pPr>
      <w:r w:rsidRPr="00030EA2">
        <w:rPr>
          <w:rFonts w:ascii="Montserrat" w:hAnsi="Montserrat"/>
          <w:b/>
          <w:bCs/>
          <w:sz w:val="20"/>
          <w:szCs w:val="20"/>
        </w:rPr>
        <w:t>Correspondence and Announcements</w:t>
      </w:r>
      <w:r w:rsidR="00C819F6" w:rsidRPr="00030EA2">
        <w:rPr>
          <w:rFonts w:ascii="Montserrat" w:hAnsi="Montserrat"/>
          <w:b/>
          <w:bCs/>
          <w:sz w:val="20"/>
          <w:szCs w:val="20"/>
        </w:rPr>
        <w:t xml:space="preserve">:  </w:t>
      </w:r>
      <w:r w:rsidRPr="00075E99">
        <w:rPr>
          <w:rFonts w:ascii="Montserrat" w:hAnsi="Montserrat"/>
          <w:sz w:val="20"/>
          <w:szCs w:val="20"/>
        </w:rPr>
        <w:t>Executive Director</w:t>
      </w:r>
      <w:r w:rsidR="00FA6F21" w:rsidRPr="00075E99">
        <w:rPr>
          <w:rFonts w:ascii="Montserrat" w:hAnsi="Montserrat"/>
          <w:sz w:val="20"/>
          <w:szCs w:val="20"/>
        </w:rPr>
        <w:t xml:space="preserve"> Eric</w:t>
      </w:r>
      <w:r w:rsidRPr="00075E99">
        <w:rPr>
          <w:rFonts w:ascii="Montserrat" w:hAnsi="Montserrat"/>
          <w:sz w:val="20"/>
          <w:szCs w:val="20"/>
        </w:rPr>
        <w:t xml:space="preserve"> </w:t>
      </w:r>
      <w:r w:rsidR="00265E32" w:rsidRPr="00075E99">
        <w:rPr>
          <w:rFonts w:ascii="Montserrat" w:hAnsi="Montserrat"/>
          <w:sz w:val="20"/>
          <w:szCs w:val="20"/>
        </w:rPr>
        <w:t xml:space="preserve">Day </w:t>
      </w:r>
      <w:r w:rsidR="006B13DA" w:rsidRPr="00075E99">
        <w:rPr>
          <w:rFonts w:ascii="Montserrat" w:hAnsi="Montserrat"/>
          <w:sz w:val="20"/>
          <w:szCs w:val="20"/>
        </w:rPr>
        <w:t xml:space="preserve">took opportunity to </w:t>
      </w:r>
      <w:r w:rsidR="00315502">
        <w:rPr>
          <w:rFonts w:ascii="Montserrat" w:hAnsi="Montserrat"/>
          <w:sz w:val="20"/>
          <w:szCs w:val="20"/>
        </w:rPr>
        <w:t>share economic data with the Commission, including recent Consumer Price Index/inflation data (inflation was up slightly in March: +3.5% compared with March 2023) and recent unemployment statistics (U.S. Rate of 3.8% in March and local rates also shared for February, the most recent month published by MN DEED).</w:t>
      </w:r>
    </w:p>
    <w:p w14:paraId="241B97F5" w14:textId="3BFA4715" w:rsidR="00DA6FA7" w:rsidRPr="00315502" w:rsidRDefault="00315502" w:rsidP="0035418D">
      <w:pPr>
        <w:spacing w:after="160" w:line="259" w:lineRule="auto"/>
        <w:jc w:val="both"/>
        <w:rPr>
          <w:rFonts w:ascii="Montserrat" w:hAnsi="Montserrat"/>
          <w:sz w:val="20"/>
          <w:szCs w:val="20"/>
        </w:rPr>
      </w:pPr>
      <w:r w:rsidRPr="00315502">
        <w:rPr>
          <w:rFonts w:ascii="Montserrat" w:hAnsi="Montserrat"/>
          <w:sz w:val="20"/>
          <w:szCs w:val="20"/>
        </w:rPr>
        <w:t>Day</w:t>
      </w:r>
      <w:r w:rsidR="00DA6FA7">
        <w:rPr>
          <w:rFonts w:ascii="Montserrat" w:hAnsi="Montserrat"/>
          <w:sz w:val="20"/>
          <w:szCs w:val="20"/>
        </w:rPr>
        <w:t xml:space="preserve"> also shared information on an upcoming speaker event, sponsored by Meeker, McLeod , Sibley Community Health Services. How to Magically Connect with Anyone is the title of the event featuring speaker and magician Brian Miller. This event is aimed at helping people make better and more meaningful connections with those they meet so they can be seen as indispensable to those around them. The event will be held at the Crow River Golf Club on April 29. Day circulated information for those interested in registering for the free event. Commissioner Berit Spors added that space is limited and that the event is filling up fast. She also noted that Miller is a talented speaker and magician.</w:t>
      </w:r>
    </w:p>
    <w:p w14:paraId="1A721BB6" w14:textId="07D3D948" w:rsidR="009E386C" w:rsidRPr="00030EA2" w:rsidRDefault="009E386C" w:rsidP="0035418D">
      <w:pPr>
        <w:jc w:val="both"/>
        <w:rPr>
          <w:rFonts w:ascii="Montserrat" w:hAnsi="Montserrat"/>
          <w:sz w:val="20"/>
          <w:szCs w:val="20"/>
        </w:rPr>
      </w:pPr>
      <w:r w:rsidRPr="00030EA2">
        <w:rPr>
          <w:rFonts w:ascii="Montserrat" w:hAnsi="Montserrat"/>
          <w:b/>
          <w:bCs/>
          <w:sz w:val="20"/>
          <w:szCs w:val="20"/>
        </w:rPr>
        <w:t>Staff Reports</w:t>
      </w:r>
      <w:r w:rsidR="00C819F6" w:rsidRPr="00030EA2">
        <w:rPr>
          <w:rFonts w:ascii="Montserrat" w:hAnsi="Montserrat"/>
          <w:b/>
          <w:bCs/>
          <w:sz w:val="20"/>
          <w:szCs w:val="20"/>
        </w:rPr>
        <w:t xml:space="preserve">: </w:t>
      </w:r>
      <w:r w:rsidR="00DA6FA7">
        <w:rPr>
          <w:rFonts w:ascii="Montserrat" w:hAnsi="Montserrat"/>
          <w:sz w:val="20"/>
          <w:szCs w:val="20"/>
        </w:rPr>
        <w:t>Chairperson Mueske pointed to the</w:t>
      </w:r>
      <w:r w:rsidR="003F36D4" w:rsidRPr="00030EA2">
        <w:rPr>
          <w:rFonts w:ascii="Montserrat" w:hAnsi="Montserrat"/>
          <w:sz w:val="20"/>
          <w:szCs w:val="20"/>
        </w:rPr>
        <w:t xml:space="preserve"> written </w:t>
      </w:r>
      <w:r w:rsidR="00C6198E" w:rsidRPr="00030EA2">
        <w:rPr>
          <w:rFonts w:ascii="Montserrat" w:hAnsi="Montserrat"/>
          <w:sz w:val="20"/>
          <w:szCs w:val="20"/>
        </w:rPr>
        <w:t xml:space="preserve">director and </w:t>
      </w:r>
      <w:r w:rsidRPr="00030EA2">
        <w:rPr>
          <w:rFonts w:ascii="Montserrat" w:hAnsi="Montserrat"/>
          <w:sz w:val="20"/>
          <w:szCs w:val="20"/>
        </w:rPr>
        <w:t>staff reports</w:t>
      </w:r>
      <w:r w:rsidR="000031F8" w:rsidRPr="00030EA2">
        <w:rPr>
          <w:rFonts w:ascii="Montserrat" w:hAnsi="Montserrat"/>
          <w:sz w:val="20"/>
          <w:szCs w:val="20"/>
        </w:rPr>
        <w:t xml:space="preserve"> that were </w:t>
      </w:r>
      <w:r w:rsidR="00DA6FA7">
        <w:rPr>
          <w:rFonts w:ascii="Montserrat" w:hAnsi="Montserrat"/>
          <w:sz w:val="20"/>
          <w:szCs w:val="20"/>
        </w:rPr>
        <w:t xml:space="preserve">included </w:t>
      </w:r>
      <w:r w:rsidR="000031F8" w:rsidRPr="00030EA2">
        <w:rPr>
          <w:rFonts w:ascii="Montserrat" w:hAnsi="Montserrat"/>
          <w:sz w:val="20"/>
          <w:szCs w:val="20"/>
        </w:rPr>
        <w:t>within the meeting materials packet</w:t>
      </w:r>
      <w:r w:rsidR="003F36D4" w:rsidRPr="00030EA2">
        <w:rPr>
          <w:rFonts w:ascii="Montserrat" w:hAnsi="Montserrat"/>
          <w:sz w:val="20"/>
          <w:szCs w:val="20"/>
        </w:rPr>
        <w:t xml:space="preserve"> and </w:t>
      </w:r>
      <w:r w:rsidR="00C819F6" w:rsidRPr="00030EA2">
        <w:rPr>
          <w:rFonts w:ascii="Montserrat" w:hAnsi="Montserrat"/>
          <w:sz w:val="20"/>
          <w:szCs w:val="20"/>
        </w:rPr>
        <w:t>provided an opportunity for Commissioners to ask questions</w:t>
      </w:r>
      <w:r w:rsidRPr="00030EA2">
        <w:rPr>
          <w:rFonts w:ascii="Montserrat" w:hAnsi="Montserrat"/>
          <w:sz w:val="20"/>
          <w:szCs w:val="20"/>
        </w:rPr>
        <w:t xml:space="preserve">. </w:t>
      </w:r>
      <w:r w:rsidR="00C6198E" w:rsidRPr="00030EA2">
        <w:rPr>
          <w:rFonts w:ascii="Montserrat" w:hAnsi="Montserrat"/>
          <w:sz w:val="20"/>
          <w:szCs w:val="20"/>
        </w:rPr>
        <w:t>There were no questions</w:t>
      </w:r>
      <w:r w:rsidR="005613F7" w:rsidRPr="00030EA2">
        <w:rPr>
          <w:rFonts w:ascii="Montserrat" w:hAnsi="Montserrat"/>
          <w:sz w:val="20"/>
          <w:szCs w:val="20"/>
        </w:rPr>
        <w:t>.</w:t>
      </w:r>
    </w:p>
    <w:p w14:paraId="1F7F3339" w14:textId="6DDCC7E1" w:rsidR="00B22238" w:rsidRPr="00030EA2" w:rsidRDefault="00B22238" w:rsidP="0035418D">
      <w:pPr>
        <w:pStyle w:val="BodyText"/>
        <w:tabs>
          <w:tab w:val="clear" w:pos="748"/>
          <w:tab w:val="clear" w:pos="1122"/>
        </w:tabs>
        <w:rPr>
          <w:rFonts w:ascii="Montserrat" w:hAnsi="Montserrat"/>
          <w:sz w:val="10"/>
          <w:szCs w:val="10"/>
        </w:rPr>
      </w:pPr>
    </w:p>
    <w:p w14:paraId="10642707" w14:textId="21EC2456" w:rsidR="009E386C" w:rsidRPr="00030EA2" w:rsidRDefault="009E386C" w:rsidP="0035418D">
      <w:pPr>
        <w:pStyle w:val="Heading1"/>
        <w:jc w:val="both"/>
        <w:rPr>
          <w:rFonts w:ascii="Montserrat" w:hAnsi="Montserrat"/>
          <w:b/>
          <w:bCs/>
          <w:sz w:val="20"/>
          <w:szCs w:val="20"/>
          <w:u w:val="none"/>
        </w:rPr>
      </w:pPr>
      <w:r w:rsidRPr="00030EA2">
        <w:rPr>
          <w:rFonts w:ascii="Montserrat" w:hAnsi="Montserrat"/>
          <w:b/>
          <w:bCs/>
          <w:sz w:val="20"/>
          <w:szCs w:val="20"/>
          <w:u w:val="none"/>
        </w:rPr>
        <w:t>Old Business</w:t>
      </w:r>
      <w:r w:rsidR="00C16A31">
        <w:rPr>
          <w:rFonts w:ascii="Montserrat" w:hAnsi="Montserrat"/>
          <w:b/>
          <w:bCs/>
          <w:sz w:val="20"/>
          <w:szCs w:val="20"/>
          <w:u w:val="none"/>
        </w:rPr>
        <w:t xml:space="preserve">: </w:t>
      </w:r>
      <w:r w:rsidR="00C16A31" w:rsidRPr="00C16A31">
        <w:rPr>
          <w:rFonts w:ascii="Montserrat" w:hAnsi="Montserrat"/>
          <w:sz w:val="20"/>
          <w:szCs w:val="20"/>
          <w:u w:val="none"/>
        </w:rPr>
        <w:t>There was no old business</w:t>
      </w:r>
    </w:p>
    <w:p w14:paraId="6D39FE59" w14:textId="77777777" w:rsidR="009E386C" w:rsidRPr="00030EA2" w:rsidRDefault="009E386C" w:rsidP="0035418D">
      <w:pPr>
        <w:jc w:val="both"/>
        <w:rPr>
          <w:rFonts w:ascii="Montserrat" w:hAnsi="Montserrat"/>
          <w:sz w:val="10"/>
          <w:szCs w:val="10"/>
          <w:u w:val="single"/>
        </w:rPr>
      </w:pPr>
    </w:p>
    <w:p w14:paraId="7BF28F02" w14:textId="4FC4A535" w:rsidR="009E386C" w:rsidRPr="00030EA2" w:rsidRDefault="009E386C" w:rsidP="0035418D">
      <w:pPr>
        <w:pStyle w:val="Heading1"/>
        <w:jc w:val="both"/>
        <w:rPr>
          <w:rFonts w:ascii="Montserrat" w:hAnsi="Montserrat"/>
          <w:b/>
          <w:bCs/>
          <w:sz w:val="20"/>
          <w:szCs w:val="20"/>
          <w:u w:val="none"/>
        </w:rPr>
      </w:pPr>
      <w:r w:rsidRPr="00030EA2">
        <w:rPr>
          <w:rFonts w:ascii="Montserrat" w:hAnsi="Montserrat"/>
          <w:b/>
          <w:bCs/>
          <w:sz w:val="20"/>
          <w:szCs w:val="20"/>
          <w:u w:val="none"/>
        </w:rPr>
        <w:t>New Business – Action Items &amp; Commission Business</w:t>
      </w:r>
    </w:p>
    <w:p w14:paraId="580DB267" w14:textId="77777777" w:rsidR="005613F7" w:rsidRPr="00030EA2" w:rsidRDefault="005613F7" w:rsidP="0035418D">
      <w:pPr>
        <w:jc w:val="both"/>
        <w:rPr>
          <w:rFonts w:ascii="Montserrat" w:hAnsi="Montserrat"/>
          <w:b/>
          <w:bCs/>
          <w:sz w:val="10"/>
          <w:szCs w:val="10"/>
        </w:rPr>
      </w:pPr>
    </w:p>
    <w:p w14:paraId="6F324C97" w14:textId="4ECD3B1F" w:rsidR="007B6AE1" w:rsidRPr="00DA6FA7" w:rsidRDefault="00DA6FA7" w:rsidP="0035418D">
      <w:pPr>
        <w:pStyle w:val="ListParagraph"/>
        <w:numPr>
          <w:ilvl w:val="1"/>
          <w:numId w:val="22"/>
        </w:numPr>
        <w:spacing w:after="160" w:line="259" w:lineRule="auto"/>
        <w:jc w:val="both"/>
        <w:rPr>
          <w:rFonts w:ascii="Montserrat" w:hAnsi="Montserrat"/>
          <w:color w:val="FF0000"/>
          <w:sz w:val="10"/>
          <w:szCs w:val="10"/>
        </w:rPr>
      </w:pPr>
      <w:r w:rsidRPr="00DA6FA7">
        <w:rPr>
          <w:rFonts w:ascii="Montserrat" w:hAnsi="Montserrat"/>
          <w:b/>
          <w:bCs/>
          <w:sz w:val="20"/>
          <w:szCs w:val="20"/>
        </w:rPr>
        <w:t>Furthe</w:t>
      </w:r>
      <w:r>
        <w:rPr>
          <w:rFonts w:ascii="Montserrat" w:hAnsi="Montserrat"/>
          <w:b/>
          <w:bCs/>
          <w:sz w:val="20"/>
          <w:szCs w:val="20"/>
        </w:rPr>
        <w:t>r Introduction to MMDC’s New Regional Development &amp; Grant Specialist, Carol Lundgren</w:t>
      </w:r>
      <w:r w:rsidR="00C805E1" w:rsidRPr="00030EA2">
        <w:rPr>
          <w:rFonts w:ascii="Montserrat" w:hAnsi="Montserrat"/>
          <w:b/>
          <w:bCs/>
          <w:sz w:val="20"/>
          <w:szCs w:val="20"/>
        </w:rPr>
        <w:t xml:space="preserve">: </w:t>
      </w:r>
    </w:p>
    <w:p w14:paraId="7B665AE5" w14:textId="6A4F7CCD" w:rsidR="00F55C04" w:rsidRDefault="00F55C04" w:rsidP="0035418D">
      <w:pPr>
        <w:pStyle w:val="ListParagraph"/>
        <w:spacing w:after="160" w:line="259" w:lineRule="auto"/>
        <w:ind w:left="1080"/>
        <w:jc w:val="both"/>
        <w:rPr>
          <w:rFonts w:ascii="Montserrat" w:hAnsi="Montserrat"/>
          <w:sz w:val="20"/>
          <w:szCs w:val="20"/>
        </w:rPr>
      </w:pPr>
      <w:r>
        <w:rPr>
          <w:rFonts w:ascii="Montserrat" w:hAnsi="Montserrat"/>
          <w:sz w:val="20"/>
          <w:szCs w:val="20"/>
        </w:rPr>
        <w:t>Day informed that Lundgren</w:t>
      </w:r>
      <w:r w:rsidRPr="00F55C04">
        <w:rPr>
          <w:rFonts w:ascii="Montserrat" w:hAnsi="Montserrat"/>
          <w:sz w:val="20"/>
          <w:szCs w:val="20"/>
        </w:rPr>
        <w:t xml:space="preserve"> joined MMDC on January 29 and has hit the ground running</w:t>
      </w:r>
      <w:r>
        <w:rPr>
          <w:rFonts w:ascii="Montserrat" w:hAnsi="Montserrat"/>
          <w:sz w:val="20"/>
          <w:szCs w:val="20"/>
        </w:rPr>
        <w:t>. He pointed to a</w:t>
      </w:r>
      <w:r w:rsidRPr="00F55C04">
        <w:rPr>
          <w:rFonts w:ascii="Montserrat" w:hAnsi="Montserrat"/>
          <w:sz w:val="20"/>
          <w:szCs w:val="20"/>
        </w:rPr>
        <w:t xml:space="preserve"> short bio </w:t>
      </w:r>
      <w:r>
        <w:rPr>
          <w:rFonts w:ascii="Montserrat" w:hAnsi="Montserrat"/>
          <w:sz w:val="20"/>
          <w:szCs w:val="20"/>
        </w:rPr>
        <w:t>of Lundgren that was included within the meeting materials packet and outlines some of her previous experience. Day informed that Lundgren i</w:t>
      </w:r>
      <w:r w:rsidRPr="00F55C04">
        <w:rPr>
          <w:rFonts w:ascii="Montserrat" w:hAnsi="Montserrat"/>
          <w:sz w:val="20"/>
          <w:szCs w:val="20"/>
        </w:rPr>
        <w:t xml:space="preserve">s working to </w:t>
      </w:r>
      <w:r>
        <w:rPr>
          <w:rFonts w:ascii="Montserrat" w:hAnsi="Montserrat"/>
          <w:sz w:val="20"/>
          <w:szCs w:val="20"/>
        </w:rPr>
        <w:t>help</w:t>
      </w:r>
      <w:r w:rsidRPr="00F55C04">
        <w:rPr>
          <w:rFonts w:ascii="Montserrat" w:hAnsi="Montserrat"/>
          <w:sz w:val="20"/>
          <w:szCs w:val="20"/>
        </w:rPr>
        <w:t xml:space="preserve"> MMDC</w:t>
      </w:r>
      <w:r>
        <w:rPr>
          <w:rFonts w:ascii="Montserrat" w:hAnsi="Montserrat"/>
          <w:sz w:val="20"/>
          <w:szCs w:val="20"/>
        </w:rPr>
        <w:t xml:space="preserve"> get</w:t>
      </w:r>
      <w:r w:rsidRPr="00F55C04">
        <w:rPr>
          <w:rFonts w:ascii="Montserrat" w:hAnsi="Montserrat"/>
          <w:sz w:val="20"/>
          <w:szCs w:val="20"/>
        </w:rPr>
        <w:t xml:space="preserve"> a handle on all of the various energy-related opportunities made possible by the Infrastructure Investment and Jobs </w:t>
      </w:r>
      <w:r w:rsidR="0035418D">
        <w:rPr>
          <w:rFonts w:ascii="Montserrat" w:hAnsi="Montserrat"/>
          <w:sz w:val="20"/>
          <w:szCs w:val="20"/>
        </w:rPr>
        <w:t xml:space="preserve">Act </w:t>
      </w:r>
      <w:r w:rsidRPr="00F55C04">
        <w:rPr>
          <w:rFonts w:ascii="Montserrat" w:hAnsi="Montserrat"/>
          <w:sz w:val="20"/>
          <w:szCs w:val="20"/>
        </w:rPr>
        <w:t>and Inflation Reduction Act</w:t>
      </w:r>
      <w:r>
        <w:rPr>
          <w:rFonts w:ascii="Montserrat" w:hAnsi="Montserrat"/>
          <w:sz w:val="20"/>
          <w:szCs w:val="20"/>
        </w:rPr>
        <w:t>, both of which are large. Lundgren has also been i</w:t>
      </w:r>
      <w:r w:rsidRPr="00F55C04">
        <w:rPr>
          <w:rFonts w:ascii="Montserrat" w:hAnsi="Montserrat"/>
          <w:sz w:val="20"/>
          <w:szCs w:val="20"/>
        </w:rPr>
        <w:t>nvolved with two major grant applications a</w:t>
      </w:r>
      <w:r>
        <w:rPr>
          <w:rFonts w:ascii="Montserrat" w:hAnsi="Montserrat"/>
          <w:sz w:val="20"/>
          <w:szCs w:val="20"/>
        </w:rPr>
        <w:t>s well as</w:t>
      </w:r>
      <w:r w:rsidRPr="00F55C04">
        <w:rPr>
          <w:rFonts w:ascii="Montserrat" w:hAnsi="Montserrat"/>
          <w:sz w:val="20"/>
          <w:szCs w:val="20"/>
        </w:rPr>
        <w:t xml:space="preserve"> a </w:t>
      </w:r>
      <w:r>
        <w:rPr>
          <w:rFonts w:ascii="Montserrat" w:hAnsi="Montserrat"/>
          <w:sz w:val="20"/>
          <w:szCs w:val="20"/>
        </w:rPr>
        <w:t>m</w:t>
      </w:r>
      <w:r w:rsidRPr="00F55C04">
        <w:rPr>
          <w:rFonts w:ascii="Montserrat" w:hAnsi="Montserrat"/>
          <w:sz w:val="20"/>
          <w:szCs w:val="20"/>
        </w:rPr>
        <w:t xml:space="preserve">aster </w:t>
      </w:r>
      <w:r>
        <w:rPr>
          <w:rFonts w:ascii="Montserrat" w:hAnsi="Montserrat"/>
          <w:sz w:val="20"/>
          <w:szCs w:val="20"/>
        </w:rPr>
        <w:t>p</w:t>
      </w:r>
      <w:r w:rsidRPr="00F55C04">
        <w:rPr>
          <w:rFonts w:ascii="Montserrat" w:hAnsi="Montserrat"/>
          <w:sz w:val="20"/>
          <w:szCs w:val="20"/>
        </w:rPr>
        <w:t>lan project proposal.</w:t>
      </w:r>
      <w:r>
        <w:rPr>
          <w:rFonts w:ascii="Montserrat" w:hAnsi="Montserrat"/>
          <w:sz w:val="20"/>
          <w:szCs w:val="20"/>
        </w:rPr>
        <w:t xml:space="preserve"> </w:t>
      </w:r>
      <w:r w:rsidR="0035418D">
        <w:rPr>
          <w:rFonts w:ascii="Montserrat" w:hAnsi="Montserrat"/>
          <w:sz w:val="20"/>
          <w:szCs w:val="20"/>
        </w:rPr>
        <w:t>Lundgren informed the Commission</w:t>
      </w:r>
      <w:r>
        <w:rPr>
          <w:rFonts w:ascii="Montserrat" w:hAnsi="Montserrat"/>
          <w:sz w:val="20"/>
          <w:szCs w:val="20"/>
        </w:rPr>
        <w:t xml:space="preserve"> that she was happy to be working for MMDC and that she was excited </w:t>
      </w:r>
      <w:r w:rsidR="00CB3F53">
        <w:rPr>
          <w:rFonts w:ascii="Montserrat" w:hAnsi="Montserrat"/>
          <w:sz w:val="20"/>
          <w:szCs w:val="20"/>
        </w:rPr>
        <w:t xml:space="preserve">to </w:t>
      </w:r>
      <w:r>
        <w:rPr>
          <w:rFonts w:ascii="Montserrat" w:hAnsi="Montserrat"/>
          <w:sz w:val="20"/>
          <w:szCs w:val="20"/>
        </w:rPr>
        <w:t>move forward with some projects.</w:t>
      </w:r>
    </w:p>
    <w:p w14:paraId="1BF00221" w14:textId="77777777" w:rsidR="00F55C04" w:rsidRPr="003F0823" w:rsidRDefault="00F55C04" w:rsidP="0035418D">
      <w:pPr>
        <w:pStyle w:val="ListParagraph"/>
        <w:spacing w:after="160" w:line="259" w:lineRule="auto"/>
        <w:ind w:left="1080"/>
        <w:jc w:val="both"/>
        <w:rPr>
          <w:rFonts w:ascii="Montserrat" w:hAnsi="Montserrat"/>
          <w:sz w:val="10"/>
          <w:szCs w:val="10"/>
        </w:rPr>
      </w:pPr>
    </w:p>
    <w:p w14:paraId="199C569D" w14:textId="0C646AC8" w:rsidR="00F55C04" w:rsidRPr="003F0823" w:rsidRDefault="00C16A31" w:rsidP="0035418D">
      <w:pPr>
        <w:pStyle w:val="ListParagraph"/>
        <w:numPr>
          <w:ilvl w:val="1"/>
          <w:numId w:val="22"/>
        </w:numPr>
        <w:spacing w:after="160" w:line="259" w:lineRule="auto"/>
        <w:jc w:val="both"/>
        <w:rPr>
          <w:rFonts w:ascii="Montserrat" w:hAnsi="Montserrat"/>
          <w:sz w:val="20"/>
          <w:szCs w:val="20"/>
        </w:rPr>
      </w:pPr>
      <w:r w:rsidRPr="00F55C04">
        <w:rPr>
          <w:rFonts w:ascii="Montserrat" w:hAnsi="Montserrat"/>
          <w:b/>
          <w:bCs/>
          <w:sz w:val="20"/>
          <w:szCs w:val="20"/>
        </w:rPr>
        <w:t>MMDC Staffing Update</w:t>
      </w:r>
      <w:r w:rsidR="00C805E1" w:rsidRPr="00F55C04">
        <w:rPr>
          <w:rFonts w:ascii="Montserrat" w:hAnsi="Montserrat"/>
          <w:b/>
          <w:bCs/>
          <w:sz w:val="20"/>
          <w:szCs w:val="20"/>
        </w:rPr>
        <w:t xml:space="preserve">: </w:t>
      </w:r>
      <w:r w:rsidR="00F55C04" w:rsidRPr="00F55C04">
        <w:rPr>
          <w:rFonts w:ascii="Montserrat" w:hAnsi="Montserrat"/>
          <w:sz w:val="20"/>
          <w:szCs w:val="20"/>
        </w:rPr>
        <w:t>Day provided the Commission with an update on MMDC’s staffing situation.</w:t>
      </w:r>
      <w:r w:rsidR="00F55C04" w:rsidRPr="00F55C04">
        <w:rPr>
          <w:rFonts w:ascii="Montserrat" w:hAnsi="Montserrat"/>
          <w:b/>
          <w:bCs/>
          <w:sz w:val="20"/>
          <w:szCs w:val="20"/>
        </w:rPr>
        <w:t xml:space="preserve"> </w:t>
      </w:r>
      <w:r w:rsidR="00F55C04" w:rsidRPr="00F55C04">
        <w:rPr>
          <w:rFonts w:ascii="Montserrat" w:hAnsi="Montserrat"/>
          <w:sz w:val="20"/>
          <w:szCs w:val="20"/>
        </w:rPr>
        <w:t xml:space="preserve">He informed that </w:t>
      </w:r>
      <w:r w:rsidR="00F55C04" w:rsidRPr="003F0823">
        <w:rPr>
          <w:rFonts w:ascii="Montserrat" w:hAnsi="Montserrat"/>
          <w:sz w:val="20"/>
          <w:szCs w:val="20"/>
        </w:rPr>
        <w:t>Mike Nicholas, who was originally hired as MMDC’s Transportation &amp; Community Planner, was selected for MMDC’s vacant economic developer position and will be joining Nate Reuss to lead our Economic Development efforts. Day added that he and Reuss interviewed six professionals, including Nicholas. He informed that at least four of them could have been a good fit for the economic developer role. However, at the end of the day Nicholas was at the top of each of both Reuse’s and Day’s ranked candidate list.</w:t>
      </w:r>
      <w:r w:rsidR="003F0823" w:rsidRPr="003F0823">
        <w:rPr>
          <w:rFonts w:ascii="Montserrat" w:hAnsi="Montserrat"/>
          <w:sz w:val="20"/>
          <w:szCs w:val="20"/>
        </w:rPr>
        <w:t xml:space="preserve"> Day added that he k</w:t>
      </w:r>
      <w:r w:rsidR="00F55C04" w:rsidRPr="003F0823">
        <w:rPr>
          <w:rFonts w:ascii="Montserrat" w:hAnsi="Montserrat"/>
          <w:sz w:val="20"/>
          <w:szCs w:val="20"/>
        </w:rPr>
        <w:t xml:space="preserve">new when </w:t>
      </w:r>
      <w:r w:rsidR="00B86203">
        <w:rPr>
          <w:rFonts w:ascii="Montserrat" w:hAnsi="Montserrat"/>
          <w:sz w:val="20"/>
          <w:szCs w:val="20"/>
        </w:rPr>
        <w:t xml:space="preserve">MMDC </w:t>
      </w:r>
      <w:r w:rsidR="00F55C04" w:rsidRPr="003F0823">
        <w:rPr>
          <w:rFonts w:ascii="Montserrat" w:hAnsi="Montserrat"/>
          <w:sz w:val="20"/>
          <w:szCs w:val="20"/>
        </w:rPr>
        <w:t xml:space="preserve">hired </w:t>
      </w:r>
      <w:r w:rsidR="003F0823" w:rsidRPr="003F0823">
        <w:rPr>
          <w:rFonts w:ascii="Montserrat" w:hAnsi="Montserrat"/>
          <w:sz w:val="20"/>
          <w:szCs w:val="20"/>
        </w:rPr>
        <w:t>Nicholas</w:t>
      </w:r>
      <w:r w:rsidR="00F55C04" w:rsidRPr="003F0823">
        <w:rPr>
          <w:rFonts w:ascii="Montserrat" w:hAnsi="Montserrat"/>
          <w:sz w:val="20"/>
          <w:szCs w:val="20"/>
        </w:rPr>
        <w:t xml:space="preserve"> that </w:t>
      </w:r>
      <w:r w:rsidR="003F0823" w:rsidRPr="003F0823">
        <w:rPr>
          <w:rFonts w:ascii="Montserrat" w:hAnsi="Montserrat"/>
          <w:sz w:val="20"/>
          <w:szCs w:val="20"/>
        </w:rPr>
        <w:t>Nicholas</w:t>
      </w:r>
      <w:r w:rsidR="00F55C04" w:rsidRPr="003F0823">
        <w:rPr>
          <w:rFonts w:ascii="Montserrat" w:hAnsi="Montserrat"/>
          <w:sz w:val="20"/>
          <w:szCs w:val="20"/>
        </w:rPr>
        <w:t xml:space="preserve"> had good potential for</w:t>
      </w:r>
      <w:r w:rsidR="003F0823" w:rsidRPr="003F0823">
        <w:rPr>
          <w:rFonts w:ascii="Montserrat" w:hAnsi="Montserrat"/>
          <w:sz w:val="20"/>
          <w:szCs w:val="20"/>
        </w:rPr>
        <w:t xml:space="preserve"> a number of roles, including</w:t>
      </w:r>
      <w:r w:rsidR="00F55C04" w:rsidRPr="003F0823">
        <w:rPr>
          <w:rFonts w:ascii="Montserrat" w:hAnsi="Montserrat"/>
          <w:sz w:val="20"/>
          <w:szCs w:val="20"/>
        </w:rPr>
        <w:t xml:space="preserve"> economic development.</w:t>
      </w:r>
    </w:p>
    <w:p w14:paraId="0AAC09B6" w14:textId="77777777" w:rsidR="003F0823" w:rsidRPr="003F0823" w:rsidRDefault="003F0823" w:rsidP="0035418D">
      <w:pPr>
        <w:pStyle w:val="ListParagraph"/>
        <w:spacing w:after="160" w:line="259" w:lineRule="auto"/>
        <w:ind w:left="1080"/>
        <w:jc w:val="both"/>
        <w:rPr>
          <w:rFonts w:ascii="Montserrat" w:hAnsi="Montserrat"/>
          <w:b/>
          <w:bCs/>
          <w:sz w:val="10"/>
          <w:szCs w:val="10"/>
        </w:rPr>
      </w:pPr>
    </w:p>
    <w:p w14:paraId="0B2873FD" w14:textId="5B82FA3C" w:rsidR="00F55C04" w:rsidRDefault="003F0823" w:rsidP="0035418D">
      <w:pPr>
        <w:pStyle w:val="ListParagraph"/>
        <w:spacing w:after="160" w:line="259" w:lineRule="auto"/>
        <w:ind w:left="1080"/>
        <w:jc w:val="both"/>
        <w:rPr>
          <w:rFonts w:ascii="Montserrat" w:hAnsi="Montserrat"/>
          <w:sz w:val="20"/>
          <w:szCs w:val="20"/>
        </w:rPr>
      </w:pPr>
      <w:r w:rsidRPr="003F0823">
        <w:rPr>
          <w:rFonts w:ascii="Montserrat" w:hAnsi="Montserrat"/>
          <w:sz w:val="20"/>
          <w:szCs w:val="20"/>
        </w:rPr>
        <w:t>Day reminded the Commission that Nicholas s</w:t>
      </w:r>
      <w:r w:rsidR="00F55C04" w:rsidRPr="003F0823">
        <w:rPr>
          <w:rFonts w:ascii="Montserrat" w:hAnsi="Montserrat"/>
          <w:sz w:val="20"/>
          <w:szCs w:val="20"/>
        </w:rPr>
        <w:t xml:space="preserve">pent most of his career in leadership roles within the manufacturing industry. However, during this time he also obtained an undergraduate degree in economics and a master’s in public policy. </w:t>
      </w:r>
      <w:r>
        <w:rPr>
          <w:rFonts w:ascii="Montserrat" w:hAnsi="Montserrat"/>
          <w:sz w:val="20"/>
          <w:szCs w:val="20"/>
        </w:rPr>
        <w:t xml:space="preserve">Nicholas </w:t>
      </w:r>
      <w:r w:rsidR="00F55C04" w:rsidRPr="003F0823">
        <w:rPr>
          <w:rFonts w:ascii="Montserrat" w:hAnsi="Montserrat"/>
          <w:sz w:val="20"/>
          <w:szCs w:val="20"/>
        </w:rPr>
        <w:t>has also served 3 different planning commissions in communities of various sizes, which gives him some added perspective.</w:t>
      </w:r>
    </w:p>
    <w:p w14:paraId="232618D3" w14:textId="77777777" w:rsidR="003F0823" w:rsidRPr="003F0823" w:rsidRDefault="003F0823" w:rsidP="0035418D">
      <w:pPr>
        <w:pStyle w:val="ListParagraph"/>
        <w:spacing w:after="160" w:line="259" w:lineRule="auto"/>
        <w:ind w:left="1080"/>
        <w:jc w:val="both"/>
        <w:rPr>
          <w:rFonts w:ascii="Montserrat" w:hAnsi="Montserrat"/>
          <w:color w:val="C00000"/>
          <w:sz w:val="10"/>
          <w:szCs w:val="10"/>
        </w:rPr>
      </w:pPr>
    </w:p>
    <w:p w14:paraId="6EEA58D7" w14:textId="2914CE13" w:rsidR="00F55C04" w:rsidRDefault="003F0823" w:rsidP="0035418D">
      <w:pPr>
        <w:pStyle w:val="ListParagraph"/>
        <w:spacing w:after="160" w:line="259" w:lineRule="auto"/>
        <w:ind w:left="1080"/>
        <w:jc w:val="both"/>
        <w:rPr>
          <w:rFonts w:ascii="Montserrat" w:hAnsi="Montserrat"/>
          <w:sz w:val="20"/>
          <w:szCs w:val="20"/>
        </w:rPr>
      </w:pPr>
      <w:r w:rsidRPr="003F0823">
        <w:rPr>
          <w:rFonts w:ascii="Montserrat" w:hAnsi="Montserrat"/>
          <w:sz w:val="20"/>
          <w:szCs w:val="20"/>
        </w:rPr>
        <w:t>Day informed that Nicholas</w:t>
      </w:r>
      <w:r w:rsidR="00F55C04" w:rsidRPr="003F0823">
        <w:rPr>
          <w:rFonts w:ascii="Montserrat" w:hAnsi="Montserrat"/>
          <w:sz w:val="20"/>
          <w:szCs w:val="20"/>
        </w:rPr>
        <w:t xml:space="preserve"> </w:t>
      </w:r>
      <w:proofErr w:type="gramStart"/>
      <w:r w:rsidR="00F55C04" w:rsidRPr="003F0823">
        <w:rPr>
          <w:rFonts w:ascii="Montserrat" w:hAnsi="Montserrat"/>
          <w:sz w:val="20"/>
          <w:szCs w:val="20"/>
        </w:rPr>
        <w:t>will</w:t>
      </w:r>
      <w:proofErr w:type="gramEnd"/>
      <w:r w:rsidR="00F55C04" w:rsidRPr="003F0823">
        <w:rPr>
          <w:rFonts w:ascii="Montserrat" w:hAnsi="Montserrat"/>
          <w:sz w:val="20"/>
          <w:szCs w:val="20"/>
        </w:rPr>
        <w:t xml:space="preserve"> transition into his new role beginning April 16</w:t>
      </w:r>
      <w:r w:rsidRPr="003F0823">
        <w:rPr>
          <w:rFonts w:ascii="Montserrat" w:hAnsi="Montserrat"/>
          <w:sz w:val="20"/>
          <w:szCs w:val="20"/>
        </w:rPr>
        <w:t xml:space="preserve">. He stated that </w:t>
      </w:r>
      <w:r w:rsidR="00F55C04" w:rsidRPr="003F0823">
        <w:rPr>
          <w:rFonts w:ascii="Montserrat" w:hAnsi="Montserrat"/>
          <w:sz w:val="20"/>
          <w:szCs w:val="20"/>
        </w:rPr>
        <w:t xml:space="preserve">this </w:t>
      </w:r>
      <w:r w:rsidRPr="003F0823">
        <w:rPr>
          <w:rFonts w:ascii="Montserrat" w:hAnsi="Montserrat"/>
          <w:sz w:val="20"/>
          <w:szCs w:val="20"/>
        </w:rPr>
        <w:t>creates</w:t>
      </w:r>
      <w:r w:rsidR="00F55C04" w:rsidRPr="003F0823">
        <w:rPr>
          <w:rFonts w:ascii="Montserrat" w:hAnsi="Montserrat"/>
          <w:sz w:val="20"/>
          <w:szCs w:val="20"/>
        </w:rPr>
        <w:t xml:space="preserve"> a vacancy for our Transportation &amp; Community Planner position. Th</w:t>
      </w:r>
      <w:r w:rsidRPr="003F0823">
        <w:rPr>
          <w:rFonts w:ascii="Montserrat" w:hAnsi="Montserrat"/>
          <w:sz w:val="20"/>
          <w:szCs w:val="20"/>
        </w:rPr>
        <w:t>at</w:t>
      </w:r>
      <w:r w:rsidR="00F55C04" w:rsidRPr="003F0823">
        <w:rPr>
          <w:rFonts w:ascii="Montserrat" w:hAnsi="Montserrat"/>
          <w:sz w:val="20"/>
          <w:szCs w:val="20"/>
        </w:rPr>
        <w:t xml:space="preserve"> position is posted and </w:t>
      </w:r>
      <w:r w:rsidRPr="003F0823">
        <w:rPr>
          <w:rFonts w:ascii="Montserrat" w:hAnsi="Montserrat"/>
          <w:sz w:val="20"/>
          <w:szCs w:val="20"/>
        </w:rPr>
        <w:t xml:space="preserve">Day </w:t>
      </w:r>
      <w:r w:rsidR="00F55C04" w:rsidRPr="003F0823">
        <w:rPr>
          <w:rFonts w:ascii="Montserrat" w:hAnsi="Montserrat"/>
          <w:sz w:val="20"/>
          <w:szCs w:val="20"/>
        </w:rPr>
        <w:t>hope</w:t>
      </w:r>
      <w:r w:rsidRPr="003F0823">
        <w:rPr>
          <w:rFonts w:ascii="Montserrat" w:hAnsi="Montserrat"/>
          <w:sz w:val="20"/>
          <w:szCs w:val="20"/>
        </w:rPr>
        <w:t>s</w:t>
      </w:r>
      <w:r w:rsidR="00F55C04" w:rsidRPr="003F0823">
        <w:rPr>
          <w:rFonts w:ascii="Montserrat" w:hAnsi="Montserrat"/>
          <w:sz w:val="20"/>
          <w:szCs w:val="20"/>
        </w:rPr>
        <w:t xml:space="preserve"> to begin scheduling interviews before the end of the month. </w:t>
      </w:r>
      <w:r w:rsidRPr="003F0823">
        <w:rPr>
          <w:rFonts w:ascii="Montserrat" w:hAnsi="Montserrat"/>
          <w:sz w:val="20"/>
          <w:szCs w:val="20"/>
        </w:rPr>
        <w:t>Day encouraged all Commissioners to feel f</w:t>
      </w:r>
      <w:r w:rsidR="00F55C04" w:rsidRPr="003F0823">
        <w:rPr>
          <w:rFonts w:ascii="Montserrat" w:hAnsi="Montserrat"/>
          <w:sz w:val="20"/>
          <w:szCs w:val="20"/>
        </w:rPr>
        <w:t xml:space="preserve">ree to </w:t>
      </w:r>
      <w:proofErr w:type="gramStart"/>
      <w:r w:rsidR="00F55C04" w:rsidRPr="003F0823">
        <w:rPr>
          <w:rFonts w:ascii="Montserrat" w:hAnsi="Montserrat"/>
          <w:sz w:val="20"/>
          <w:szCs w:val="20"/>
        </w:rPr>
        <w:t>refer</w:t>
      </w:r>
      <w:proofErr w:type="gramEnd"/>
      <w:r w:rsidR="00F55C04" w:rsidRPr="003F0823">
        <w:rPr>
          <w:rFonts w:ascii="Montserrat" w:hAnsi="Montserrat"/>
          <w:sz w:val="20"/>
          <w:szCs w:val="20"/>
        </w:rPr>
        <w:t xml:space="preserve"> those </w:t>
      </w:r>
      <w:r w:rsidRPr="003F0823">
        <w:rPr>
          <w:rFonts w:ascii="Montserrat" w:hAnsi="Montserrat"/>
          <w:sz w:val="20"/>
          <w:szCs w:val="20"/>
        </w:rPr>
        <w:t xml:space="preserve">they </w:t>
      </w:r>
      <w:r w:rsidR="00F55C04" w:rsidRPr="003F0823">
        <w:rPr>
          <w:rFonts w:ascii="Montserrat" w:hAnsi="Montserrat"/>
          <w:sz w:val="20"/>
          <w:szCs w:val="20"/>
        </w:rPr>
        <w:t>believe might be good candidates</w:t>
      </w:r>
      <w:r>
        <w:rPr>
          <w:rFonts w:ascii="Montserrat" w:hAnsi="Montserrat"/>
          <w:sz w:val="20"/>
          <w:szCs w:val="20"/>
        </w:rPr>
        <w:t xml:space="preserve"> and stated that he would be </w:t>
      </w:r>
      <w:r w:rsidR="00F55C04" w:rsidRPr="003F0823">
        <w:rPr>
          <w:rFonts w:ascii="Montserrat" w:hAnsi="Montserrat"/>
          <w:sz w:val="20"/>
          <w:szCs w:val="20"/>
        </w:rPr>
        <w:t>happy to have a conversation with anyone who is unsure of their qualifications, etc.</w:t>
      </w:r>
      <w:r w:rsidRPr="003F0823">
        <w:rPr>
          <w:rFonts w:ascii="Montserrat" w:hAnsi="Montserrat"/>
          <w:sz w:val="20"/>
          <w:szCs w:val="20"/>
        </w:rPr>
        <w:t xml:space="preserve"> Day then circulated a printed copy of the position posting.</w:t>
      </w:r>
    </w:p>
    <w:p w14:paraId="29921952" w14:textId="77777777" w:rsidR="00CC3152" w:rsidRPr="00CC3152" w:rsidRDefault="00CC3152" w:rsidP="0035418D">
      <w:pPr>
        <w:pStyle w:val="ListParagraph"/>
        <w:spacing w:after="160" w:line="259" w:lineRule="auto"/>
        <w:ind w:left="1080"/>
        <w:jc w:val="both"/>
        <w:rPr>
          <w:rFonts w:ascii="Montserrat" w:hAnsi="Montserrat"/>
          <w:sz w:val="10"/>
          <w:szCs w:val="10"/>
        </w:rPr>
      </w:pPr>
    </w:p>
    <w:p w14:paraId="1AD163EE" w14:textId="7BC8D756" w:rsidR="00CC3152" w:rsidRPr="003F0823" w:rsidRDefault="00CC3152" w:rsidP="0035418D">
      <w:pPr>
        <w:pStyle w:val="ListParagraph"/>
        <w:numPr>
          <w:ilvl w:val="1"/>
          <w:numId w:val="22"/>
        </w:numPr>
        <w:spacing w:after="160" w:line="259" w:lineRule="auto"/>
        <w:jc w:val="both"/>
        <w:rPr>
          <w:rFonts w:ascii="Montserrat" w:hAnsi="Montserrat"/>
          <w:b/>
          <w:bCs/>
          <w:sz w:val="10"/>
          <w:szCs w:val="10"/>
        </w:rPr>
      </w:pPr>
      <w:r>
        <w:rPr>
          <w:rFonts w:ascii="Montserrat" w:hAnsi="Montserrat"/>
          <w:b/>
          <w:bCs/>
          <w:sz w:val="20"/>
          <w:szCs w:val="20"/>
        </w:rPr>
        <w:t>MMDC Evaluation of Director Day and Other MMDC Staff</w:t>
      </w:r>
      <w:r w:rsidRPr="00030EA2">
        <w:rPr>
          <w:rFonts w:ascii="Montserrat" w:hAnsi="Montserrat"/>
          <w:b/>
          <w:bCs/>
          <w:sz w:val="20"/>
          <w:szCs w:val="20"/>
        </w:rPr>
        <w:t>:</w:t>
      </w:r>
      <w:r w:rsidRPr="00030EA2">
        <w:rPr>
          <w:rFonts w:ascii="Montserrat" w:hAnsi="Montserrat"/>
          <w:sz w:val="20"/>
          <w:szCs w:val="20"/>
        </w:rPr>
        <w:t xml:space="preserve"> </w:t>
      </w:r>
      <w:r w:rsidRPr="00E41B96">
        <w:rPr>
          <w:rFonts w:ascii="Montserrat" w:hAnsi="Montserrat"/>
          <w:sz w:val="20"/>
          <w:szCs w:val="20"/>
        </w:rPr>
        <w:t>Day</w:t>
      </w:r>
      <w:r>
        <w:rPr>
          <w:rFonts w:ascii="Montserrat" w:hAnsi="Montserrat"/>
          <w:sz w:val="20"/>
          <w:szCs w:val="20"/>
        </w:rPr>
        <w:t xml:space="preserve"> pointed to a list of questions contained within Commissioners’ meeting materials packets. Day stated that these questions would be sent to all Commissioners in May to give them the opportunity to provide input on Day’s performance as Executive Director. Day encouraged Commissioners to let him know if they </w:t>
      </w:r>
      <w:r>
        <w:rPr>
          <w:rFonts w:ascii="Montserrat" w:hAnsi="Montserrat"/>
          <w:sz w:val="20"/>
          <w:szCs w:val="20"/>
        </w:rPr>
        <w:lastRenderedPageBreak/>
        <w:t>believe there are</w:t>
      </w:r>
      <w:r w:rsidR="00B86203">
        <w:rPr>
          <w:rFonts w:ascii="Montserrat" w:hAnsi="Montserrat"/>
          <w:sz w:val="20"/>
          <w:szCs w:val="20"/>
        </w:rPr>
        <w:t xml:space="preserve"> additional</w:t>
      </w:r>
      <w:r>
        <w:rPr>
          <w:rFonts w:ascii="Montserrat" w:hAnsi="Montserrat"/>
          <w:sz w:val="20"/>
          <w:szCs w:val="20"/>
        </w:rPr>
        <w:t xml:space="preserve"> questions that should </w:t>
      </w:r>
      <w:r w:rsidR="00B86203">
        <w:rPr>
          <w:rFonts w:ascii="Montserrat" w:hAnsi="Montserrat"/>
          <w:sz w:val="20"/>
          <w:szCs w:val="20"/>
        </w:rPr>
        <w:t>be included</w:t>
      </w:r>
      <w:r>
        <w:rPr>
          <w:rFonts w:ascii="Montserrat" w:hAnsi="Montserrat"/>
          <w:sz w:val="20"/>
          <w:szCs w:val="20"/>
        </w:rPr>
        <w:t>.</w:t>
      </w:r>
      <w:r>
        <w:rPr>
          <w:rFonts w:ascii="Montserrat" w:hAnsi="Montserrat"/>
          <w:b/>
          <w:bCs/>
          <w:sz w:val="10"/>
          <w:szCs w:val="10"/>
        </w:rPr>
        <w:t xml:space="preserve"> </w:t>
      </w:r>
      <w:r>
        <w:rPr>
          <w:rFonts w:ascii="Montserrat" w:hAnsi="Montserrat"/>
          <w:sz w:val="20"/>
          <w:szCs w:val="20"/>
        </w:rPr>
        <w:t xml:space="preserve">Day also informed that the survey questions would be sent out and collected by Finance Director Darla Bajari, who would provide them directly to MMDC’s Executive Committee. This would then inform the Executive Committee’s evaluation of Day’s performance. </w:t>
      </w:r>
    </w:p>
    <w:p w14:paraId="6DF3686A" w14:textId="77777777" w:rsidR="00CC3152" w:rsidRPr="00CC3152" w:rsidRDefault="00CC3152" w:rsidP="0035418D">
      <w:pPr>
        <w:pStyle w:val="ListParagraph"/>
        <w:spacing w:after="160" w:line="259" w:lineRule="auto"/>
        <w:ind w:left="1080"/>
        <w:jc w:val="both"/>
        <w:rPr>
          <w:rFonts w:ascii="Montserrat" w:hAnsi="Montserrat"/>
          <w:b/>
          <w:bCs/>
          <w:sz w:val="10"/>
          <w:szCs w:val="10"/>
        </w:rPr>
      </w:pPr>
    </w:p>
    <w:p w14:paraId="2DF9AB3C" w14:textId="61376DCF" w:rsidR="00CC3152" w:rsidRPr="003F0823" w:rsidRDefault="00CC3152" w:rsidP="0035418D">
      <w:pPr>
        <w:pStyle w:val="ListParagraph"/>
        <w:spacing w:after="160" w:line="259" w:lineRule="auto"/>
        <w:ind w:left="1080"/>
        <w:jc w:val="both"/>
        <w:rPr>
          <w:rFonts w:ascii="Montserrat" w:hAnsi="Montserrat"/>
          <w:sz w:val="10"/>
          <w:szCs w:val="10"/>
        </w:rPr>
      </w:pPr>
      <w:r w:rsidRPr="003F0823">
        <w:rPr>
          <w:rFonts w:ascii="Montserrat" w:hAnsi="Montserrat"/>
          <w:sz w:val="20"/>
          <w:szCs w:val="20"/>
        </w:rPr>
        <w:t xml:space="preserve">Day </w:t>
      </w:r>
      <w:r w:rsidR="00B86203">
        <w:rPr>
          <w:rFonts w:ascii="Montserrat" w:hAnsi="Montserrat"/>
          <w:sz w:val="20"/>
          <w:szCs w:val="20"/>
        </w:rPr>
        <w:t>then</w:t>
      </w:r>
      <w:r w:rsidRPr="003F0823">
        <w:rPr>
          <w:rFonts w:ascii="Montserrat" w:hAnsi="Montserrat"/>
          <w:sz w:val="20"/>
          <w:szCs w:val="20"/>
        </w:rPr>
        <w:t xml:space="preserve"> pointed to a form, also contained within the meeting materials packet, that he uses to evaluate MMDC staff</w:t>
      </w:r>
      <w:r>
        <w:rPr>
          <w:rFonts w:ascii="Montserrat" w:hAnsi="Montserrat"/>
          <w:sz w:val="20"/>
          <w:szCs w:val="20"/>
        </w:rPr>
        <w:t xml:space="preserve">, for Commissioners’ information. Day </w:t>
      </w:r>
      <w:proofErr w:type="gramStart"/>
      <w:r>
        <w:rPr>
          <w:rFonts w:ascii="Montserrat" w:hAnsi="Montserrat"/>
          <w:sz w:val="20"/>
          <w:szCs w:val="20"/>
        </w:rPr>
        <w:t>reminded</w:t>
      </w:r>
      <w:proofErr w:type="gramEnd"/>
      <w:r>
        <w:rPr>
          <w:rFonts w:ascii="Montserrat" w:hAnsi="Montserrat"/>
          <w:sz w:val="20"/>
          <w:szCs w:val="20"/>
        </w:rPr>
        <w:t xml:space="preserve"> that this evaluation, which occurs in May, determines whether or not eligible staff will receive their </w:t>
      </w:r>
      <w:proofErr w:type="gramStart"/>
      <w:r>
        <w:rPr>
          <w:rFonts w:ascii="Montserrat" w:hAnsi="Montserrat"/>
          <w:sz w:val="20"/>
          <w:szCs w:val="20"/>
        </w:rPr>
        <w:t>cost of living</w:t>
      </w:r>
      <w:proofErr w:type="gramEnd"/>
      <w:r>
        <w:rPr>
          <w:rFonts w:ascii="Montserrat" w:hAnsi="Montserrat"/>
          <w:sz w:val="20"/>
          <w:szCs w:val="20"/>
        </w:rPr>
        <w:t xml:space="preserve"> adjustments.</w:t>
      </w:r>
    </w:p>
    <w:p w14:paraId="0F6EAA91" w14:textId="6D74AA6B" w:rsidR="00506407" w:rsidRPr="00CB3F53" w:rsidRDefault="00506407" w:rsidP="0035418D">
      <w:pPr>
        <w:pStyle w:val="ListParagraph"/>
        <w:ind w:left="1080"/>
        <w:jc w:val="both"/>
        <w:rPr>
          <w:rFonts w:ascii="Montserrat" w:hAnsi="Montserrat"/>
          <w:sz w:val="10"/>
          <w:szCs w:val="10"/>
        </w:rPr>
      </w:pPr>
    </w:p>
    <w:p w14:paraId="2F187DF2" w14:textId="0D2D4695" w:rsidR="00CB3F53" w:rsidRPr="00CB3F53" w:rsidRDefault="00CB3F53" w:rsidP="0035418D">
      <w:pPr>
        <w:pStyle w:val="ListParagraph"/>
        <w:numPr>
          <w:ilvl w:val="1"/>
          <w:numId w:val="22"/>
        </w:numPr>
        <w:spacing w:after="160" w:line="259" w:lineRule="auto"/>
        <w:jc w:val="both"/>
        <w:rPr>
          <w:rFonts w:ascii="Montserrat" w:hAnsi="Montserrat"/>
          <w:sz w:val="20"/>
          <w:szCs w:val="20"/>
        </w:rPr>
      </w:pPr>
      <w:r w:rsidRPr="00CB3F53">
        <w:rPr>
          <w:rFonts w:ascii="Montserrat" w:hAnsi="Montserrat"/>
          <w:b/>
          <w:bCs/>
          <w:sz w:val="20"/>
          <w:szCs w:val="20"/>
        </w:rPr>
        <w:t xml:space="preserve">Approval of Identified Staff to Sign Checks During Any Unusual Director Absence: </w:t>
      </w:r>
      <w:r w:rsidRPr="00CB3F53">
        <w:rPr>
          <w:rFonts w:ascii="Montserrat" w:hAnsi="Montserrat"/>
          <w:sz w:val="20"/>
          <w:szCs w:val="20"/>
        </w:rPr>
        <w:t xml:space="preserve">Day informed that, on rare occasion, it could happen that he is unavailable when a check </w:t>
      </w:r>
      <w:r w:rsidR="00742CA0">
        <w:rPr>
          <w:rFonts w:ascii="Montserrat" w:hAnsi="Montserrat"/>
          <w:sz w:val="20"/>
          <w:szCs w:val="20"/>
        </w:rPr>
        <w:t>must</w:t>
      </w:r>
      <w:r w:rsidRPr="00CB3F53">
        <w:rPr>
          <w:rFonts w:ascii="Montserrat" w:hAnsi="Montserrat"/>
          <w:sz w:val="20"/>
          <w:szCs w:val="20"/>
        </w:rPr>
        <w:t xml:space="preserve"> be signed and time is of the essence. Former MMDC employee Michelle Marotzke was previously selected by the Commission to sign checks in </w:t>
      </w:r>
      <w:r w:rsidR="00742CA0">
        <w:rPr>
          <w:rFonts w:ascii="Montserrat" w:hAnsi="Montserrat"/>
          <w:sz w:val="20"/>
          <w:szCs w:val="20"/>
        </w:rPr>
        <w:t>Day’s</w:t>
      </w:r>
      <w:r w:rsidRPr="00CB3F53">
        <w:rPr>
          <w:rFonts w:ascii="Montserrat" w:hAnsi="Montserrat"/>
          <w:sz w:val="20"/>
          <w:szCs w:val="20"/>
        </w:rPr>
        <w:t xml:space="preserve"> absence when this was the case. As Marotzke is no longer with MMDC, he recommended that MMDC’s Terry Smith be given this responsibility. Day added that, like Marotzke, Smith would receive an additional $25 each month for this responsibility. He then requested approval of Terry Smith as MMDC’s back-up check signer. </w:t>
      </w:r>
    </w:p>
    <w:p w14:paraId="52FDFE79" w14:textId="2B697B31" w:rsidR="00CB3F53" w:rsidRPr="00CC3152" w:rsidRDefault="00CB3F53" w:rsidP="0035418D">
      <w:pPr>
        <w:spacing w:after="160" w:line="259" w:lineRule="auto"/>
        <w:ind w:left="1080"/>
        <w:jc w:val="both"/>
        <w:rPr>
          <w:rFonts w:ascii="Montserrat" w:hAnsi="Montserrat"/>
          <w:sz w:val="20"/>
          <w:szCs w:val="20"/>
        </w:rPr>
      </w:pPr>
      <w:r w:rsidRPr="00CC3152">
        <w:rPr>
          <w:rFonts w:ascii="Montserrat" w:hAnsi="Montserrat"/>
          <w:sz w:val="20"/>
          <w:szCs w:val="20"/>
        </w:rPr>
        <w:t xml:space="preserve">Commissioner Rollie Nissen made a motion to appoint MMDC Staff Terry Smith as MMDC’s back-up check signer. Commissioner Maureen Melgaard-Schneider seconded the </w:t>
      </w:r>
      <w:r w:rsidRPr="00CC3152">
        <w:rPr>
          <w:rFonts w:ascii="Montserrat" w:hAnsi="Montserrat"/>
          <w:sz w:val="20"/>
          <w:szCs w:val="20"/>
          <w:u w:val="single"/>
        </w:rPr>
        <w:t>motion</w:t>
      </w:r>
      <w:r w:rsidRPr="00CC3152">
        <w:rPr>
          <w:rFonts w:ascii="Montserrat" w:hAnsi="Montserrat"/>
          <w:sz w:val="20"/>
          <w:szCs w:val="20"/>
        </w:rPr>
        <w:t xml:space="preserve">, which </w:t>
      </w:r>
      <w:r w:rsidRPr="00CC3152">
        <w:rPr>
          <w:rFonts w:ascii="Montserrat" w:hAnsi="Montserrat"/>
          <w:sz w:val="20"/>
          <w:szCs w:val="20"/>
          <w:u w:val="single"/>
        </w:rPr>
        <w:t>carried</w:t>
      </w:r>
      <w:r w:rsidRPr="00CC3152">
        <w:rPr>
          <w:rFonts w:ascii="Montserrat" w:hAnsi="Montserrat"/>
          <w:sz w:val="20"/>
          <w:szCs w:val="20"/>
        </w:rPr>
        <w:t xml:space="preserve"> with no dissent after a comment from Commissioner Nissen informing the Commission that his Mid-Minnesota’s Regional Transportation Coordinating Council-involved work with Smith has been very telling about the kind of </w:t>
      </w:r>
      <w:r w:rsidR="00CC3152" w:rsidRPr="00CC3152">
        <w:rPr>
          <w:rFonts w:ascii="Montserrat" w:hAnsi="Montserrat"/>
          <w:sz w:val="20"/>
          <w:szCs w:val="20"/>
        </w:rPr>
        <w:t>work Smith is capable of performing.</w:t>
      </w:r>
      <w:r w:rsidRPr="00CC3152">
        <w:rPr>
          <w:rFonts w:ascii="Montserrat" w:hAnsi="Montserrat"/>
          <w:sz w:val="20"/>
          <w:szCs w:val="20"/>
        </w:rPr>
        <w:t xml:space="preserve"> </w:t>
      </w:r>
    </w:p>
    <w:p w14:paraId="747EA527" w14:textId="1CA0EB04" w:rsidR="00CC3152" w:rsidRPr="00CC3152" w:rsidRDefault="00CC3152" w:rsidP="0035418D">
      <w:pPr>
        <w:pStyle w:val="ListParagraph"/>
        <w:numPr>
          <w:ilvl w:val="1"/>
          <w:numId w:val="22"/>
        </w:numPr>
        <w:spacing w:after="160" w:line="259" w:lineRule="auto"/>
        <w:jc w:val="both"/>
        <w:rPr>
          <w:rFonts w:ascii="Montserrat" w:hAnsi="Montserrat"/>
          <w:sz w:val="20"/>
          <w:szCs w:val="20"/>
        </w:rPr>
      </w:pPr>
      <w:r w:rsidRPr="00CC3152">
        <w:rPr>
          <w:rFonts w:ascii="Montserrat" w:hAnsi="Montserrat"/>
          <w:b/>
          <w:bCs/>
          <w:sz w:val="20"/>
          <w:szCs w:val="20"/>
        </w:rPr>
        <w:t>Approval of Increase to MMDC’s Professional Service Rate</w:t>
      </w:r>
      <w:r w:rsidR="00D22EE6" w:rsidRPr="00CC3152">
        <w:rPr>
          <w:rFonts w:ascii="Montserrat" w:hAnsi="Montserrat"/>
          <w:b/>
          <w:bCs/>
          <w:sz w:val="20"/>
          <w:szCs w:val="20"/>
        </w:rPr>
        <w:t xml:space="preserve">: </w:t>
      </w:r>
      <w:r w:rsidR="00D22EE6" w:rsidRPr="00CC3152">
        <w:rPr>
          <w:rFonts w:ascii="Montserrat" w:hAnsi="Montserrat"/>
          <w:sz w:val="20"/>
          <w:szCs w:val="20"/>
        </w:rPr>
        <w:t xml:space="preserve"> </w:t>
      </w:r>
      <w:r w:rsidR="0089313A" w:rsidRPr="00CC3152">
        <w:rPr>
          <w:rFonts w:ascii="Montserrat" w:hAnsi="Montserrat"/>
          <w:sz w:val="20"/>
          <w:szCs w:val="20"/>
        </w:rPr>
        <w:t xml:space="preserve">Day </w:t>
      </w:r>
      <w:r w:rsidRPr="00CC3152">
        <w:rPr>
          <w:rFonts w:ascii="Montserrat" w:hAnsi="Montserrat"/>
          <w:sz w:val="20"/>
          <w:szCs w:val="20"/>
        </w:rPr>
        <w:t xml:space="preserve">pointed to a handout that was included with </w:t>
      </w:r>
      <w:proofErr w:type="gramStart"/>
      <w:r w:rsidRPr="00CC3152">
        <w:rPr>
          <w:rFonts w:ascii="Montserrat" w:hAnsi="Montserrat"/>
          <w:sz w:val="20"/>
          <w:szCs w:val="20"/>
        </w:rPr>
        <w:t>Commissioners’</w:t>
      </w:r>
      <w:proofErr w:type="gramEnd"/>
      <w:r w:rsidRPr="00CC3152">
        <w:rPr>
          <w:rFonts w:ascii="Montserrat" w:hAnsi="Montserrat"/>
          <w:sz w:val="20"/>
          <w:szCs w:val="20"/>
        </w:rPr>
        <w:t xml:space="preserve"> per diem/mileage forms prior to the meeting. He then informed that MMDC’s Professional Service Rate is currently at $85/hour and that MMDC hasn’t </w:t>
      </w:r>
      <w:proofErr w:type="gramStart"/>
      <w:r w:rsidRPr="00CC3152">
        <w:rPr>
          <w:rFonts w:ascii="Montserrat" w:hAnsi="Montserrat"/>
          <w:sz w:val="20"/>
          <w:szCs w:val="20"/>
        </w:rPr>
        <w:t>adjusted</w:t>
      </w:r>
      <w:proofErr w:type="gramEnd"/>
      <w:r w:rsidRPr="00CC3152">
        <w:rPr>
          <w:rFonts w:ascii="Montserrat" w:hAnsi="Montserrat"/>
          <w:sz w:val="20"/>
          <w:szCs w:val="20"/>
        </w:rPr>
        <w:t xml:space="preserve"> this rate for six years. </w:t>
      </w:r>
      <w:r>
        <w:rPr>
          <w:rFonts w:ascii="Montserrat" w:hAnsi="Montserrat"/>
          <w:sz w:val="20"/>
          <w:szCs w:val="20"/>
        </w:rPr>
        <w:t>He reported that a</w:t>
      </w:r>
      <w:r w:rsidRPr="00CC3152">
        <w:rPr>
          <w:rFonts w:ascii="Montserrat" w:hAnsi="Montserrat"/>
          <w:sz w:val="20"/>
          <w:szCs w:val="20"/>
        </w:rPr>
        <w:t>fter discussion with MMDC Finance Director Darla Bajari and a check of rates charged by MN’s other RDC’s</w:t>
      </w:r>
      <w:r>
        <w:rPr>
          <w:rFonts w:ascii="Montserrat" w:hAnsi="Montserrat"/>
          <w:sz w:val="20"/>
          <w:szCs w:val="20"/>
        </w:rPr>
        <w:t>, he was interested in</w:t>
      </w:r>
      <w:r w:rsidRPr="00CC3152">
        <w:rPr>
          <w:rFonts w:ascii="Montserrat" w:hAnsi="Montserrat"/>
          <w:sz w:val="20"/>
          <w:szCs w:val="20"/>
        </w:rPr>
        <w:t xml:space="preserve"> increas</w:t>
      </w:r>
      <w:r w:rsidR="00742CA0">
        <w:rPr>
          <w:rFonts w:ascii="Montserrat" w:hAnsi="Montserrat"/>
          <w:sz w:val="20"/>
          <w:szCs w:val="20"/>
        </w:rPr>
        <w:t>ing</w:t>
      </w:r>
      <w:r w:rsidRPr="00CC3152">
        <w:rPr>
          <w:rFonts w:ascii="Montserrat" w:hAnsi="Montserrat"/>
          <w:sz w:val="20"/>
          <w:szCs w:val="20"/>
        </w:rPr>
        <w:t xml:space="preserve"> </w:t>
      </w:r>
      <w:r>
        <w:rPr>
          <w:rFonts w:ascii="Montserrat" w:hAnsi="Montserrat"/>
          <w:sz w:val="20"/>
          <w:szCs w:val="20"/>
        </w:rPr>
        <w:t xml:space="preserve">MMDC’s professional service rate </w:t>
      </w:r>
      <w:r w:rsidRPr="00CC3152">
        <w:rPr>
          <w:rFonts w:ascii="Montserrat" w:hAnsi="Montserrat"/>
          <w:sz w:val="20"/>
          <w:szCs w:val="20"/>
        </w:rPr>
        <w:t>to $100/hour, effective at the start of</w:t>
      </w:r>
      <w:r w:rsidR="00742CA0">
        <w:rPr>
          <w:rFonts w:ascii="Montserrat" w:hAnsi="Montserrat"/>
          <w:sz w:val="20"/>
          <w:szCs w:val="20"/>
        </w:rPr>
        <w:t xml:space="preserve"> the</w:t>
      </w:r>
      <w:r w:rsidRPr="00CC3152">
        <w:rPr>
          <w:rFonts w:ascii="Montserrat" w:hAnsi="Montserrat"/>
          <w:sz w:val="20"/>
          <w:szCs w:val="20"/>
        </w:rPr>
        <w:t xml:space="preserve"> next fiscal year.</w:t>
      </w:r>
      <w:r>
        <w:rPr>
          <w:rFonts w:ascii="Montserrat" w:hAnsi="Montserrat"/>
          <w:sz w:val="20"/>
          <w:szCs w:val="20"/>
        </w:rPr>
        <w:t xml:space="preserve"> He noted that t</w:t>
      </w:r>
      <w:r w:rsidRPr="00CC3152">
        <w:rPr>
          <w:rFonts w:ascii="Montserrat" w:hAnsi="Montserrat"/>
          <w:sz w:val="20"/>
          <w:szCs w:val="20"/>
        </w:rPr>
        <w:t>his adjustment would not affect service rates for projects started before July 1.</w:t>
      </w:r>
      <w:r>
        <w:rPr>
          <w:rFonts w:ascii="Montserrat" w:hAnsi="Montserrat"/>
          <w:sz w:val="20"/>
          <w:szCs w:val="20"/>
        </w:rPr>
        <w:t xml:space="preserve"> He also stated that t</w:t>
      </w:r>
      <w:r w:rsidRPr="00CC3152">
        <w:rPr>
          <w:rFonts w:ascii="Montserrat" w:hAnsi="Montserrat"/>
          <w:sz w:val="20"/>
          <w:szCs w:val="20"/>
        </w:rPr>
        <w:t xml:space="preserve">his adjustment is needed to keep up with the </w:t>
      </w:r>
      <w:r w:rsidR="00742CA0">
        <w:rPr>
          <w:rFonts w:ascii="Montserrat" w:hAnsi="Montserrat"/>
          <w:sz w:val="20"/>
          <w:szCs w:val="20"/>
        </w:rPr>
        <w:t xml:space="preserve">increasing </w:t>
      </w:r>
      <w:r w:rsidRPr="00CC3152">
        <w:rPr>
          <w:rFonts w:ascii="Montserrat" w:hAnsi="Montserrat"/>
          <w:sz w:val="20"/>
          <w:szCs w:val="20"/>
        </w:rPr>
        <w:t>cost of doing business.</w:t>
      </w:r>
    </w:p>
    <w:p w14:paraId="136EB55C" w14:textId="77777777" w:rsidR="00CC3152" w:rsidRPr="00CC3152" w:rsidRDefault="00CC3152" w:rsidP="0035418D">
      <w:pPr>
        <w:pStyle w:val="ListParagraph"/>
        <w:spacing w:after="160" w:line="259" w:lineRule="auto"/>
        <w:ind w:left="1080"/>
        <w:jc w:val="both"/>
        <w:rPr>
          <w:rFonts w:ascii="Montserrat" w:hAnsi="Montserrat"/>
          <w:sz w:val="10"/>
          <w:szCs w:val="10"/>
        </w:rPr>
      </w:pPr>
    </w:p>
    <w:p w14:paraId="4F83506A" w14:textId="3C7816AB" w:rsidR="00CC3152" w:rsidRDefault="00CC3152" w:rsidP="0035418D">
      <w:pPr>
        <w:pStyle w:val="ListParagraph"/>
        <w:spacing w:after="160" w:line="259" w:lineRule="auto"/>
        <w:ind w:left="1080"/>
        <w:jc w:val="both"/>
        <w:rPr>
          <w:rFonts w:ascii="Montserrat" w:hAnsi="Montserrat"/>
          <w:sz w:val="20"/>
          <w:szCs w:val="20"/>
        </w:rPr>
      </w:pPr>
      <w:r>
        <w:rPr>
          <w:rFonts w:ascii="Montserrat" w:hAnsi="Montserrat"/>
          <w:sz w:val="20"/>
          <w:szCs w:val="20"/>
        </w:rPr>
        <w:t xml:space="preserve">Day </w:t>
      </w:r>
      <w:r w:rsidR="00742CA0">
        <w:rPr>
          <w:rFonts w:ascii="Montserrat" w:hAnsi="Montserrat"/>
          <w:sz w:val="20"/>
          <w:szCs w:val="20"/>
        </w:rPr>
        <w:t>assured</w:t>
      </w:r>
      <w:r w:rsidRPr="00CC3152">
        <w:rPr>
          <w:rFonts w:ascii="Montserrat" w:hAnsi="Montserrat"/>
          <w:sz w:val="20"/>
          <w:szCs w:val="20"/>
        </w:rPr>
        <w:t xml:space="preserve"> that MMDC will retain the option of discounting our services for smaller communities or organizations who might be more financially strapped.</w:t>
      </w:r>
      <w:r>
        <w:rPr>
          <w:rFonts w:ascii="Montserrat" w:hAnsi="Montserrat"/>
          <w:sz w:val="20"/>
          <w:szCs w:val="20"/>
        </w:rPr>
        <w:t xml:space="preserve"> He also reminded that </w:t>
      </w:r>
      <w:r w:rsidRPr="00CC3152">
        <w:rPr>
          <w:rFonts w:ascii="Montserrat" w:hAnsi="Montserrat"/>
          <w:sz w:val="20"/>
          <w:szCs w:val="20"/>
        </w:rPr>
        <w:t>MMDC regularly provides some services without charge</w:t>
      </w:r>
      <w:r>
        <w:rPr>
          <w:rFonts w:ascii="Montserrat" w:hAnsi="Montserrat"/>
          <w:sz w:val="20"/>
          <w:szCs w:val="20"/>
        </w:rPr>
        <w:t xml:space="preserve">, including </w:t>
      </w:r>
      <w:r w:rsidRPr="00CC3152">
        <w:rPr>
          <w:rFonts w:ascii="Montserrat" w:hAnsi="Montserrat"/>
          <w:sz w:val="20"/>
          <w:szCs w:val="20"/>
        </w:rPr>
        <w:t>no-cost consultations, very short-term technical assistance, and other services that are already funded by on</w:t>
      </w:r>
      <w:r>
        <w:rPr>
          <w:rFonts w:ascii="Montserrat" w:hAnsi="Montserrat"/>
          <w:sz w:val="20"/>
          <w:szCs w:val="20"/>
        </w:rPr>
        <w:t>e</w:t>
      </w:r>
      <w:r w:rsidRPr="00CC3152">
        <w:rPr>
          <w:rFonts w:ascii="Montserrat" w:hAnsi="Montserrat"/>
          <w:sz w:val="20"/>
          <w:szCs w:val="20"/>
        </w:rPr>
        <w:t xml:space="preserve"> of </w:t>
      </w:r>
      <w:r>
        <w:rPr>
          <w:rFonts w:ascii="Montserrat" w:hAnsi="Montserrat"/>
          <w:sz w:val="20"/>
          <w:szCs w:val="20"/>
        </w:rPr>
        <w:t>MMDC’s</w:t>
      </w:r>
      <w:r w:rsidRPr="00CC3152">
        <w:rPr>
          <w:rFonts w:ascii="Montserrat" w:hAnsi="Montserrat"/>
          <w:sz w:val="20"/>
          <w:szCs w:val="20"/>
        </w:rPr>
        <w:t xml:space="preserve"> grants.</w:t>
      </w:r>
    </w:p>
    <w:p w14:paraId="3625EA57" w14:textId="77777777" w:rsidR="00CC3152" w:rsidRPr="00CC3152" w:rsidRDefault="00CC3152" w:rsidP="0035418D">
      <w:pPr>
        <w:pStyle w:val="ListParagraph"/>
        <w:spacing w:after="160" w:line="259" w:lineRule="auto"/>
        <w:ind w:left="1080"/>
        <w:jc w:val="both"/>
        <w:rPr>
          <w:rFonts w:ascii="Montserrat" w:hAnsi="Montserrat"/>
          <w:sz w:val="10"/>
          <w:szCs w:val="10"/>
        </w:rPr>
      </w:pPr>
    </w:p>
    <w:p w14:paraId="5F8ADCF1" w14:textId="163CE801" w:rsidR="00CC3152" w:rsidRDefault="00CC3152" w:rsidP="0035418D">
      <w:pPr>
        <w:pStyle w:val="ListParagraph"/>
        <w:spacing w:after="160" w:line="259" w:lineRule="auto"/>
        <w:ind w:left="1080"/>
        <w:jc w:val="both"/>
        <w:rPr>
          <w:rFonts w:ascii="Montserrat" w:hAnsi="Montserrat"/>
          <w:sz w:val="20"/>
          <w:szCs w:val="20"/>
        </w:rPr>
      </w:pPr>
      <w:r>
        <w:rPr>
          <w:rFonts w:ascii="Montserrat" w:hAnsi="Montserrat"/>
          <w:sz w:val="20"/>
          <w:szCs w:val="20"/>
        </w:rPr>
        <w:t xml:space="preserve">Commissioner Lorallen Schmeling made a motion to increase MMDC’s professional services rate to $100 per hour, effective July 1, 2024. Commissioner Berit Spors seconded the </w:t>
      </w:r>
      <w:r w:rsidRPr="00915EE3">
        <w:rPr>
          <w:rFonts w:ascii="Montserrat" w:hAnsi="Montserrat"/>
          <w:sz w:val="20"/>
          <w:szCs w:val="20"/>
          <w:u w:val="single"/>
        </w:rPr>
        <w:t>motion</w:t>
      </w:r>
      <w:r>
        <w:rPr>
          <w:rFonts w:ascii="Montserrat" w:hAnsi="Montserrat"/>
          <w:sz w:val="20"/>
          <w:szCs w:val="20"/>
        </w:rPr>
        <w:t xml:space="preserve">, which </w:t>
      </w:r>
      <w:r w:rsidRPr="00915EE3">
        <w:rPr>
          <w:rFonts w:ascii="Montserrat" w:hAnsi="Montserrat"/>
          <w:sz w:val="20"/>
          <w:szCs w:val="20"/>
          <w:u w:val="single"/>
        </w:rPr>
        <w:t>carried</w:t>
      </w:r>
      <w:r>
        <w:rPr>
          <w:rFonts w:ascii="Montserrat" w:hAnsi="Montserrat"/>
          <w:sz w:val="20"/>
          <w:szCs w:val="20"/>
        </w:rPr>
        <w:t xml:space="preserve"> with no dissent after discussion.</w:t>
      </w:r>
    </w:p>
    <w:p w14:paraId="47ABB25D" w14:textId="77777777" w:rsidR="00CC3152" w:rsidRPr="00CC3152" w:rsidRDefault="00CC3152" w:rsidP="0035418D">
      <w:pPr>
        <w:pStyle w:val="ListParagraph"/>
        <w:spacing w:after="160" w:line="259" w:lineRule="auto"/>
        <w:ind w:left="1080"/>
        <w:jc w:val="both"/>
        <w:rPr>
          <w:rFonts w:ascii="Montserrat" w:hAnsi="Montserrat"/>
          <w:sz w:val="10"/>
          <w:szCs w:val="10"/>
        </w:rPr>
      </w:pPr>
    </w:p>
    <w:p w14:paraId="5EF98651" w14:textId="20E67892" w:rsidR="00CC3152" w:rsidRDefault="00CC3152" w:rsidP="0035418D">
      <w:pPr>
        <w:pStyle w:val="ListParagraph"/>
        <w:spacing w:after="160" w:line="259" w:lineRule="auto"/>
        <w:ind w:left="1080"/>
        <w:jc w:val="both"/>
        <w:rPr>
          <w:rFonts w:ascii="Montserrat" w:hAnsi="Montserrat"/>
          <w:sz w:val="20"/>
          <w:szCs w:val="20"/>
        </w:rPr>
      </w:pPr>
      <w:r>
        <w:rPr>
          <w:rFonts w:ascii="Montserrat" w:hAnsi="Montserrat"/>
          <w:sz w:val="20"/>
          <w:szCs w:val="20"/>
        </w:rPr>
        <w:t xml:space="preserve">Discussion included a request from Commissioner Jon Hawkinson to revisit this rate more often, perhaps annually. Day stated that he would be happy to bring the issue back to the full Commission each Spring, which would allow MMDC staff the opportunity to have a current figure when budgeting for the coming year. </w:t>
      </w:r>
    </w:p>
    <w:p w14:paraId="20A9C249" w14:textId="77777777" w:rsidR="00CC3152" w:rsidRPr="00CC3152" w:rsidRDefault="00CC3152" w:rsidP="0035418D">
      <w:pPr>
        <w:pStyle w:val="ListParagraph"/>
        <w:spacing w:after="160" w:line="259" w:lineRule="auto"/>
        <w:ind w:left="1080"/>
        <w:jc w:val="both"/>
        <w:rPr>
          <w:rFonts w:ascii="Montserrat" w:hAnsi="Montserrat"/>
          <w:sz w:val="10"/>
          <w:szCs w:val="10"/>
        </w:rPr>
      </w:pPr>
    </w:p>
    <w:p w14:paraId="2E759AAE" w14:textId="6FD79A1A" w:rsidR="00CC3152" w:rsidRDefault="000C28F3" w:rsidP="0035418D">
      <w:pPr>
        <w:pStyle w:val="ListParagraph"/>
        <w:spacing w:after="160" w:line="259" w:lineRule="auto"/>
        <w:ind w:left="1080"/>
        <w:jc w:val="both"/>
        <w:rPr>
          <w:rFonts w:ascii="Montserrat" w:hAnsi="Montserrat"/>
          <w:sz w:val="20"/>
          <w:szCs w:val="20"/>
        </w:rPr>
      </w:pPr>
      <w:r>
        <w:rPr>
          <w:rFonts w:ascii="Montserrat" w:hAnsi="Montserrat"/>
          <w:sz w:val="20"/>
          <w:szCs w:val="20"/>
        </w:rPr>
        <w:t xml:space="preserve">Commissioner Robert Moller inquired as to if the $15 increase to $100 is enough. Day stated that he and Finance Director Bajari had discussed the matter and $100 was the figure they were comfortable with. He reminded that MMDC also receives some compensation via MMDC’s tax levy, something a luxury a private firm would not have. Day indicated that, especially if the matter is reconsidered each year, the $100 rate would be fair. Commissioner Paul Simonsen noted that this increase would put MMDC right “in the ballpark” with other regional development commissions, whose rates were included in the </w:t>
      </w:r>
      <w:r w:rsidR="00742CA0">
        <w:rPr>
          <w:rFonts w:ascii="Montserrat" w:hAnsi="Montserrat"/>
          <w:sz w:val="20"/>
          <w:szCs w:val="20"/>
        </w:rPr>
        <w:t>provided</w:t>
      </w:r>
      <w:r>
        <w:rPr>
          <w:rFonts w:ascii="Montserrat" w:hAnsi="Montserrat"/>
          <w:sz w:val="20"/>
          <w:szCs w:val="20"/>
        </w:rPr>
        <w:t xml:space="preserve"> handout.</w:t>
      </w:r>
    </w:p>
    <w:p w14:paraId="262B6C2B" w14:textId="77777777" w:rsidR="000C28F3" w:rsidRPr="000C28F3" w:rsidRDefault="000C28F3" w:rsidP="0035418D">
      <w:pPr>
        <w:pStyle w:val="ListParagraph"/>
        <w:spacing w:after="160" w:line="259" w:lineRule="auto"/>
        <w:ind w:left="1080"/>
        <w:jc w:val="both"/>
        <w:rPr>
          <w:rFonts w:ascii="Montserrat" w:hAnsi="Montserrat"/>
          <w:sz w:val="10"/>
          <w:szCs w:val="10"/>
        </w:rPr>
      </w:pPr>
    </w:p>
    <w:p w14:paraId="644B22C2" w14:textId="4814B23F" w:rsidR="000C28F3" w:rsidRDefault="000C28F3" w:rsidP="0035418D">
      <w:pPr>
        <w:pStyle w:val="ListParagraph"/>
        <w:spacing w:after="160" w:line="259" w:lineRule="auto"/>
        <w:ind w:left="1080"/>
        <w:jc w:val="both"/>
        <w:rPr>
          <w:rFonts w:ascii="Montserrat" w:hAnsi="Montserrat"/>
          <w:sz w:val="20"/>
          <w:szCs w:val="20"/>
        </w:rPr>
      </w:pPr>
      <w:r>
        <w:rPr>
          <w:rFonts w:ascii="Montserrat" w:hAnsi="Montserrat"/>
          <w:sz w:val="20"/>
          <w:szCs w:val="20"/>
        </w:rPr>
        <w:t xml:space="preserve">Commissioner Spors inquired as to whether the Twin Cities Metropolitan Area is served by an RDC. Day informed that the Twin Cities is served by the Met Council, which is </w:t>
      </w:r>
      <w:r w:rsidR="00477B5B">
        <w:rPr>
          <w:rFonts w:ascii="Montserrat" w:hAnsi="Montserrat"/>
          <w:sz w:val="20"/>
          <w:szCs w:val="20"/>
        </w:rPr>
        <w:t>a very different type of organization</w:t>
      </w:r>
      <w:r>
        <w:rPr>
          <w:rFonts w:ascii="Montserrat" w:hAnsi="Montserrat"/>
          <w:sz w:val="20"/>
          <w:szCs w:val="20"/>
        </w:rPr>
        <w:t xml:space="preserve">. Day added that the St. Cloud Metro area is also without and RDC, as is southeaster </w:t>
      </w:r>
      <w:r>
        <w:rPr>
          <w:rFonts w:ascii="Montserrat" w:hAnsi="Montserrat"/>
          <w:sz w:val="20"/>
          <w:szCs w:val="20"/>
        </w:rPr>
        <w:lastRenderedPageBreak/>
        <w:t>Minnesota and west-central Minnesota, though West Central Initiative does perform some of the same functions as an RDC.</w:t>
      </w:r>
    </w:p>
    <w:p w14:paraId="3B8F0619" w14:textId="77777777" w:rsidR="000C28F3" w:rsidRPr="000C28F3" w:rsidRDefault="000C28F3" w:rsidP="0035418D">
      <w:pPr>
        <w:pStyle w:val="ListParagraph"/>
        <w:spacing w:after="160" w:line="259" w:lineRule="auto"/>
        <w:ind w:left="1080"/>
        <w:jc w:val="both"/>
        <w:rPr>
          <w:rFonts w:ascii="Montserrat" w:hAnsi="Montserrat"/>
          <w:sz w:val="10"/>
          <w:szCs w:val="10"/>
        </w:rPr>
      </w:pPr>
    </w:p>
    <w:p w14:paraId="015849BE" w14:textId="6D4A4B9C" w:rsidR="000C28F3" w:rsidRDefault="000C28F3" w:rsidP="0035418D">
      <w:pPr>
        <w:pStyle w:val="ListParagraph"/>
        <w:spacing w:after="160" w:line="259" w:lineRule="auto"/>
        <w:ind w:left="1080"/>
        <w:jc w:val="both"/>
        <w:rPr>
          <w:rFonts w:ascii="Montserrat" w:hAnsi="Montserrat"/>
          <w:sz w:val="20"/>
          <w:szCs w:val="20"/>
        </w:rPr>
      </w:pPr>
      <w:r>
        <w:rPr>
          <w:rFonts w:ascii="Montserrat" w:hAnsi="Montserrat"/>
          <w:sz w:val="20"/>
          <w:szCs w:val="20"/>
        </w:rPr>
        <w:t xml:space="preserve">Commissioner Mike Brouwer inquired as to how many billable hours MMDC has in a given budget year. Day indicated that this </w:t>
      </w:r>
      <w:proofErr w:type="gramStart"/>
      <w:r>
        <w:rPr>
          <w:rFonts w:ascii="Montserrat" w:hAnsi="Montserrat"/>
          <w:sz w:val="20"/>
          <w:szCs w:val="20"/>
        </w:rPr>
        <w:t>will</w:t>
      </w:r>
      <w:proofErr w:type="gramEnd"/>
      <w:r>
        <w:rPr>
          <w:rFonts w:ascii="Montserrat" w:hAnsi="Montserrat"/>
          <w:sz w:val="20"/>
          <w:szCs w:val="20"/>
        </w:rPr>
        <w:t xml:space="preserve"> vary from year to year. He </w:t>
      </w:r>
      <w:proofErr w:type="gramStart"/>
      <w:r>
        <w:rPr>
          <w:rFonts w:ascii="Montserrat" w:hAnsi="Montserrat"/>
          <w:sz w:val="20"/>
          <w:szCs w:val="20"/>
        </w:rPr>
        <w:t>informed</w:t>
      </w:r>
      <w:proofErr w:type="gramEnd"/>
      <w:r>
        <w:rPr>
          <w:rFonts w:ascii="Montserrat" w:hAnsi="Montserrat"/>
          <w:sz w:val="20"/>
          <w:szCs w:val="20"/>
        </w:rPr>
        <w:t xml:space="preserve"> that many projects will be 200 hours plus. Day estimated that billable projects amount to 800-1,000 hours per year. Day reminded that larger revenue streams include grants and service agreements, in addition to the levy, etc. He added that, overall, these billable projects are a relatively small slice of the MMDC budget, possibly in the neighborhood of 15 percent.</w:t>
      </w:r>
    </w:p>
    <w:p w14:paraId="735DD569" w14:textId="77777777" w:rsidR="00915EE3" w:rsidRPr="00915EE3" w:rsidRDefault="00915EE3" w:rsidP="0035418D">
      <w:pPr>
        <w:pStyle w:val="ListParagraph"/>
        <w:spacing w:after="160" w:line="259" w:lineRule="auto"/>
        <w:ind w:left="1080"/>
        <w:jc w:val="both"/>
        <w:rPr>
          <w:rFonts w:ascii="Montserrat" w:hAnsi="Montserrat"/>
          <w:sz w:val="10"/>
          <w:szCs w:val="10"/>
        </w:rPr>
      </w:pPr>
    </w:p>
    <w:p w14:paraId="55C0027B" w14:textId="69656EF0" w:rsidR="00915EE3" w:rsidRDefault="00915EE3" w:rsidP="0035418D">
      <w:pPr>
        <w:pStyle w:val="ListParagraph"/>
        <w:spacing w:after="160" w:line="259" w:lineRule="auto"/>
        <w:ind w:left="1080"/>
        <w:jc w:val="both"/>
        <w:rPr>
          <w:rFonts w:ascii="Montserrat" w:hAnsi="Montserrat"/>
          <w:sz w:val="20"/>
          <w:szCs w:val="20"/>
        </w:rPr>
      </w:pPr>
      <w:r>
        <w:rPr>
          <w:rFonts w:ascii="Montserrat" w:hAnsi="Montserrat"/>
          <w:sz w:val="20"/>
          <w:szCs w:val="20"/>
        </w:rPr>
        <w:t>Commissioner Brouwer also inquired as to whether Day personally spends much of his time on these billable projects, noting that Arrowhead RDC charges a higher rate for executive director time. Day reminded the Commission that he did not personally come up through the planning profession and that his planning assistance does not likely hold the same value as Arrowhead’s executive director. Day stated that his involvement is typically focused on edits/revisions and consultation. For anything beyond that, Day stated that he is in “learning mode”.</w:t>
      </w:r>
    </w:p>
    <w:p w14:paraId="447258D4" w14:textId="77777777" w:rsidR="00915EE3" w:rsidRPr="00915EE3" w:rsidRDefault="00915EE3" w:rsidP="0035418D">
      <w:pPr>
        <w:pStyle w:val="ListParagraph"/>
        <w:spacing w:after="160" w:line="259" w:lineRule="auto"/>
        <w:ind w:left="1080"/>
        <w:jc w:val="both"/>
        <w:rPr>
          <w:rFonts w:ascii="Montserrat" w:hAnsi="Montserrat"/>
          <w:sz w:val="10"/>
          <w:szCs w:val="10"/>
        </w:rPr>
      </w:pPr>
    </w:p>
    <w:p w14:paraId="292C803B" w14:textId="499DC3EE" w:rsidR="00915EE3" w:rsidRDefault="00915EE3" w:rsidP="0035418D">
      <w:pPr>
        <w:pStyle w:val="ListParagraph"/>
        <w:spacing w:after="160" w:line="259" w:lineRule="auto"/>
        <w:ind w:left="1080"/>
        <w:jc w:val="both"/>
        <w:rPr>
          <w:rFonts w:ascii="Montserrat" w:hAnsi="Montserrat"/>
          <w:sz w:val="20"/>
          <w:szCs w:val="20"/>
        </w:rPr>
      </w:pPr>
      <w:r>
        <w:rPr>
          <w:rFonts w:ascii="Montserrat" w:hAnsi="Montserrat"/>
          <w:sz w:val="20"/>
          <w:szCs w:val="20"/>
        </w:rPr>
        <w:t xml:space="preserve">Commissioner Doug Erickson requested clarification that this rate increase would not impact projects already in motion prior to July 1. Day confirmed that was his intent and clarified that projects like the Renville County Comprehensive Planning project would not be affected. </w:t>
      </w:r>
    </w:p>
    <w:p w14:paraId="7C6E6786" w14:textId="77777777" w:rsidR="00915EE3" w:rsidRPr="00915EE3" w:rsidRDefault="00915EE3" w:rsidP="0035418D">
      <w:pPr>
        <w:pStyle w:val="ListParagraph"/>
        <w:spacing w:after="160" w:line="259" w:lineRule="auto"/>
        <w:ind w:left="1080"/>
        <w:jc w:val="both"/>
        <w:rPr>
          <w:rFonts w:ascii="Montserrat" w:hAnsi="Montserrat"/>
          <w:sz w:val="10"/>
          <w:szCs w:val="10"/>
        </w:rPr>
      </w:pPr>
    </w:p>
    <w:p w14:paraId="6BB7CA71" w14:textId="419DE3AE" w:rsidR="0089313A" w:rsidRPr="00915EE3" w:rsidRDefault="00915EE3" w:rsidP="0035418D">
      <w:pPr>
        <w:pStyle w:val="ListParagraph"/>
        <w:spacing w:after="160" w:line="259" w:lineRule="auto"/>
        <w:ind w:left="1080"/>
        <w:jc w:val="both"/>
        <w:rPr>
          <w:rFonts w:ascii="Montserrat" w:hAnsi="Montserrat"/>
          <w:sz w:val="20"/>
          <w:szCs w:val="20"/>
        </w:rPr>
      </w:pPr>
      <w:r>
        <w:rPr>
          <w:rFonts w:ascii="Montserrat" w:hAnsi="Montserrat"/>
          <w:sz w:val="20"/>
          <w:szCs w:val="20"/>
        </w:rPr>
        <w:t>Commissioner Doug Krueger indicated he thought the $100 rate was good. He noted that McLeod County has used MMDC for a couple of recent projects. He also stated that he has encouraged McLeod County staff to consider using MMDC for projects, when MMDC is qualified and has capacity to take on the project at hand.</w:t>
      </w:r>
    </w:p>
    <w:p w14:paraId="43DAB464" w14:textId="77777777" w:rsidR="001C1044" w:rsidRPr="00030EA2" w:rsidRDefault="001C1044" w:rsidP="0035418D">
      <w:pPr>
        <w:pStyle w:val="ListParagraph"/>
        <w:ind w:left="0"/>
        <w:jc w:val="both"/>
        <w:rPr>
          <w:rFonts w:ascii="Montserrat" w:hAnsi="Montserrat"/>
          <w:sz w:val="10"/>
          <w:szCs w:val="10"/>
        </w:rPr>
      </w:pPr>
    </w:p>
    <w:p w14:paraId="38C2893C" w14:textId="5F72BD94" w:rsidR="00297F7F" w:rsidRPr="00A35F10" w:rsidRDefault="00915EE3" w:rsidP="0035418D">
      <w:pPr>
        <w:pStyle w:val="ListParagraph"/>
        <w:numPr>
          <w:ilvl w:val="1"/>
          <w:numId w:val="22"/>
        </w:numPr>
        <w:spacing w:after="160" w:line="259" w:lineRule="auto"/>
        <w:jc w:val="both"/>
        <w:rPr>
          <w:rFonts w:ascii="Montserrat" w:hAnsi="Montserrat"/>
          <w:sz w:val="20"/>
          <w:szCs w:val="20"/>
        </w:rPr>
      </w:pPr>
      <w:r w:rsidRPr="00A35F10">
        <w:rPr>
          <w:rFonts w:ascii="Montserrat" w:hAnsi="Montserrat"/>
          <w:b/>
          <w:bCs/>
          <w:sz w:val="20"/>
          <w:szCs w:val="20"/>
        </w:rPr>
        <w:t>Consideration of Auditing Firm Proposals:</w:t>
      </w:r>
      <w:r w:rsidR="001C1044" w:rsidRPr="00A35F10">
        <w:rPr>
          <w:rFonts w:ascii="Montserrat" w:hAnsi="Montserrat"/>
          <w:b/>
          <w:bCs/>
          <w:sz w:val="20"/>
          <w:szCs w:val="20"/>
        </w:rPr>
        <w:t xml:space="preserve"> </w:t>
      </w:r>
      <w:r w:rsidRPr="00A35F10">
        <w:rPr>
          <w:rFonts w:ascii="Montserrat" w:hAnsi="Montserrat"/>
          <w:sz w:val="20"/>
          <w:szCs w:val="20"/>
        </w:rPr>
        <w:t>Finance Director Darla Bajari</w:t>
      </w:r>
      <w:r w:rsidR="00297F7F" w:rsidRPr="00A35F10">
        <w:rPr>
          <w:rFonts w:ascii="Montserrat" w:hAnsi="Montserrat"/>
          <w:sz w:val="20"/>
          <w:szCs w:val="20"/>
        </w:rPr>
        <w:t xml:space="preserve"> pointed to a handout provided with per diem/reimbursement forms prior to the meeting. Bajari informed the Commission that she had sent requests for proposal out to approximately one dozen auditing firms. Only two firms responded to the RFP, including MMDC’s longtime audit provider, Conway Deuth and Schmiesing (CDS). Bajari reported that MMDC is aware that, due to limited workforce, many firms are no longer interested in responding to requests for auditing proposals. She noted that there is at least one other RDC, in the northern part of the state, who struggled to find an auditor for almost three years. Bajari went on to say that, after discussion with Executive Director Day, the staff recommendation would be to stay with CDS, despite the fact that their rate has increased and is not the lower of the two rates quoted. </w:t>
      </w:r>
      <w:r w:rsidR="00147219" w:rsidRPr="00A35F10">
        <w:rPr>
          <w:rFonts w:ascii="Montserrat" w:hAnsi="Montserrat"/>
          <w:sz w:val="20"/>
          <w:szCs w:val="20"/>
        </w:rPr>
        <w:t xml:space="preserve">The primary reason for this is the fact that CDS is familiar with MMDC and with how RDCs work. This means they will require less time to learn and will require less MMDC staff time, which could quickly outweigh any savings realized by going with the </w:t>
      </w:r>
      <w:r w:rsidR="00477B5B">
        <w:rPr>
          <w:rFonts w:ascii="Montserrat" w:hAnsi="Montserrat"/>
          <w:sz w:val="20"/>
          <w:szCs w:val="20"/>
        </w:rPr>
        <w:t xml:space="preserve">slightly </w:t>
      </w:r>
      <w:r w:rsidR="00147219" w:rsidRPr="00A35F10">
        <w:rPr>
          <w:rFonts w:ascii="Montserrat" w:hAnsi="Montserrat"/>
          <w:sz w:val="20"/>
          <w:szCs w:val="20"/>
        </w:rPr>
        <w:t>lower-priced firm.</w:t>
      </w:r>
    </w:p>
    <w:p w14:paraId="41F06728" w14:textId="10F97EF0" w:rsidR="00147219" w:rsidRDefault="00147219" w:rsidP="0035418D">
      <w:pPr>
        <w:ind w:left="1080"/>
        <w:jc w:val="both"/>
        <w:rPr>
          <w:rFonts w:ascii="Montserrat" w:hAnsi="Montserrat"/>
          <w:sz w:val="20"/>
          <w:szCs w:val="20"/>
        </w:rPr>
      </w:pPr>
      <w:r>
        <w:rPr>
          <w:rFonts w:ascii="Montserrat" w:hAnsi="Montserrat"/>
          <w:sz w:val="20"/>
          <w:szCs w:val="20"/>
        </w:rPr>
        <w:t xml:space="preserve">Executive Director Day added that he </w:t>
      </w:r>
      <w:proofErr w:type="gramStart"/>
      <w:r>
        <w:rPr>
          <w:rFonts w:ascii="Montserrat" w:hAnsi="Montserrat"/>
          <w:sz w:val="20"/>
          <w:szCs w:val="20"/>
        </w:rPr>
        <w:t>was in agreement</w:t>
      </w:r>
      <w:proofErr w:type="gramEnd"/>
      <w:r>
        <w:rPr>
          <w:rFonts w:ascii="Montserrat" w:hAnsi="Montserrat"/>
          <w:sz w:val="20"/>
          <w:szCs w:val="20"/>
        </w:rPr>
        <w:t xml:space="preserve"> with Finance Director Bajari and said that, over the years, CDS has been very professional, friendly, and efficient. He then stated that </w:t>
      </w:r>
      <w:r w:rsidRPr="00297F7F">
        <w:rPr>
          <w:rFonts w:ascii="Montserrat" w:hAnsi="Montserrat"/>
          <w:sz w:val="20"/>
          <w:szCs w:val="20"/>
        </w:rPr>
        <w:t xml:space="preserve">both </w:t>
      </w:r>
      <w:r>
        <w:rPr>
          <w:rFonts w:ascii="Montserrat" w:hAnsi="Montserrat"/>
          <w:sz w:val="20"/>
          <w:szCs w:val="20"/>
        </w:rPr>
        <w:t xml:space="preserve">he and </w:t>
      </w:r>
      <w:r w:rsidRPr="00297F7F">
        <w:rPr>
          <w:rFonts w:ascii="Montserrat" w:hAnsi="Montserrat"/>
          <w:sz w:val="20"/>
          <w:szCs w:val="20"/>
        </w:rPr>
        <w:t xml:space="preserve">MMDC Finance Director </w:t>
      </w:r>
      <w:r>
        <w:rPr>
          <w:rFonts w:ascii="Montserrat" w:hAnsi="Montserrat"/>
          <w:sz w:val="20"/>
          <w:szCs w:val="20"/>
        </w:rPr>
        <w:t>Bajari b</w:t>
      </w:r>
      <w:r w:rsidRPr="00297F7F">
        <w:rPr>
          <w:rFonts w:ascii="Montserrat" w:hAnsi="Montserrat"/>
          <w:sz w:val="20"/>
          <w:szCs w:val="20"/>
        </w:rPr>
        <w:t xml:space="preserve">elieve it would be wise to </w:t>
      </w:r>
      <w:r>
        <w:rPr>
          <w:rFonts w:ascii="Montserrat" w:hAnsi="Montserrat"/>
          <w:sz w:val="20"/>
          <w:szCs w:val="20"/>
        </w:rPr>
        <w:t>maintain</w:t>
      </w:r>
      <w:r w:rsidRPr="00297F7F">
        <w:rPr>
          <w:rFonts w:ascii="Montserrat" w:hAnsi="Montserrat"/>
          <w:sz w:val="20"/>
          <w:szCs w:val="20"/>
        </w:rPr>
        <w:t xml:space="preserve"> CDS as </w:t>
      </w:r>
      <w:r>
        <w:rPr>
          <w:rFonts w:ascii="Montserrat" w:hAnsi="Montserrat"/>
          <w:sz w:val="20"/>
          <w:szCs w:val="20"/>
        </w:rPr>
        <w:t>MMDC’s</w:t>
      </w:r>
      <w:r w:rsidRPr="00297F7F">
        <w:rPr>
          <w:rFonts w:ascii="Montserrat" w:hAnsi="Montserrat"/>
          <w:sz w:val="20"/>
          <w:szCs w:val="20"/>
        </w:rPr>
        <w:t xml:space="preserve"> auditing firm for the fiscal years of FY 2024, FY 2025, and FY 2026.</w:t>
      </w:r>
    </w:p>
    <w:p w14:paraId="06B16B99" w14:textId="77777777" w:rsidR="00147219" w:rsidRPr="00147219" w:rsidRDefault="00147219" w:rsidP="0035418D">
      <w:pPr>
        <w:ind w:left="1080"/>
        <w:jc w:val="both"/>
        <w:rPr>
          <w:rFonts w:ascii="Montserrat" w:hAnsi="Montserrat"/>
          <w:sz w:val="10"/>
          <w:szCs w:val="10"/>
        </w:rPr>
      </w:pPr>
    </w:p>
    <w:p w14:paraId="50DCAC05" w14:textId="031AFC77" w:rsidR="00147219" w:rsidRDefault="00147219" w:rsidP="0035418D">
      <w:pPr>
        <w:ind w:left="1080"/>
        <w:jc w:val="both"/>
        <w:rPr>
          <w:rFonts w:ascii="Montserrat" w:hAnsi="Montserrat"/>
          <w:sz w:val="20"/>
          <w:szCs w:val="20"/>
        </w:rPr>
      </w:pPr>
      <w:r>
        <w:rPr>
          <w:rFonts w:ascii="Montserrat" w:hAnsi="Montserrat"/>
          <w:sz w:val="20"/>
          <w:szCs w:val="20"/>
        </w:rPr>
        <w:t>Commissioner Doug Krueger inquired as to if there are new guidelines that MMDC needs to be cognizant of when selecting a firm. He indicated his understanding of the fact that there had been some changes, at least on the county level. Finance Director Bajari stated that the RDCs do not face the same regulations and, in fact, aren’t required to put auditing services out for bid, however it is good to do due diligence to ensure the Commission receives good value for dollars spent on these services.</w:t>
      </w:r>
    </w:p>
    <w:p w14:paraId="3CA69F2E" w14:textId="77777777" w:rsidR="00147219" w:rsidRPr="00147219" w:rsidRDefault="00147219" w:rsidP="0035418D">
      <w:pPr>
        <w:ind w:left="1080"/>
        <w:jc w:val="both"/>
        <w:rPr>
          <w:rFonts w:ascii="Montserrat" w:hAnsi="Montserrat"/>
          <w:sz w:val="10"/>
          <w:szCs w:val="10"/>
        </w:rPr>
      </w:pPr>
    </w:p>
    <w:p w14:paraId="2350290B" w14:textId="1AC45601" w:rsidR="00147219" w:rsidRDefault="00147219" w:rsidP="0035418D">
      <w:pPr>
        <w:ind w:left="1080"/>
        <w:jc w:val="both"/>
        <w:rPr>
          <w:rFonts w:ascii="Montserrat" w:hAnsi="Montserrat"/>
          <w:sz w:val="20"/>
          <w:szCs w:val="20"/>
        </w:rPr>
      </w:pPr>
      <w:r>
        <w:rPr>
          <w:rFonts w:ascii="Montserrat" w:hAnsi="Montserrat"/>
          <w:sz w:val="20"/>
          <w:szCs w:val="20"/>
        </w:rPr>
        <w:t>Commissioner Rollie Nissen moved to approve Conway, Deuth, and Schmiesing as MMDC’s auditing firm for the 2024, 2025, and 2026 Fiscal Year.</w:t>
      </w:r>
      <w:r w:rsidR="00A35F10">
        <w:rPr>
          <w:rFonts w:ascii="Montserrat" w:hAnsi="Montserrat"/>
          <w:sz w:val="20"/>
          <w:szCs w:val="20"/>
        </w:rPr>
        <w:t xml:space="preserve"> Commissioner Jon Hawkinson seconded the </w:t>
      </w:r>
      <w:r w:rsidR="00A35F10" w:rsidRPr="00A35F10">
        <w:rPr>
          <w:rFonts w:ascii="Montserrat" w:hAnsi="Montserrat"/>
          <w:sz w:val="20"/>
          <w:szCs w:val="20"/>
          <w:u w:val="single"/>
        </w:rPr>
        <w:t>motion</w:t>
      </w:r>
      <w:r w:rsidR="00A35F10">
        <w:rPr>
          <w:rFonts w:ascii="Montserrat" w:hAnsi="Montserrat"/>
          <w:sz w:val="20"/>
          <w:szCs w:val="20"/>
        </w:rPr>
        <w:t xml:space="preserve">, which </w:t>
      </w:r>
      <w:r w:rsidR="00A35F10" w:rsidRPr="00A35F10">
        <w:rPr>
          <w:rFonts w:ascii="Montserrat" w:hAnsi="Montserrat"/>
          <w:sz w:val="20"/>
          <w:szCs w:val="20"/>
          <w:u w:val="single"/>
        </w:rPr>
        <w:t>carried</w:t>
      </w:r>
      <w:r w:rsidR="00A35F10">
        <w:rPr>
          <w:rFonts w:ascii="Montserrat" w:hAnsi="Montserrat"/>
          <w:sz w:val="20"/>
          <w:szCs w:val="20"/>
        </w:rPr>
        <w:t xml:space="preserve"> with no dissent after some additional discussion. </w:t>
      </w:r>
    </w:p>
    <w:p w14:paraId="078C9652" w14:textId="77777777" w:rsidR="00A35F10" w:rsidRPr="00A35F10" w:rsidRDefault="00A35F10" w:rsidP="0035418D">
      <w:pPr>
        <w:ind w:left="1080"/>
        <w:jc w:val="both"/>
        <w:rPr>
          <w:rFonts w:ascii="Montserrat" w:hAnsi="Montserrat"/>
          <w:sz w:val="10"/>
          <w:szCs w:val="10"/>
        </w:rPr>
      </w:pPr>
    </w:p>
    <w:p w14:paraId="25D6B075" w14:textId="77777777" w:rsidR="00A35F10" w:rsidRDefault="00A35F10" w:rsidP="0035418D">
      <w:pPr>
        <w:ind w:left="1080"/>
        <w:jc w:val="both"/>
        <w:rPr>
          <w:rFonts w:ascii="Montserrat" w:hAnsi="Montserrat"/>
          <w:sz w:val="20"/>
          <w:szCs w:val="20"/>
        </w:rPr>
      </w:pPr>
      <w:r>
        <w:rPr>
          <w:rFonts w:ascii="Montserrat" w:hAnsi="Montserrat"/>
          <w:sz w:val="20"/>
          <w:szCs w:val="20"/>
        </w:rPr>
        <w:t xml:space="preserve">Additional discussion included a question from Commissioner Roger Imdieke as to whether the Baker Tilly firm audit RDCs. Day stated that he believed the firm had but not at MMDC, at least in recent history. Commissioner Imdieke also noted the additional barriers Kandiyohi County faced </w:t>
      </w:r>
      <w:r>
        <w:rPr>
          <w:rFonts w:ascii="Montserrat" w:hAnsi="Montserrat"/>
          <w:sz w:val="20"/>
          <w:szCs w:val="20"/>
        </w:rPr>
        <w:lastRenderedPageBreak/>
        <w:t xml:space="preserve">when the State of Minnesota made auditing changes, noting that things ended up a year behind with their audit. </w:t>
      </w:r>
    </w:p>
    <w:p w14:paraId="516C7A1C" w14:textId="77777777" w:rsidR="00A35F10" w:rsidRDefault="00A35F10" w:rsidP="0035418D">
      <w:pPr>
        <w:ind w:left="720"/>
        <w:jc w:val="both"/>
        <w:rPr>
          <w:rFonts w:ascii="Montserrat" w:hAnsi="Montserrat"/>
          <w:sz w:val="20"/>
          <w:szCs w:val="20"/>
        </w:rPr>
      </w:pPr>
    </w:p>
    <w:p w14:paraId="7D762DF1" w14:textId="141FDF3F" w:rsidR="00A35F10" w:rsidRDefault="00A35F10" w:rsidP="0035418D">
      <w:pPr>
        <w:ind w:left="1080"/>
        <w:jc w:val="both"/>
        <w:rPr>
          <w:rFonts w:ascii="Montserrat" w:hAnsi="Montserrat"/>
          <w:sz w:val="20"/>
          <w:szCs w:val="20"/>
        </w:rPr>
      </w:pPr>
      <w:r>
        <w:rPr>
          <w:rFonts w:ascii="Montserrat" w:hAnsi="Montserrat"/>
          <w:sz w:val="20"/>
          <w:szCs w:val="20"/>
        </w:rPr>
        <w:t xml:space="preserve">Commissioner Paul Simonsen inquired as to how many years MMDC had used CDS for auditing. Neither Day nor Bajari were able to answer that question offhand. However Day stated that they pre-dated his time as an MMDC Commissioner, so prior to FY 2019. Simonsen then inquired if there was concern over the fact that the same firm was doing the audit year after year. Bajari explained that CDS typically </w:t>
      </w:r>
      <w:r w:rsidR="00477B5B">
        <w:rPr>
          <w:rFonts w:ascii="Montserrat" w:hAnsi="Montserrat"/>
          <w:sz w:val="20"/>
          <w:szCs w:val="20"/>
        </w:rPr>
        <w:t>i</w:t>
      </w:r>
      <w:r w:rsidR="00483347">
        <w:rPr>
          <w:rFonts w:ascii="Montserrat" w:hAnsi="Montserrat"/>
          <w:sz w:val="20"/>
          <w:szCs w:val="20"/>
        </w:rPr>
        <w:t>ncorporates</w:t>
      </w:r>
      <w:r>
        <w:rPr>
          <w:rFonts w:ascii="Montserrat" w:hAnsi="Montserrat"/>
          <w:sz w:val="20"/>
          <w:szCs w:val="20"/>
        </w:rPr>
        <w:t xml:space="preserve"> at least one </w:t>
      </w:r>
      <w:r w:rsidR="00483347">
        <w:rPr>
          <w:rFonts w:ascii="Montserrat" w:hAnsi="Montserrat"/>
          <w:sz w:val="20"/>
          <w:szCs w:val="20"/>
        </w:rPr>
        <w:t xml:space="preserve">new </w:t>
      </w:r>
      <w:r>
        <w:rPr>
          <w:rFonts w:ascii="Montserrat" w:hAnsi="Montserrat"/>
          <w:sz w:val="20"/>
          <w:szCs w:val="20"/>
        </w:rPr>
        <w:t>staff member on their MMDC audit team each year, to ensure fresh perspectives are incorporated. CDS staff have also rotated audit responsibilities each year, so they are not looking at the same categories they analyzed the year prior.</w:t>
      </w:r>
    </w:p>
    <w:p w14:paraId="1A496D5E" w14:textId="77777777" w:rsidR="00C16A31" w:rsidRPr="00030EA2" w:rsidRDefault="00C16A31" w:rsidP="0035418D">
      <w:pPr>
        <w:pStyle w:val="ListParagraph"/>
        <w:ind w:left="0"/>
        <w:jc w:val="both"/>
        <w:rPr>
          <w:rFonts w:ascii="Montserrat" w:hAnsi="Montserrat"/>
          <w:sz w:val="10"/>
          <w:szCs w:val="10"/>
        </w:rPr>
      </w:pPr>
    </w:p>
    <w:p w14:paraId="4F1611EA" w14:textId="4547A9B4" w:rsidR="00D730D0" w:rsidRDefault="00A35F10" w:rsidP="0035418D">
      <w:pPr>
        <w:pStyle w:val="ListParagraph"/>
        <w:numPr>
          <w:ilvl w:val="1"/>
          <w:numId w:val="22"/>
        </w:numPr>
        <w:jc w:val="both"/>
        <w:rPr>
          <w:rFonts w:ascii="Montserrat" w:hAnsi="Montserrat"/>
          <w:sz w:val="20"/>
          <w:szCs w:val="20"/>
        </w:rPr>
      </w:pPr>
      <w:r>
        <w:rPr>
          <w:rFonts w:ascii="Montserrat" w:hAnsi="Montserrat"/>
          <w:b/>
          <w:bCs/>
          <w:sz w:val="20"/>
          <w:szCs w:val="20"/>
        </w:rPr>
        <w:t>Investment Recommendation</w:t>
      </w:r>
      <w:r w:rsidR="00A610F8" w:rsidRPr="00030EA2">
        <w:rPr>
          <w:rFonts w:ascii="Montserrat" w:hAnsi="Montserrat"/>
          <w:b/>
          <w:bCs/>
          <w:sz w:val="20"/>
          <w:szCs w:val="20"/>
        </w:rPr>
        <w:t xml:space="preserve">: </w:t>
      </w:r>
      <w:r w:rsidR="008A0487">
        <w:rPr>
          <w:rFonts w:ascii="Montserrat" w:hAnsi="Montserrat"/>
          <w:sz w:val="20"/>
          <w:szCs w:val="20"/>
        </w:rPr>
        <w:t>Finance Director Bajari pointed to an additional handout provided to Commissioners prior to the meeting. She informed that MMDC’s current 4M investment will mature on April 15. She also informed that she checked rates on April 9 and that the Minnesota Association of Governments Investing for Counties (MAGIC) fund is currently offering the best rates. Bajari reported that she and Day agree that</w:t>
      </w:r>
      <w:r w:rsidR="001E138D">
        <w:rPr>
          <w:rFonts w:ascii="Montserrat" w:hAnsi="Montserrat"/>
          <w:sz w:val="20"/>
          <w:szCs w:val="20"/>
        </w:rPr>
        <w:t xml:space="preserve"> </w:t>
      </w:r>
      <w:r w:rsidR="008A0487">
        <w:rPr>
          <w:rFonts w:ascii="Montserrat" w:hAnsi="Montserrat"/>
          <w:sz w:val="20"/>
          <w:szCs w:val="20"/>
        </w:rPr>
        <w:t>it would be prudent to lock into the MAGIC fund for a one-year term. While the rate may change slightly, as of April 9 the rate was 5.</w:t>
      </w:r>
      <w:r w:rsidR="00844AC9">
        <w:rPr>
          <w:rFonts w:ascii="Montserrat" w:hAnsi="Montserrat"/>
          <w:sz w:val="20"/>
          <w:szCs w:val="20"/>
        </w:rPr>
        <w:t>1</w:t>
      </w:r>
      <w:r w:rsidR="008A0487">
        <w:rPr>
          <w:rFonts w:ascii="Montserrat" w:hAnsi="Montserrat"/>
          <w:sz w:val="20"/>
          <w:szCs w:val="20"/>
        </w:rPr>
        <w:t xml:space="preserve"> percent.</w:t>
      </w:r>
    </w:p>
    <w:p w14:paraId="661E4696" w14:textId="77777777" w:rsidR="001E138D" w:rsidRPr="001E138D" w:rsidRDefault="001E138D" w:rsidP="0035418D">
      <w:pPr>
        <w:pStyle w:val="ListParagraph"/>
        <w:ind w:left="1080"/>
        <w:jc w:val="both"/>
        <w:rPr>
          <w:rFonts w:ascii="Montserrat" w:hAnsi="Montserrat"/>
          <w:b/>
          <w:bCs/>
          <w:sz w:val="10"/>
          <w:szCs w:val="10"/>
        </w:rPr>
      </w:pPr>
    </w:p>
    <w:p w14:paraId="7733248A" w14:textId="258566FF" w:rsidR="001E138D" w:rsidRDefault="001E138D" w:rsidP="0035418D">
      <w:pPr>
        <w:pStyle w:val="ListParagraph"/>
        <w:ind w:left="1080"/>
        <w:jc w:val="both"/>
        <w:rPr>
          <w:rFonts w:ascii="Montserrat" w:hAnsi="Montserrat"/>
          <w:sz w:val="20"/>
          <w:szCs w:val="20"/>
        </w:rPr>
      </w:pPr>
      <w:r w:rsidRPr="001E138D">
        <w:rPr>
          <w:rFonts w:ascii="Montserrat" w:hAnsi="Montserrat"/>
          <w:sz w:val="20"/>
          <w:szCs w:val="20"/>
        </w:rPr>
        <w:t>Commissioner Moller inquired as to whether rates have been dropping.</w:t>
      </w:r>
      <w:r>
        <w:rPr>
          <w:rFonts w:ascii="Montserrat" w:hAnsi="Montserrat"/>
          <w:sz w:val="20"/>
          <w:szCs w:val="20"/>
        </w:rPr>
        <w:t xml:space="preserve"> Bajari said that, for the last couple of weeks, rates have indeed been dropping. </w:t>
      </w:r>
    </w:p>
    <w:p w14:paraId="2DA4AF80" w14:textId="77777777" w:rsidR="001E138D" w:rsidRPr="001E138D" w:rsidRDefault="001E138D" w:rsidP="0035418D">
      <w:pPr>
        <w:pStyle w:val="ListParagraph"/>
        <w:ind w:left="1080"/>
        <w:jc w:val="both"/>
        <w:rPr>
          <w:rFonts w:ascii="Montserrat" w:hAnsi="Montserrat"/>
          <w:sz w:val="10"/>
          <w:szCs w:val="10"/>
        </w:rPr>
      </w:pPr>
    </w:p>
    <w:p w14:paraId="1C8186B8" w14:textId="30093A32" w:rsidR="001E138D" w:rsidRDefault="001E138D" w:rsidP="0035418D">
      <w:pPr>
        <w:pStyle w:val="ListParagraph"/>
        <w:ind w:left="1080"/>
        <w:jc w:val="both"/>
        <w:rPr>
          <w:rFonts w:ascii="Montserrat" w:hAnsi="Montserrat"/>
          <w:sz w:val="20"/>
          <w:szCs w:val="20"/>
        </w:rPr>
      </w:pPr>
      <w:r>
        <w:rPr>
          <w:rFonts w:ascii="Montserrat" w:hAnsi="Montserrat"/>
          <w:sz w:val="20"/>
          <w:szCs w:val="20"/>
        </w:rPr>
        <w:t>Commissioner Kevin Crowley requested a refresher on the MAGIC fund. Bajari explained that it is an investment tool that can be accessed by municipalities, including RDCs. It is managed by U.S. Bank. Commissioner Crowley inquired as to whether the MAGIC fund is FDIC insured. Bajari reported that it is not</w:t>
      </w:r>
      <w:r w:rsidR="00844AC9">
        <w:rPr>
          <w:rFonts w:ascii="Montserrat" w:hAnsi="Montserrat"/>
          <w:sz w:val="20"/>
          <w:szCs w:val="20"/>
        </w:rPr>
        <w:t>.</w:t>
      </w:r>
    </w:p>
    <w:p w14:paraId="43A63B1A" w14:textId="77777777" w:rsidR="00844AC9" w:rsidRPr="00483347" w:rsidRDefault="00844AC9" w:rsidP="0035418D">
      <w:pPr>
        <w:pStyle w:val="ListParagraph"/>
        <w:ind w:left="1080"/>
        <w:jc w:val="both"/>
        <w:rPr>
          <w:rFonts w:ascii="Montserrat" w:hAnsi="Montserrat"/>
          <w:sz w:val="10"/>
          <w:szCs w:val="10"/>
        </w:rPr>
      </w:pPr>
    </w:p>
    <w:p w14:paraId="463073FF" w14:textId="0030827A" w:rsidR="00844AC9" w:rsidRDefault="00844AC9" w:rsidP="0035418D">
      <w:pPr>
        <w:pStyle w:val="ListParagraph"/>
        <w:ind w:left="1080"/>
        <w:jc w:val="both"/>
        <w:rPr>
          <w:rFonts w:ascii="Montserrat" w:hAnsi="Montserrat"/>
          <w:sz w:val="20"/>
          <w:szCs w:val="20"/>
        </w:rPr>
      </w:pPr>
      <w:r>
        <w:rPr>
          <w:rFonts w:ascii="Montserrat" w:hAnsi="Montserrat"/>
          <w:sz w:val="20"/>
          <w:szCs w:val="20"/>
        </w:rPr>
        <w:t xml:space="preserve">Commissioner Roger Imdieke made a motion to reinvest the maturing 4M fund into the Minnesota Association of Governments Investing for Counties (MAGIC) fund for a one-year term. Commissioner Berit Spors seconded the </w:t>
      </w:r>
      <w:r w:rsidRPr="00844AC9">
        <w:rPr>
          <w:rFonts w:ascii="Montserrat" w:hAnsi="Montserrat"/>
          <w:sz w:val="20"/>
          <w:szCs w:val="20"/>
          <w:u w:val="single"/>
        </w:rPr>
        <w:t>motion</w:t>
      </w:r>
      <w:r>
        <w:rPr>
          <w:rFonts w:ascii="Montserrat" w:hAnsi="Montserrat"/>
          <w:sz w:val="20"/>
          <w:szCs w:val="20"/>
        </w:rPr>
        <w:t xml:space="preserve">, which </w:t>
      </w:r>
      <w:r w:rsidRPr="00844AC9">
        <w:rPr>
          <w:rFonts w:ascii="Montserrat" w:hAnsi="Montserrat"/>
          <w:sz w:val="20"/>
          <w:szCs w:val="20"/>
          <w:u w:val="single"/>
        </w:rPr>
        <w:t>carried</w:t>
      </w:r>
      <w:r>
        <w:rPr>
          <w:rFonts w:ascii="Montserrat" w:hAnsi="Montserrat"/>
          <w:sz w:val="20"/>
          <w:szCs w:val="20"/>
        </w:rPr>
        <w:t xml:space="preserve"> with no dissent after further discussion.</w:t>
      </w:r>
    </w:p>
    <w:p w14:paraId="61AAF64B" w14:textId="77777777" w:rsidR="00844AC9" w:rsidRPr="00844AC9" w:rsidRDefault="00844AC9" w:rsidP="0035418D">
      <w:pPr>
        <w:pStyle w:val="ListParagraph"/>
        <w:ind w:left="1080"/>
        <w:jc w:val="both"/>
        <w:rPr>
          <w:rFonts w:ascii="Montserrat" w:hAnsi="Montserrat"/>
          <w:sz w:val="10"/>
          <w:szCs w:val="10"/>
        </w:rPr>
      </w:pPr>
    </w:p>
    <w:p w14:paraId="721F1913" w14:textId="65965082" w:rsidR="00844AC9" w:rsidRPr="00844AC9" w:rsidRDefault="00844AC9" w:rsidP="0035418D">
      <w:pPr>
        <w:pStyle w:val="ListParagraph"/>
        <w:ind w:left="1080"/>
        <w:jc w:val="both"/>
        <w:rPr>
          <w:rFonts w:ascii="Montserrat" w:hAnsi="Montserrat"/>
          <w:sz w:val="20"/>
          <w:szCs w:val="20"/>
        </w:rPr>
      </w:pPr>
      <w:r>
        <w:rPr>
          <w:rFonts w:ascii="Montserrat" w:hAnsi="Montserrat"/>
          <w:sz w:val="20"/>
          <w:szCs w:val="20"/>
        </w:rPr>
        <w:t xml:space="preserve">Further discussion included a comment from Commissioner Roger Imdieke that MAGIC fund works with a lot of local government units. He commented that he thought it was a safe and secure investment. Commissioner Doug Krueger noted that McLeod County does not use the MAGIC fund and that he has some reservations over the fact the MAGIC fund is not FDIC insured. He also noted that McLeod County works to stay with local banks and said that they have been doing alright with investment rates. Finance Director Bajari noted that the local bank with the highest rate </w:t>
      </w:r>
      <w:r w:rsidR="00483347">
        <w:rPr>
          <w:rFonts w:ascii="Montserrat" w:hAnsi="Montserrat"/>
          <w:sz w:val="20"/>
          <w:szCs w:val="20"/>
        </w:rPr>
        <w:t>is less than</w:t>
      </w:r>
      <w:r>
        <w:rPr>
          <w:rFonts w:ascii="Montserrat" w:hAnsi="Montserrat"/>
          <w:sz w:val="20"/>
          <w:szCs w:val="20"/>
        </w:rPr>
        <w:t xml:space="preserve"> the 4M rate,</w:t>
      </w:r>
      <w:r w:rsidR="00483347">
        <w:rPr>
          <w:rFonts w:ascii="Montserrat" w:hAnsi="Montserrat"/>
          <w:sz w:val="20"/>
          <w:szCs w:val="20"/>
        </w:rPr>
        <w:t xml:space="preserve"> and that the 4M rate is</w:t>
      </w:r>
      <w:r>
        <w:rPr>
          <w:rFonts w:ascii="Montserrat" w:hAnsi="Montserrat"/>
          <w:sz w:val="20"/>
          <w:szCs w:val="20"/>
        </w:rPr>
        <w:t xml:space="preserve"> lower than the MAGIC rate. Commissioner and Treasurer Kevin Crowley noted his belief that the 4M fund is not insured either, which Finance Director Bajari </w:t>
      </w:r>
      <w:r w:rsidR="00483347">
        <w:rPr>
          <w:rFonts w:ascii="Montserrat" w:hAnsi="Montserrat"/>
          <w:sz w:val="20"/>
          <w:szCs w:val="20"/>
        </w:rPr>
        <w:t>c</w:t>
      </w:r>
      <w:r>
        <w:rPr>
          <w:rFonts w:ascii="Montserrat" w:hAnsi="Montserrat"/>
          <w:sz w:val="20"/>
          <w:szCs w:val="20"/>
        </w:rPr>
        <w:t>onfirmed.</w:t>
      </w:r>
    </w:p>
    <w:p w14:paraId="74694D32" w14:textId="5B826F7C" w:rsidR="00A60E51" w:rsidRPr="00D730D0" w:rsidRDefault="00A60E51" w:rsidP="0035418D">
      <w:pPr>
        <w:pStyle w:val="ListParagraph"/>
        <w:ind w:left="0"/>
        <w:jc w:val="both"/>
        <w:rPr>
          <w:rFonts w:ascii="Montserrat" w:hAnsi="Montserrat"/>
          <w:sz w:val="10"/>
          <w:szCs w:val="10"/>
        </w:rPr>
      </w:pPr>
    </w:p>
    <w:p w14:paraId="3917B708" w14:textId="2A68BBC5" w:rsidR="00C16A31" w:rsidRPr="00092615" w:rsidRDefault="00844AC9" w:rsidP="0035418D">
      <w:pPr>
        <w:pStyle w:val="ListParagraph"/>
        <w:numPr>
          <w:ilvl w:val="1"/>
          <w:numId w:val="22"/>
        </w:numPr>
        <w:jc w:val="both"/>
        <w:rPr>
          <w:rFonts w:ascii="Montserrat" w:hAnsi="Montserrat"/>
          <w:sz w:val="10"/>
          <w:szCs w:val="10"/>
        </w:rPr>
      </w:pPr>
      <w:r>
        <w:rPr>
          <w:rFonts w:ascii="Montserrat" w:hAnsi="Montserrat"/>
          <w:b/>
          <w:bCs/>
          <w:sz w:val="20"/>
          <w:szCs w:val="20"/>
        </w:rPr>
        <w:t xml:space="preserve">Liability Coverage Waiver Form: </w:t>
      </w:r>
      <w:r>
        <w:rPr>
          <w:rFonts w:ascii="Montserrat" w:hAnsi="Montserrat"/>
          <w:sz w:val="20"/>
          <w:szCs w:val="20"/>
        </w:rPr>
        <w:t xml:space="preserve">Finance Director Bajari pointed to the tort liability coverage waiver form and a separate explanation that was included in the meeting materials packet. Bajari noted that, in previous year, MMDC has elected to </w:t>
      </w:r>
      <w:r w:rsidRPr="00483347">
        <w:rPr>
          <w:rFonts w:ascii="Montserrat" w:hAnsi="Montserrat"/>
          <w:sz w:val="20"/>
          <w:szCs w:val="20"/>
          <w:u w:val="single"/>
        </w:rPr>
        <w:t>not</w:t>
      </w:r>
      <w:r>
        <w:rPr>
          <w:rFonts w:ascii="Montserrat" w:hAnsi="Montserrat"/>
          <w:sz w:val="20"/>
          <w:szCs w:val="20"/>
        </w:rPr>
        <w:t xml:space="preserve"> waive liability tort limits and stated that it is the staff recommendation to continue </w:t>
      </w:r>
      <w:r w:rsidRPr="00483347">
        <w:rPr>
          <w:rFonts w:ascii="Montserrat" w:hAnsi="Montserrat"/>
          <w:sz w:val="20"/>
          <w:szCs w:val="20"/>
          <w:u w:val="single"/>
        </w:rPr>
        <w:t>not</w:t>
      </w:r>
      <w:r>
        <w:rPr>
          <w:rFonts w:ascii="Montserrat" w:hAnsi="Montserrat"/>
          <w:sz w:val="20"/>
          <w:szCs w:val="20"/>
        </w:rPr>
        <w:t xml:space="preserve"> waiving those limits</w:t>
      </w:r>
      <w:r w:rsidR="00092615">
        <w:rPr>
          <w:rFonts w:ascii="Montserrat" w:hAnsi="Montserrat"/>
          <w:sz w:val="20"/>
          <w:szCs w:val="20"/>
        </w:rPr>
        <w:t>. A form to that effect must be submitted each year.</w:t>
      </w:r>
    </w:p>
    <w:p w14:paraId="6674A27F" w14:textId="77777777" w:rsidR="00092615" w:rsidRPr="00092615" w:rsidRDefault="00092615" w:rsidP="0035418D">
      <w:pPr>
        <w:pStyle w:val="ListParagraph"/>
        <w:ind w:left="1080"/>
        <w:jc w:val="both"/>
        <w:rPr>
          <w:rFonts w:ascii="Montserrat" w:hAnsi="Montserrat"/>
          <w:b/>
          <w:bCs/>
          <w:sz w:val="10"/>
          <w:szCs w:val="10"/>
        </w:rPr>
      </w:pPr>
    </w:p>
    <w:p w14:paraId="1D5FCBBA" w14:textId="3662F51E" w:rsidR="00092615" w:rsidRDefault="00092615" w:rsidP="0035418D">
      <w:pPr>
        <w:pStyle w:val="ListParagraph"/>
        <w:ind w:left="1080"/>
        <w:jc w:val="both"/>
        <w:rPr>
          <w:rFonts w:ascii="Montserrat" w:hAnsi="Montserrat"/>
          <w:sz w:val="20"/>
          <w:szCs w:val="20"/>
        </w:rPr>
      </w:pPr>
      <w:r w:rsidRPr="00092615">
        <w:rPr>
          <w:rFonts w:ascii="Montserrat" w:hAnsi="Montserrat"/>
          <w:sz w:val="20"/>
          <w:szCs w:val="20"/>
        </w:rPr>
        <w:t xml:space="preserve">Commissioner Kevin Crowley made a motion to once again not waive tort liability limits. Commissioner Mike Brouwer seconded the </w:t>
      </w:r>
      <w:r w:rsidRPr="00092615">
        <w:rPr>
          <w:rFonts w:ascii="Montserrat" w:hAnsi="Montserrat"/>
          <w:sz w:val="20"/>
          <w:szCs w:val="20"/>
          <w:u w:val="single"/>
        </w:rPr>
        <w:t>motion</w:t>
      </w:r>
      <w:r w:rsidRPr="00092615">
        <w:rPr>
          <w:rFonts w:ascii="Montserrat" w:hAnsi="Montserrat"/>
          <w:sz w:val="20"/>
          <w:szCs w:val="20"/>
        </w:rPr>
        <w:t xml:space="preserve">, which </w:t>
      </w:r>
      <w:r w:rsidRPr="00092615">
        <w:rPr>
          <w:rFonts w:ascii="Montserrat" w:hAnsi="Montserrat"/>
          <w:sz w:val="20"/>
          <w:szCs w:val="20"/>
          <w:u w:val="single"/>
        </w:rPr>
        <w:t>carried</w:t>
      </w:r>
      <w:r w:rsidRPr="00092615">
        <w:rPr>
          <w:rFonts w:ascii="Montserrat" w:hAnsi="Montserrat"/>
          <w:sz w:val="20"/>
          <w:szCs w:val="20"/>
        </w:rPr>
        <w:t xml:space="preserve"> </w:t>
      </w:r>
      <w:r>
        <w:rPr>
          <w:rFonts w:ascii="Montserrat" w:hAnsi="Montserrat"/>
          <w:sz w:val="20"/>
          <w:szCs w:val="20"/>
        </w:rPr>
        <w:t xml:space="preserve">with </w:t>
      </w:r>
      <w:r w:rsidRPr="00092615">
        <w:rPr>
          <w:rFonts w:ascii="Montserrat" w:hAnsi="Montserrat"/>
          <w:sz w:val="20"/>
          <w:szCs w:val="20"/>
        </w:rPr>
        <w:t xml:space="preserve">no </w:t>
      </w:r>
      <w:r>
        <w:rPr>
          <w:rFonts w:ascii="Montserrat" w:hAnsi="Montserrat"/>
          <w:sz w:val="20"/>
          <w:szCs w:val="20"/>
        </w:rPr>
        <w:t>dissent.</w:t>
      </w:r>
    </w:p>
    <w:p w14:paraId="11F3EF82" w14:textId="77777777" w:rsidR="00092615" w:rsidRPr="00092615" w:rsidRDefault="00092615" w:rsidP="0035418D">
      <w:pPr>
        <w:pStyle w:val="ListParagraph"/>
        <w:ind w:left="1080"/>
        <w:jc w:val="both"/>
        <w:rPr>
          <w:rFonts w:ascii="Montserrat" w:hAnsi="Montserrat"/>
          <w:sz w:val="10"/>
          <w:szCs w:val="10"/>
        </w:rPr>
      </w:pPr>
    </w:p>
    <w:p w14:paraId="0E9A89F2" w14:textId="03662BFB" w:rsidR="00844AC9" w:rsidRPr="00092615" w:rsidRDefault="00092615" w:rsidP="0035418D">
      <w:pPr>
        <w:pStyle w:val="ListParagraph"/>
        <w:numPr>
          <w:ilvl w:val="1"/>
          <w:numId w:val="22"/>
        </w:numPr>
        <w:jc w:val="both"/>
        <w:rPr>
          <w:rFonts w:ascii="Montserrat" w:hAnsi="Montserrat"/>
          <w:b/>
          <w:bCs/>
          <w:sz w:val="20"/>
          <w:szCs w:val="20"/>
        </w:rPr>
      </w:pPr>
      <w:r w:rsidRPr="00092615">
        <w:rPr>
          <w:rFonts w:ascii="Montserrat" w:hAnsi="Montserrat"/>
          <w:b/>
          <w:bCs/>
          <w:sz w:val="20"/>
          <w:szCs w:val="20"/>
        </w:rPr>
        <w:t>Revolving Loan Fund Updates:</w:t>
      </w:r>
      <w:r>
        <w:rPr>
          <w:rFonts w:ascii="Montserrat" w:hAnsi="Montserrat"/>
          <w:b/>
          <w:bCs/>
          <w:sz w:val="20"/>
          <w:szCs w:val="20"/>
        </w:rPr>
        <w:t xml:space="preserve"> </w:t>
      </w:r>
      <w:r>
        <w:rPr>
          <w:rFonts w:ascii="Montserrat" w:hAnsi="Montserrat"/>
          <w:sz w:val="20"/>
          <w:szCs w:val="20"/>
        </w:rPr>
        <w:t xml:space="preserve">MMDC Economic Developer Nate Reuss pointed to the revolving loan fund summary information that was included within the meeting materials packet. He noted that, since the time that summary was written and submitted, another </w:t>
      </w:r>
      <w:r w:rsidR="00483347">
        <w:rPr>
          <w:rFonts w:ascii="Montserrat" w:hAnsi="Montserrat"/>
          <w:sz w:val="20"/>
          <w:szCs w:val="20"/>
        </w:rPr>
        <w:t xml:space="preserve">prospective lending </w:t>
      </w:r>
      <w:r>
        <w:rPr>
          <w:rFonts w:ascii="Montserrat" w:hAnsi="Montserrat"/>
          <w:sz w:val="20"/>
          <w:szCs w:val="20"/>
        </w:rPr>
        <w:t xml:space="preserve">project has entered the loan pipeline. This project would require an additional $35,000 from </w:t>
      </w:r>
      <w:r w:rsidR="00483347">
        <w:rPr>
          <w:rFonts w:ascii="Montserrat" w:hAnsi="Montserrat"/>
          <w:sz w:val="20"/>
          <w:szCs w:val="20"/>
        </w:rPr>
        <w:t>MMDC’s</w:t>
      </w:r>
      <w:r>
        <w:rPr>
          <w:rFonts w:ascii="Montserrat" w:hAnsi="Montserrat"/>
          <w:sz w:val="20"/>
          <w:szCs w:val="20"/>
        </w:rPr>
        <w:t xml:space="preserve"> Legacy Revolving Loan Fund. If all projects in the lending pipeline come to fruition, that fund, which currently has almost $130,000 available, would be left with about $15,000.</w:t>
      </w:r>
    </w:p>
    <w:p w14:paraId="26AF05DD" w14:textId="77777777" w:rsidR="00092615" w:rsidRPr="00092615" w:rsidRDefault="00092615" w:rsidP="0035418D">
      <w:pPr>
        <w:pStyle w:val="ListParagraph"/>
        <w:ind w:left="1080"/>
        <w:jc w:val="both"/>
        <w:rPr>
          <w:rFonts w:ascii="Montserrat" w:hAnsi="Montserrat"/>
          <w:b/>
          <w:bCs/>
          <w:sz w:val="10"/>
          <w:szCs w:val="10"/>
        </w:rPr>
      </w:pPr>
    </w:p>
    <w:p w14:paraId="22B58E20" w14:textId="3AEAD02C" w:rsidR="00092615" w:rsidRDefault="00092615" w:rsidP="0035418D">
      <w:pPr>
        <w:pStyle w:val="ListParagraph"/>
        <w:ind w:left="1080"/>
        <w:jc w:val="both"/>
        <w:rPr>
          <w:rFonts w:ascii="Montserrat" w:hAnsi="Montserrat"/>
          <w:sz w:val="20"/>
          <w:szCs w:val="20"/>
        </w:rPr>
      </w:pPr>
      <w:r w:rsidRPr="00092615">
        <w:rPr>
          <w:rFonts w:ascii="Montserrat" w:hAnsi="Montserrat"/>
          <w:sz w:val="20"/>
          <w:szCs w:val="20"/>
        </w:rPr>
        <w:t xml:space="preserve">Commissioner Roger Imdieke inquired as to MMDC’s current lending rate. Reuss stated that the current rate is 9.5% and reminded that MMDC is always one point over the prime rate, as published </w:t>
      </w:r>
      <w:r w:rsidRPr="00092615">
        <w:rPr>
          <w:rFonts w:ascii="Montserrat" w:hAnsi="Montserrat"/>
          <w:sz w:val="20"/>
          <w:szCs w:val="20"/>
        </w:rPr>
        <w:lastRenderedPageBreak/>
        <w:t>in the Wall Street Journal.</w:t>
      </w:r>
      <w:r>
        <w:rPr>
          <w:rFonts w:ascii="Montserrat" w:hAnsi="Montserrat"/>
          <w:sz w:val="20"/>
          <w:szCs w:val="20"/>
        </w:rPr>
        <w:t xml:space="preserve"> Day added that there are 40 loans in MMDC’s portfolio, all of whom are in good standing as of the time of this Commission meeting.</w:t>
      </w:r>
      <w:r w:rsidR="00483347">
        <w:rPr>
          <w:rFonts w:ascii="Montserrat" w:hAnsi="Montserrat"/>
          <w:sz w:val="20"/>
          <w:szCs w:val="20"/>
        </w:rPr>
        <w:t xml:space="preserve"> </w:t>
      </w:r>
    </w:p>
    <w:p w14:paraId="077532A5" w14:textId="77777777" w:rsidR="00092615" w:rsidRPr="00092615" w:rsidRDefault="00092615" w:rsidP="0035418D">
      <w:pPr>
        <w:pStyle w:val="ListParagraph"/>
        <w:ind w:left="1080"/>
        <w:jc w:val="both"/>
        <w:rPr>
          <w:rFonts w:ascii="Montserrat" w:hAnsi="Montserrat"/>
          <w:sz w:val="10"/>
          <w:szCs w:val="10"/>
        </w:rPr>
      </w:pPr>
    </w:p>
    <w:p w14:paraId="26E7B598" w14:textId="77777777" w:rsidR="00483347" w:rsidRPr="00483347" w:rsidRDefault="00092615" w:rsidP="0035418D">
      <w:pPr>
        <w:pStyle w:val="ListParagraph"/>
        <w:numPr>
          <w:ilvl w:val="1"/>
          <w:numId w:val="22"/>
        </w:numPr>
        <w:jc w:val="both"/>
        <w:rPr>
          <w:rFonts w:ascii="Montserrat" w:hAnsi="Montserrat"/>
          <w:sz w:val="10"/>
          <w:szCs w:val="10"/>
        </w:rPr>
      </w:pPr>
      <w:r>
        <w:rPr>
          <w:rFonts w:ascii="Montserrat" w:hAnsi="Montserrat"/>
          <w:b/>
          <w:bCs/>
          <w:sz w:val="20"/>
          <w:szCs w:val="20"/>
        </w:rPr>
        <w:t>Aging Related Information/Update</w:t>
      </w:r>
      <w:r w:rsidR="00C16A31">
        <w:rPr>
          <w:rFonts w:ascii="Montserrat" w:hAnsi="Montserrat"/>
          <w:b/>
          <w:bCs/>
          <w:sz w:val="20"/>
          <w:szCs w:val="20"/>
        </w:rPr>
        <w:t xml:space="preserve">: </w:t>
      </w:r>
      <w:r w:rsidR="009E6022">
        <w:rPr>
          <w:rFonts w:ascii="Montserrat" w:hAnsi="Montserrat"/>
          <w:sz w:val="20"/>
          <w:szCs w:val="20"/>
        </w:rPr>
        <w:t>Commissioner Maureen Melgaard-Schneider passed information to all Commissioners and staff about th</w:t>
      </w:r>
      <w:r w:rsidR="00483347">
        <w:rPr>
          <w:rFonts w:ascii="Montserrat" w:hAnsi="Montserrat"/>
          <w:sz w:val="20"/>
          <w:szCs w:val="20"/>
        </w:rPr>
        <w:t>e</w:t>
      </w:r>
      <w:r w:rsidR="009E6022">
        <w:rPr>
          <w:rFonts w:ascii="Montserrat" w:hAnsi="Montserrat"/>
          <w:sz w:val="20"/>
          <w:szCs w:val="20"/>
        </w:rPr>
        <w:t xml:space="preserve"> work that is being done by the Minnesota Board on Aging to reorganize and enlarge Minnesota Indian </w:t>
      </w:r>
      <w:r w:rsidR="00483347">
        <w:rPr>
          <w:rFonts w:ascii="Montserrat" w:hAnsi="Montserrat"/>
          <w:sz w:val="20"/>
          <w:szCs w:val="20"/>
        </w:rPr>
        <w:t xml:space="preserve">Area </w:t>
      </w:r>
      <w:r w:rsidR="009E6022">
        <w:rPr>
          <w:rFonts w:ascii="Montserrat" w:hAnsi="Montserrat"/>
          <w:sz w:val="20"/>
          <w:szCs w:val="20"/>
        </w:rPr>
        <w:t>Agency on Aging. This entity used to be comprised of four Minnesota tribes. The formula for the allocation of federal Older Americans Act dollars, which support senior services led to the Minnesota Indian</w:t>
      </w:r>
      <w:r w:rsidR="00483347">
        <w:rPr>
          <w:rFonts w:ascii="Montserrat" w:hAnsi="Montserrat"/>
          <w:sz w:val="20"/>
          <w:szCs w:val="20"/>
        </w:rPr>
        <w:t xml:space="preserve"> Area</w:t>
      </w:r>
      <w:r w:rsidR="009E6022">
        <w:rPr>
          <w:rFonts w:ascii="Montserrat" w:hAnsi="Montserrat"/>
          <w:sz w:val="20"/>
          <w:szCs w:val="20"/>
        </w:rPr>
        <w:t xml:space="preserve"> Agency on Aging getting less funding than needed. Commissioner Melgaard-Schneider informed that the remedy was to adjust the funding formula, which is based on geography and population. </w:t>
      </w:r>
    </w:p>
    <w:p w14:paraId="6635C4FC" w14:textId="77777777" w:rsidR="00483347" w:rsidRPr="00483347" w:rsidRDefault="00483347" w:rsidP="00483347">
      <w:pPr>
        <w:pStyle w:val="ListParagraph"/>
        <w:ind w:left="1080"/>
        <w:jc w:val="both"/>
        <w:rPr>
          <w:rFonts w:ascii="Montserrat" w:hAnsi="Montserrat"/>
          <w:b/>
          <w:bCs/>
          <w:sz w:val="10"/>
          <w:szCs w:val="10"/>
        </w:rPr>
      </w:pPr>
    </w:p>
    <w:p w14:paraId="627C41FB" w14:textId="222E5313" w:rsidR="007C1BA6" w:rsidRPr="009E6022" w:rsidRDefault="009E6022" w:rsidP="00483347">
      <w:pPr>
        <w:pStyle w:val="ListParagraph"/>
        <w:ind w:left="1080"/>
        <w:jc w:val="both"/>
        <w:rPr>
          <w:rFonts w:ascii="Montserrat" w:hAnsi="Montserrat"/>
          <w:sz w:val="10"/>
          <w:szCs w:val="10"/>
        </w:rPr>
      </w:pPr>
      <w:r>
        <w:rPr>
          <w:rFonts w:ascii="Montserrat" w:hAnsi="Montserrat"/>
          <w:sz w:val="20"/>
          <w:szCs w:val="20"/>
        </w:rPr>
        <w:t xml:space="preserve">The Minnesota Board on Aging also opened up a process in which all 11 Minnesota Tribes were invited to join an enlarged Minnesota Indian </w:t>
      </w:r>
      <w:r w:rsidR="00483347">
        <w:rPr>
          <w:rFonts w:ascii="Montserrat" w:hAnsi="Montserrat"/>
          <w:sz w:val="20"/>
          <w:szCs w:val="20"/>
        </w:rPr>
        <w:t xml:space="preserve">Area </w:t>
      </w:r>
      <w:r>
        <w:rPr>
          <w:rFonts w:ascii="Montserrat" w:hAnsi="Montserrat"/>
          <w:sz w:val="20"/>
          <w:szCs w:val="20"/>
        </w:rPr>
        <w:t>Agency on Aging. While this was a major undertaking, 10 of the 11 tribes have joined</w:t>
      </w:r>
      <w:r w:rsidR="00483347">
        <w:rPr>
          <w:rFonts w:ascii="Montserrat" w:hAnsi="Montserrat"/>
          <w:sz w:val="20"/>
          <w:szCs w:val="20"/>
        </w:rPr>
        <w:t xml:space="preserve">. </w:t>
      </w:r>
      <w:r>
        <w:rPr>
          <w:rFonts w:ascii="Montserrat" w:hAnsi="Montserrat"/>
          <w:sz w:val="20"/>
          <w:szCs w:val="20"/>
        </w:rPr>
        <w:t xml:space="preserve">The Shakopee Mdewakanton Sioux Community did not sign on, as they had no financial need. The Red Lake Nation will now serve as the lead agency for the Minnesota Indian </w:t>
      </w:r>
      <w:r w:rsidR="00483347">
        <w:rPr>
          <w:rFonts w:ascii="Montserrat" w:hAnsi="Montserrat"/>
          <w:sz w:val="20"/>
          <w:szCs w:val="20"/>
        </w:rPr>
        <w:t>Area Agency</w:t>
      </w:r>
      <w:r>
        <w:rPr>
          <w:rFonts w:ascii="Montserrat" w:hAnsi="Montserrat"/>
          <w:sz w:val="20"/>
          <w:szCs w:val="20"/>
        </w:rPr>
        <w:t xml:space="preserve"> on Aging. Commissioner Melgaard-Schneider noted that both the Upper Sioux and Lower Sioux communities will now be served. The Minnesota Board on Aging must now work to set the Minnesota Indian </w:t>
      </w:r>
      <w:r w:rsidR="00483347">
        <w:rPr>
          <w:rFonts w:ascii="Montserrat" w:hAnsi="Montserrat"/>
          <w:sz w:val="20"/>
          <w:szCs w:val="20"/>
        </w:rPr>
        <w:t>Area Agency</w:t>
      </w:r>
      <w:r>
        <w:rPr>
          <w:rFonts w:ascii="Montserrat" w:hAnsi="Montserrat"/>
          <w:sz w:val="20"/>
          <w:szCs w:val="20"/>
        </w:rPr>
        <w:t xml:space="preserve"> on Aging up for success, something Commissioner Melgaard-Schneider noted she believed was lacking previously. The April 3 press release, which Commissioner Melgaard-Schneider circulated and in which she was quoted, called this development a historic change. </w:t>
      </w:r>
    </w:p>
    <w:p w14:paraId="4C94DB8E" w14:textId="77777777" w:rsidR="009E6022" w:rsidRPr="006533C9" w:rsidRDefault="009E6022" w:rsidP="0035418D">
      <w:pPr>
        <w:pStyle w:val="ListParagraph"/>
        <w:ind w:left="1080"/>
        <w:jc w:val="both"/>
        <w:rPr>
          <w:rFonts w:ascii="Montserrat" w:hAnsi="Montserrat"/>
          <w:b/>
          <w:bCs/>
          <w:sz w:val="10"/>
          <w:szCs w:val="10"/>
        </w:rPr>
      </w:pPr>
    </w:p>
    <w:p w14:paraId="71F842C7" w14:textId="779D7B9A" w:rsidR="009E6022" w:rsidRDefault="009E6022" w:rsidP="0035418D">
      <w:pPr>
        <w:pStyle w:val="ListParagraph"/>
        <w:ind w:left="1080"/>
        <w:jc w:val="both"/>
        <w:rPr>
          <w:rFonts w:ascii="Montserrat" w:hAnsi="Montserrat"/>
          <w:sz w:val="20"/>
          <w:szCs w:val="20"/>
        </w:rPr>
      </w:pPr>
      <w:r w:rsidRPr="009E6022">
        <w:rPr>
          <w:rFonts w:ascii="Montserrat" w:hAnsi="Montserrat"/>
          <w:sz w:val="20"/>
          <w:szCs w:val="20"/>
        </w:rPr>
        <w:t>In May, Commissioner Melgaard</w:t>
      </w:r>
      <w:r>
        <w:rPr>
          <w:rFonts w:ascii="Montserrat" w:hAnsi="Montserrat"/>
          <w:sz w:val="20"/>
          <w:szCs w:val="20"/>
        </w:rPr>
        <w:t>-</w:t>
      </w:r>
      <w:r w:rsidRPr="009E6022">
        <w:rPr>
          <w:rFonts w:ascii="Montserrat" w:hAnsi="Montserrat"/>
          <w:sz w:val="20"/>
          <w:szCs w:val="20"/>
        </w:rPr>
        <w:t>Schneider will attend a State-Tribal relations training</w:t>
      </w:r>
      <w:r>
        <w:rPr>
          <w:rFonts w:ascii="Montserrat" w:hAnsi="Montserrat"/>
          <w:sz w:val="20"/>
          <w:szCs w:val="20"/>
        </w:rPr>
        <w:t>. She has asked members of the Board on Aging’s governance committee to join as well. If this undertaking is successful, the tribes will be able to receive services they have not received previously</w:t>
      </w:r>
      <w:r w:rsidR="006533C9">
        <w:rPr>
          <w:rFonts w:ascii="Montserrat" w:hAnsi="Montserrat"/>
          <w:sz w:val="20"/>
          <w:szCs w:val="20"/>
        </w:rPr>
        <w:t xml:space="preserve"> (e.g., home and community based services – homemaker, assisted transportation, caregiver support, health promotion). Commissioner Melgaard-Schnieder also noted that an Indian Elders Coordinator position was funded and is being created. She noted that the position </w:t>
      </w:r>
      <w:r w:rsidR="00483347">
        <w:rPr>
          <w:rFonts w:ascii="Montserrat" w:hAnsi="Montserrat"/>
          <w:sz w:val="20"/>
          <w:szCs w:val="20"/>
        </w:rPr>
        <w:t>has been calibrated</w:t>
      </w:r>
      <w:r w:rsidR="006533C9">
        <w:rPr>
          <w:rFonts w:ascii="Montserrat" w:hAnsi="Montserrat"/>
          <w:sz w:val="20"/>
          <w:szCs w:val="20"/>
        </w:rPr>
        <w:t xml:space="preserve"> to attract highly experienced/high quality candidates. Commissioner Melgaard-Schneider stated that she would continue to keep the Commission updated. </w:t>
      </w:r>
    </w:p>
    <w:p w14:paraId="7C926290" w14:textId="77777777" w:rsidR="006533C9" w:rsidRPr="006533C9" w:rsidRDefault="006533C9" w:rsidP="0035418D">
      <w:pPr>
        <w:pStyle w:val="ListParagraph"/>
        <w:ind w:left="1080"/>
        <w:jc w:val="both"/>
        <w:rPr>
          <w:rFonts w:ascii="Montserrat" w:hAnsi="Montserrat"/>
          <w:sz w:val="10"/>
          <w:szCs w:val="10"/>
        </w:rPr>
      </w:pPr>
    </w:p>
    <w:p w14:paraId="17CED141" w14:textId="4410EE50" w:rsidR="006533C9" w:rsidRDefault="006533C9" w:rsidP="0035418D">
      <w:pPr>
        <w:pStyle w:val="ListParagraph"/>
        <w:ind w:left="1080"/>
        <w:jc w:val="both"/>
        <w:rPr>
          <w:rFonts w:ascii="Montserrat" w:hAnsi="Montserrat"/>
          <w:sz w:val="20"/>
          <w:szCs w:val="20"/>
        </w:rPr>
      </w:pPr>
      <w:r>
        <w:rPr>
          <w:rFonts w:ascii="Montserrat" w:hAnsi="Montserrat"/>
          <w:sz w:val="20"/>
          <w:szCs w:val="20"/>
        </w:rPr>
        <w:t>Commissioner Melgaard-Schneider informed that Dr. Joe Gaugler will be speaking on Alzheimer’s Disease: What It Is And What Can Be Done About It, on April 25. The event will be held at Bethesda North Pointe, in New London, from 2:30 – 4:00 and at the Atwater Community Center from 5:00 – 7:00. The second event will include a complimentary meal, though registration is required. Commissioner Melgaard-Schneider will provide Day with the information on the events so that it can be distributed to the Commission.</w:t>
      </w:r>
    </w:p>
    <w:p w14:paraId="04A4DA5E" w14:textId="60312AD5" w:rsidR="006533C9" w:rsidRPr="006533C9" w:rsidRDefault="006533C9" w:rsidP="0035418D">
      <w:pPr>
        <w:pStyle w:val="ListParagraph"/>
        <w:ind w:left="1080"/>
        <w:jc w:val="both"/>
        <w:rPr>
          <w:rFonts w:ascii="Montserrat" w:hAnsi="Montserrat"/>
          <w:sz w:val="10"/>
          <w:szCs w:val="10"/>
        </w:rPr>
      </w:pPr>
    </w:p>
    <w:p w14:paraId="09CADF2D" w14:textId="1015CE89" w:rsidR="006533C9" w:rsidRDefault="006533C9" w:rsidP="0035418D">
      <w:pPr>
        <w:pStyle w:val="ListParagraph"/>
        <w:ind w:left="1080"/>
        <w:jc w:val="both"/>
        <w:rPr>
          <w:rFonts w:ascii="Montserrat" w:hAnsi="Montserrat"/>
          <w:sz w:val="20"/>
          <w:szCs w:val="20"/>
        </w:rPr>
      </w:pPr>
      <w:r>
        <w:rPr>
          <w:rFonts w:ascii="Montserrat" w:hAnsi="Montserrat"/>
          <w:sz w:val="20"/>
          <w:szCs w:val="20"/>
        </w:rPr>
        <w:t>Commissioner Melgaard-Schneider then mentioned that the Legislative Task Force on Aging is more than halfway through their work. The first draft report on their work has been completed. As it is, it looks good</w:t>
      </w:r>
      <w:r w:rsidR="00483347">
        <w:rPr>
          <w:rFonts w:ascii="Montserrat" w:hAnsi="Montserrat"/>
          <w:sz w:val="20"/>
          <w:szCs w:val="20"/>
        </w:rPr>
        <w:t>, per Melgaard-Schneider, who</w:t>
      </w:r>
      <w:r>
        <w:rPr>
          <w:rFonts w:ascii="Montserrat" w:hAnsi="Montserrat"/>
          <w:sz w:val="20"/>
          <w:szCs w:val="20"/>
        </w:rPr>
        <w:t xml:space="preserve"> noted there </w:t>
      </w:r>
      <w:r w:rsidR="002B0742">
        <w:rPr>
          <w:rFonts w:ascii="Montserrat" w:hAnsi="Montserrat"/>
          <w:sz w:val="20"/>
          <w:szCs w:val="20"/>
        </w:rPr>
        <w:t>are</w:t>
      </w:r>
      <w:r>
        <w:rPr>
          <w:rFonts w:ascii="Montserrat" w:hAnsi="Montserrat"/>
          <w:sz w:val="20"/>
          <w:szCs w:val="20"/>
        </w:rPr>
        <w:t xml:space="preserve"> a multitude of aging programs in the state and that it is no wonder people have difficulty connecting with the most appropriate services when they need information or assistance. Commissioner Melgaard-Schneider will continue to push the Legislative Task Force to develop an effective inventory of services available.</w:t>
      </w:r>
    </w:p>
    <w:p w14:paraId="2E9D956B" w14:textId="77777777" w:rsidR="006533C9" w:rsidRPr="002B0742" w:rsidRDefault="006533C9" w:rsidP="0035418D">
      <w:pPr>
        <w:pStyle w:val="ListParagraph"/>
        <w:ind w:left="1080"/>
        <w:jc w:val="both"/>
        <w:rPr>
          <w:rFonts w:ascii="Montserrat" w:hAnsi="Montserrat"/>
          <w:sz w:val="10"/>
          <w:szCs w:val="10"/>
        </w:rPr>
      </w:pPr>
    </w:p>
    <w:p w14:paraId="48B868F9" w14:textId="14AE0BF9" w:rsidR="00DE37A1" w:rsidRPr="00DE37A1" w:rsidRDefault="006533C9" w:rsidP="0035418D">
      <w:pPr>
        <w:pStyle w:val="ListParagraph"/>
        <w:ind w:left="1080"/>
        <w:jc w:val="both"/>
        <w:rPr>
          <w:rFonts w:ascii="Montserrat" w:hAnsi="Montserrat"/>
          <w:sz w:val="20"/>
          <w:szCs w:val="20"/>
        </w:rPr>
      </w:pPr>
      <w:r>
        <w:rPr>
          <w:rFonts w:ascii="Montserrat" w:hAnsi="Montserrat"/>
          <w:sz w:val="20"/>
          <w:szCs w:val="20"/>
        </w:rPr>
        <w:t xml:space="preserve">Commissioner Berit Spors inquired as to if the new and improved Minnesota Indian </w:t>
      </w:r>
      <w:r w:rsidR="002B0742">
        <w:rPr>
          <w:rFonts w:ascii="Montserrat" w:hAnsi="Montserrat"/>
          <w:sz w:val="20"/>
          <w:szCs w:val="20"/>
        </w:rPr>
        <w:t>Area Agency</w:t>
      </w:r>
      <w:r>
        <w:rPr>
          <w:rFonts w:ascii="Montserrat" w:hAnsi="Montserrat"/>
          <w:sz w:val="20"/>
          <w:szCs w:val="20"/>
        </w:rPr>
        <w:t xml:space="preserve"> on Aging will impact the Senior Linkage Line. </w:t>
      </w:r>
      <w:r w:rsidR="00DE37A1">
        <w:rPr>
          <w:rFonts w:ascii="Montserrat" w:hAnsi="Montserrat"/>
          <w:sz w:val="20"/>
          <w:szCs w:val="20"/>
        </w:rPr>
        <w:t xml:space="preserve">Commissioner Melgaard-Schneider said that </w:t>
      </w:r>
      <w:r w:rsidR="002B0742">
        <w:rPr>
          <w:rFonts w:ascii="Montserrat" w:hAnsi="Montserrat"/>
          <w:sz w:val="20"/>
          <w:szCs w:val="20"/>
        </w:rPr>
        <w:t xml:space="preserve">Minnesota’s tribes are receiving assistance through the Senior Linkage line but that  the </w:t>
      </w:r>
      <w:r w:rsidR="00DE37A1">
        <w:rPr>
          <w:rFonts w:ascii="Montserrat" w:hAnsi="Montserrat"/>
          <w:sz w:val="20"/>
          <w:szCs w:val="20"/>
        </w:rPr>
        <w:t xml:space="preserve">Red Lake Nation will train and staff individuals to provide better, more complete </w:t>
      </w:r>
      <w:r w:rsidR="002B0742">
        <w:rPr>
          <w:rFonts w:ascii="Montserrat" w:hAnsi="Montserrat"/>
          <w:sz w:val="20"/>
          <w:szCs w:val="20"/>
        </w:rPr>
        <w:t xml:space="preserve">and appropriate </w:t>
      </w:r>
      <w:r w:rsidR="00DE37A1">
        <w:rPr>
          <w:rFonts w:ascii="Montserrat" w:hAnsi="Montserrat"/>
          <w:sz w:val="20"/>
          <w:szCs w:val="20"/>
        </w:rPr>
        <w:t>services</w:t>
      </w:r>
      <w:r w:rsidR="002B0742">
        <w:rPr>
          <w:rFonts w:ascii="Montserrat" w:hAnsi="Montserrat"/>
          <w:sz w:val="20"/>
          <w:szCs w:val="20"/>
        </w:rPr>
        <w:t>.</w:t>
      </w:r>
      <w:r w:rsidR="00DE37A1">
        <w:rPr>
          <w:rFonts w:ascii="Montserrat" w:hAnsi="Montserrat"/>
          <w:sz w:val="20"/>
          <w:szCs w:val="20"/>
        </w:rPr>
        <w:t xml:space="preserve"> </w:t>
      </w:r>
    </w:p>
    <w:p w14:paraId="19BBE286" w14:textId="77777777" w:rsidR="00DE37A1" w:rsidRPr="00DE37A1" w:rsidRDefault="00DE37A1" w:rsidP="0035418D">
      <w:pPr>
        <w:pStyle w:val="ListParagraph"/>
        <w:ind w:left="1080"/>
        <w:jc w:val="both"/>
        <w:rPr>
          <w:rFonts w:ascii="Montserrat" w:hAnsi="Montserrat"/>
          <w:sz w:val="10"/>
          <w:szCs w:val="10"/>
        </w:rPr>
      </w:pPr>
    </w:p>
    <w:p w14:paraId="1676268D" w14:textId="65C51307" w:rsidR="00F519A4" w:rsidRDefault="00DE37A1" w:rsidP="0035418D">
      <w:pPr>
        <w:pStyle w:val="ListParagraph"/>
        <w:numPr>
          <w:ilvl w:val="1"/>
          <w:numId w:val="22"/>
        </w:numPr>
        <w:jc w:val="both"/>
        <w:rPr>
          <w:rFonts w:ascii="Montserrat" w:hAnsi="Montserrat"/>
          <w:b/>
          <w:bCs/>
          <w:sz w:val="20"/>
          <w:szCs w:val="20"/>
        </w:rPr>
      </w:pPr>
      <w:bookmarkStart w:id="2" w:name="_Hlk164082593"/>
      <w:r>
        <w:rPr>
          <w:rFonts w:ascii="Montserrat" w:hAnsi="Montserrat"/>
          <w:b/>
          <w:bCs/>
          <w:sz w:val="20"/>
          <w:szCs w:val="20"/>
        </w:rPr>
        <w:t xml:space="preserve">Items of Interest from Other Elected or Public Interest-Representing Commissioners: </w:t>
      </w:r>
      <w:r>
        <w:rPr>
          <w:rFonts w:ascii="Montserrat" w:hAnsi="Montserrat"/>
          <w:sz w:val="20"/>
          <w:szCs w:val="20"/>
        </w:rPr>
        <w:t xml:space="preserve">Commissioner </w:t>
      </w:r>
      <w:bookmarkEnd w:id="2"/>
      <w:r>
        <w:rPr>
          <w:rFonts w:ascii="Montserrat" w:hAnsi="Montserrat"/>
          <w:sz w:val="20"/>
          <w:szCs w:val="20"/>
        </w:rPr>
        <w:t xml:space="preserve">Rollie Nissen noted that the Highway 23 Coalition will have their annual meeting on Friday, April 12, in Marshall. If any Commissioner’s county, city, or organization is a member of the Coalition, they are welcome to attend. Commissioner Imdieke noted that construction on the “South Gap” between New London and Paynesville has been </w:t>
      </w:r>
      <w:r w:rsidR="002B0742">
        <w:rPr>
          <w:rFonts w:ascii="Montserrat" w:hAnsi="Montserrat"/>
          <w:sz w:val="20"/>
          <w:szCs w:val="20"/>
        </w:rPr>
        <w:t xml:space="preserve">underway </w:t>
      </w:r>
      <w:r>
        <w:rPr>
          <w:rFonts w:ascii="Montserrat" w:hAnsi="Montserrat"/>
          <w:sz w:val="20"/>
          <w:szCs w:val="20"/>
        </w:rPr>
        <w:t>for several weeks.</w:t>
      </w:r>
    </w:p>
    <w:p w14:paraId="5E8BA0D1" w14:textId="77777777" w:rsidR="00DE37A1" w:rsidRPr="002B0742" w:rsidRDefault="00DE37A1" w:rsidP="0035418D">
      <w:pPr>
        <w:pStyle w:val="ListParagraph"/>
        <w:ind w:left="1080"/>
        <w:jc w:val="both"/>
        <w:rPr>
          <w:rFonts w:ascii="Montserrat" w:hAnsi="Montserrat"/>
          <w:b/>
          <w:bCs/>
          <w:sz w:val="10"/>
          <w:szCs w:val="10"/>
        </w:rPr>
      </w:pPr>
    </w:p>
    <w:p w14:paraId="2F5D1B72" w14:textId="6CFA29A2" w:rsidR="00DE37A1" w:rsidRDefault="00DE37A1" w:rsidP="0035418D">
      <w:pPr>
        <w:pStyle w:val="ListParagraph"/>
        <w:ind w:left="1080"/>
        <w:jc w:val="both"/>
        <w:rPr>
          <w:rFonts w:ascii="Montserrat" w:hAnsi="Montserrat"/>
          <w:sz w:val="20"/>
          <w:szCs w:val="20"/>
        </w:rPr>
      </w:pPr>
      <w:r w:rsidRPr="00DE37A1">
        <w:rPr>
          <w:rFonts w:ascii="Montserrat" w:hAnsi="Montserrat"/>
          <w:sz w:val="20"/>
          <w:szCs w:val="20"/>
        </w:rPr>
        <w:t xml:space="preserve">Commissioner Roger Imdieke </w:t>
      </w:r>
      <w:r>
        <w:rPr>
          <w:rFonts w:ascii="Montserrat" w:hAnsi="Montserrat"/>
          <w:sz w:val="20"/>
          <w:szCs w:val="20"/>
        </w:rPr>
        <w:t xml:space="preserve">noted that there has been growing concern over emergency services reimbursement and recruitment. Commissioner Imdieke </w:t>
      </w:r>
      <w:r w:rsidR="002B0742">
        <w:rPr>
          <w:rFonts w:ascii="Montserrat" w:hAnsi="Montserrat"/>
          <w:sz w:val="20"/>
          <w:szCs w:val="20"/>
        </w:rPr>
        <w:t>informed</w:t>
      </w:r>
      <w:r>
        <w:rPr>
          <w:rFonts w:ascii="Montserrat" w:hAnsi="Montserrat"/>
          <w:sz w:val="20"/>
          <w:szCs w:val="20"/>
        </w:rPr>
        <w:t xml:space="preserve"> that he serves on the Association of Minnesota Counties Task Force for Emergency Services but </w:t>
      </w:r>
      <w:r w:rsidR="002B0742">
        <w:rPr>
          <w:rFonts w:ascii="Montserrat" w:hAnsi="Montserrat"/>
          <w:sz w:val="20"/>
          <w:szCs w:val="20"/>
        </w:rPr>
        <w:t>said</w:t>
      </w:r>
      <w:r>
        <w:rPr>
          <w:rFonts w:ascii="Montserrat" w:hAnsi="Montserrat"/>
          <w:sz w:val="20"/>
          <w:szCs w:val="20"/>
        </w:rPr>
        <w:t xml:space="preserve"> that the MN Legislature is a bit ahead of AMC at this point. He noted that the Governor currently has $16 million suggested in his supplemental bill for EMS services. Both the MN Senate and the Minnesota House </w:t>
      </w:r>
      <w:r>
        <w:rPr>
          <w:rFonts w:ascii="Montserrat" w:hAnsi="Montserrat"/>
          <w:sz w:val="20"/>
          <w:szCs w:val="20"/>
        </w:rPr>
        <w:lastRenderedPageBreak/>
        <w:t xml:space="preserve">are proposing </w:t>
      </w:r>
      <w:r w:rsidR="002B0742">
        <w:rPr>
          <w:rFonts w:ascii="Montserrat" w:hAnsi="Montserrat"/>
          <w:sz w:val="20"/>
          <w:szCs w:val="20"/>
        </w:rPr>
        <w:t>funding at much higher levels</w:t>
      </w:r>
      <w:r>
        <w:rPr>
          <w:rFonts w:ascii="Montserrat" w:hAnsi="Montserrat"/>
          <w:sz w:val="20"/>
          <w:szCs w:val="20"/>
        </w:rPr>
        <w:t xml:space="preserve"> (approximately $120-$140 Million). Commissioner Imdieke urged Commissioners to support funding at these higher amounts when speaking with any state legislator. </w:t>
      </w:r>
    </w:p>
    <w:p w14:paraId="73CDCB15" w14:textId="77777777" w:rsidR="00DE37A1" w:rsidRPr="000E3901" w:rsidRDefault="00DE37A1" w:rsidP="0035418D">
      <w:pPr>
        <w:pStyle w:val="ListParagraph"/>
        <w:ind w:left="1080"/>
        <w:jc w:val="both"/>
        <w:rPr>
          <w:rFonts w:ascii="Montserrat" w:hAnsi="Montserrat"/>
          <w:sz w:val="10"/>
          <w:szCs w:val="10"/>
        </w:rPr>
      </w:pPr>
    </w:p>
    <w:p w14:paraId="66BFA06D" w14:textId="541C1A98" w:rsidR="00DE37A1" w:rsidRDefault="00DE37A1" w:rsidP="0035418D">
      <w:pPr>
        <w:pStyle w:val="ListParagraph"/>
        <w:ind w:left="1080"/>
        <w:jc w:val="both"/>
        <w:rPr>
          <w:rFonts w:ascii="Montserrat" w:hAnsi="Montserrat"/>
          <w:sz w:val="20"/>
          <w:szCs w:val="20"/>
        </w:rPr>
      </w:pPr>
      <w:r>
        <w:rPr>
          <w:rFonts w:ascii="Montserrat" w:hAnsi="Montserrat"/>
          <w:sz w:val="20"/>
          <w:szCs w:val="20"/>
        </w:rPr>
        <w:t xml:space="preserve">Imdieke also noted that the New London-Spicer high school now has a grant to train high school students as emergency medical service providers. This program has now received an achievement award from the Association of Minnesota Counties. </w:t>
      </w:r>
    </w:p>
    <w:p w14:paraId="504EC176" w14:textId="77777777" w:rsidR="00DE37A1" w:rsidRPr="000E3901" w:rsidRDefault="00DE37A1" w:rsidP="0035418D">
      <w:pPr>
        <w:pStyle w:val="ListParagraph"/>
        <w:ind w:left="1080"/>
        <w:jc w:val="both"/>
        <w:rPr>
          <w:rFonts w:ascii="Montserrat" w:hAnsi="Montserrat"/>
          <w:sz w:val="10"/>
          <w:szCs w:val="10"/>
        </w:rPr>
      </w:pPr>
    </w:p>
    <w:p w14:paraId="3ACB3F31" w14:textId="7B27D053" w:rsidR="00DE37A1" w:rsidRDefault="00DE37A1" w:rsidP="0035418D">
      <w:pPr>
        <w:pStyle w:val="ListParagraph"/>
        <w:ind w:left="1080"/>
        <w:jc w:val="both"/>
        <w:rPr>
          <w:rFonts w:ascii="Montserrat" w:hAnsi="Montserrat"/>
          <w:sz w:val="20"/>
          <w:szCs w:val="20"/>
        </w:rPr>
      </w:pPr>
      <w:r>
        <w:rPr>
          <w:rFonts w:ascii="Montserrat" w:hAnsi="Montserrat"/>
          <w:sz w:val="20"/>
          <w:szCs w:val="20"/>
        </w:rPr>
        <w:t xml:space="preserve">Commissioner Imdieke also explained that one of the concerns is that EMS may respond to a call that doesn’t result in </w:t>
      </w:r>
      <w:r w:rsidR="000E3901">
        <w:rPr>
          <w:rFonts w:ascii="Montserrat" w:hAnsi="Montserrat"/>
          <w:sz w:val="20"/>
          <w:szCs w:val="20"/>
        </w:rPr>
        <w:t xml:space="preserve">the provision of </w:t>
      </w:r>
      <w:r>
        <w:rPr>
          <w:rFonts w:ascii="Montserrat" w:hAnsi="Montserrat"/>
          <w:sz w:val="20"/>
          <w:szCs w:val="20"/>
        </w:rPr>
        <w:t>transport to a medical facility</w:t>
      </w:r>
      <w:r w:rsidR="000E3901">
        <w:rPr>
          <w:rFonts w:ascii="Montserrat" w:hAnsi="Montserrat"/>
          <w:sz w:val="20"/>
          <w:szCs w:val="20"/>
        </w:rPr>
        <w:t>. In other cases, the victim may be transported by helicopter instead of by ambulance</w:t>
      </w:r>
      <w:r w:rsidR="002B0742">
        <w:rPr>
          <w:rFonts w:ascii="Montserrat" w:hAnsi="Montserrat"/>
          <w:sz w:val="20"/>
          <w:szCs w:val="20"/>
        </w:rPr>
        <w:t xml:space="preserve"> </w:t>
      </w:r>
      <w:proofErr w:type="gramStart"/>
      <w:r w:rsidR="002B0742">
        <w:rPr>
          <w:rFonts w:ascii="Montserrat" w:hAnsi="Montserrat"/>
          <w:sz w:val="20"/>
          <w:szCs w:val="20"/>
        </w:rPr>
        <w:t>despite the fact that</w:t>
      </w:r>
      <w:proofErr w:type="gramEnd"/>
      <w:r w:rsidR="002B0742">
        <w:rPr>
          <w:rFonts w:ascii="Montserrat" w:hAnsi="Montserrat"/>
          <w:sz w:val="20"/>
          <w:szCs w:val="20"/>
        </w:rPr>
        <w:t xml:space="preserve"> the ambulance arrived on the scene to provide assistance</w:t>
      </w:r>
      <w:r w:rsidR="000E3901">
        <w:rPr>
          <w:rFonts w:ascii="Montserrat" w:hAnsi="Montserrat"/>
          <w:sz w:val="20"/>
          <w:szCs w:val="20"/>
        </w:rPr>
        <w:t xml:space="preserve">. When either of these situations arise, </w:t>
      </w:r>
      <w:r>
        <w:rPr>
          <w:rFonts w:ascii="Montserrat" w:hAnsi="Montserrat"/>
          <w:sz w:val="20"/>
          <w:szCs w:val="20"/>
        </w:rPr>
        <w:t>the local EMS service doesn’t receive payment</w:t>
      </w:r>
      <w:r w:rsidR="000E3901">
        <w:rPr>
          <w:rFonts w:ascii="Montserrat" w:hAnsi="Montserrat"/>
          <w:sz w:val="20"/>
          <w:szCs w:val="20"/>
        </w:rPr>
        <w:t xml:space="preserve"> and this causes financial hardship.</w:t>
      </w:r>
    </w:p>
    <w:p w14:paraId="7F1BE0F7" w14:textId="77777777" w:rsidR="000E3901" w:rsidRPr="000E3901" w:rsidRDefault="000E3901" w:rsidP="0035418D">
      <w:pPr>
        <w:pStyle w:val="ListParagraph"/>
        <w:ind w:left="1080"/>
        <w:jc w:val="both"/>
        <w:rPr>
          <w:rFonts w:ascii="Montserrat" w:hAnsi="Montserrat"/>
          <w:sz w:val="10"/>
          <w:szCs w:val="10"/>
        </w:rPr>
      </w:pPr>
    </w:p>
    <w:p w14:paraId="6AEDEF89" w14:textId="6E22E5C3" w:rsidR="000E3901" w:rsidRPr="000E3901" w:rsidRDefault="000E3901" w:rsidP="0035418D">
      <w:pPr>
        <w:pStyle w:val="ListParagraph"/>
        <w:numPr>
          <w:ilvl w:val="1"/>
          <w:numId w:val="22"/>
        </w:numPr>
        <w:jc w:val="both"/>
        <w:rPr>
          <w:rFonts w:ascii="Montserrat" w:hAnsi="Montserrat"/>
          <w:b/>
          <w:bCs/>
          <w:sz w:val="20"/>
          <w:szCs w:val="20"/>
        </w:rPr>
      </w:pPr>
      <w:r w:rsidRPr="000E3901">
        <w:rPr>
          <w:rFonts w:ascii="Montserrat" w:hAnsi="Montserrat"/>
          <w:b/>
          <w:bCs/>
          <w:sz w:val="20"/>
          <w:szCs w:val="20"/>
        </w:rPr>
        <w:t xml:space="preserve">Update on MMDC Grant Work In Progress: </w:t>
      </w:r>
      <w:r>
        <w:rPr>
          <w:rFonts w:ascii="Montserrat" w:hAnsi="Montserrat"/>
          <w:sz w:val="20"/>
          <w:szCs w:val="20"/>
        </w:rPr>
        <w:t xml:space="preserve">Day informed the Commission of several grants that have been recently submitted or are in-process to assist MMDC stakeholders. Day first reminded the Commission that MMDC received a $285,000 </w:t>
      </w:r>
      <w:r w:rsidR="00EF62AE">
        <w:rPr>
          <w:rFonts w:ascii="Montserrat" w:hAnsi="Montserrat"/>
          <w:sz w:val="20"/>
          <w:szCs w:val="20"/>
        </w:rPr>
        <w:t xml:space="preserve">($95,000 per year for three years) </w:t>
      </w:r>
      <w:r>
        <w:rPr>
          <w:rFonts w:ascii="Montserrat" w:hAnsi="Montserrat"/>
          <w:sz w:val="20"/>
          <w:szCs w:val="20"/>
        </w:rPr>
        <w:t>grant from the Minnesota Department of Commerce to help stakeholders connect with clean energy opportunities made possible by the Infrastructure Investment and Jobs Act (IIJA) and Inflation Reduction Act</w:t>
      </w:r>
      <w:r w:rsidR="00EF62AE">
        <w:rPr>
          <w:rFonts w:ascii="Montserrat" w:hAnsi="Montserrat"/>
          <w:sz w:val="20"/>
          <w:szCs w:val="20"/>
        </w:rPr>
        <w:t xml:space="preserve"> (IRA)</w:t>
      </w:r>
      <w:r>
        <w:rPr>
          <w:rFonts w:ascii="Montserrat" w:hAnsi="Montserrat"/>
          <w:sz w:val="20"/>
          <w:szCs w:val="20"/>
        </w:rPr>
        <w:t>.</w:t>
      </w:r>
    </w:p>
    <w:p w14:paraId="624902CA" w14:textId="77777777" w:rsidR="000E3901" w:rsidRPr="00EF62AE" w:rsidRDefault="000E3901" w:rsidP="0035418D">
      <w:pPr>
        <w:pStyle w:val="ListParagraph"/>
        <w:ind w:left="1080"/>
        <w:jc w:val="both"/>
        <w:rPr>
          <w:rFonts w:ascii="Montserrat" w:hAnsi="Montserrat"/>
          <w:sz w:val="10"/>
          <w:szCs w:val="10"/>
        </w:rPr>
      </w:pPr>
    </w:p>
    <w:p w14:paraId="35C7BE90" w14:textId="1A362374" w:rsidR="000E3901" w:rsidRPr="000E3901" w:rsidRDefault="000E3901" w:rsidP="0035418D">
      <w:pPr>
        <w:spacing w:line="259" w:lineRule="auto"/>
        <w:ind w:left="1080"/>
        <w:jc w:val="both"/>
        <w:rPr>
          <w:rFonts w:ascii="Montserrat" w:hAnsi="Montserrat"/>
          <w:sz w:val="20"/>
          <w:szCs w:val="20"/>
        </w:rPr>
      </w:pPr>
      <w:r w:rsidRPr="000E3901">
        <w:rPr>
          <w:rFonts w:ascii="Montserrat" w:hAnsi="Montserrat"/>
          <w:sz w:val="20"/>
          <w:szCs w:val="20"/>
        </w:rPr>
        <w:t xml:space="preserve">Day reported that </w:t>
      </w:r>
      <w:r w:rsidR="002B0742">
        <w:rPr>
          <w:rFonts w:ascii="Montserrat" w:hAnsi="Montserrat"/>
          <w:sz w:val="20"/>
          <w:szCs w:val="20"/>
        </w:rPr>
        <w:t xml:space="preserve">Regional Development &amp; Grant Specialist Carol Lundgren </w:t>
      </w:r>
      <w:r w:rsidRPr="000E3901">
        <w:rPr>
          <w:rFonts w:ascii="Montserrat" w:hAnsi="Montserrat"/>
          <w:sz w:val="20"/>
          <w:szCs w:val="20"/>
        </w:rPr>
        <w:t xml:space="preserve">is working on a </w:t>
      </w:r>
      <w:r>
        <w:rPr>
          <w:rFonts w:ascii="Montserrat" w:hAnsi="Montserrat"/>
          <w:sz w:val="20"/>
          <w:szCs w:val="20"/>
        </w:rPr>
        <w:t xml:space="preserve">separate </w:t>
      </w:r>
      <w:r w:rsidRPr="00EF62AE">
        <w:rPr>
          <w:rFonts w:ascii="Montserrat" w:hAnsi="Montserrat"/>
          <w:sz w:val="20"/>
          <w:szCs w:val="20"/>
          <w:u w:val="single"/>
        </w:rPr>
        <w:t>MN Department of Commerce</w:t>
      </w:r>
      <w:r w:rsidRPr="000E3901">
        <w:rPr>
          <w:rFonts w:ascii="Montserrat" w:hAnsi="Montserrat"/>
          <w:sz w:val="20"/>
          <w:szCs w:val="20"/>
        </w:rPr>
        <w:t xml:space="preserve"> grant that would provide planning funds to small communities (less than 1</w:t>
      </w:r>
      <w:r>
        <w:rPr>
          <w:rFonts w:ascii="Montserrat" w:hAnsi="Montserrat"/>
          <w:sz w:val="20"/>
          <w:szCs w:val="20"/>
        </w:rPr>
        <w:t>5</w:t>
      </w:r>
      <w:r w:rsidRPr="000E3901">
        <w:rPr>
          <w:rFonts w:ascii="Montserrat" w:hAnsi="Montserrat"/>
          <w:sz w:val="20"/>
          <w:szCs w:val="20"/>
        </w:rPr>
        <w:t>,000 residents</w:t>
      </w:r>
      <w:r>
        <w:rPr>
          <w:rFonts w:ascii="Montserrat" w:hAnsi="Montserrat"/>
          <w:sz w:val="20"/>
          <w:szCs w:val="20"/>
        </w:rPr>
        <w:t>, though Day had incorrectly stated less than 10,000 residents</w:t>
      </w:r>
      <w:r w:rsidR="002B0742">
        <w:rPr>
          <w:rFonts w:ascii="Montserrat" w:hAnsi="Montserrat"/>
          <w:sz w:val="20"/>
          <w:szCs w:val="20"/>
        </w:rPr>
        <w:t xml:space="preserve"> during the meeting</w:t>
      </w:r>
      <w:r w:rsidRPr="000E3901">
        <w:rPr>
          <w:rFonts w:ascii="Montserrat" w:hAnsi="Montserrat"/>
          <w:sz w:val="20"/>
          <w:szCs w:val="20"/>
        </w:rPr>
        <w:t>) who are interested in developing energy focused plans for their communities. If funded, MMDC would award funding to communities, who could then select their planning provider, which could be but wouldn’t necessarily have to be MMDC</w:t>
      </w:r>
      <w:r>
        <w:rPr>
          <w:rFonts w:ascii="Montserrat" w:hAnsi="Montserrat"/>
          <w:sz w:val="20"/>
          <w:szCs w:val="20"/>
        </w:rPr>
        <w:t>.</w:t>
      </w:r>
    </w:p>
    <w:p w14:paraId="4A559BF6" w14:textId="77777777" w:rsidR="00EF62AE" w:rsidRPr="00EF62AE" w:rsidRDefault="00EF62AE" w:rsidP="0035418D">
      <w:pPr>
        <w:pStyle w:val="ListParagraph"/>
        <w:ind w:left="1080"/>
        <w:jc w:val="both"/>
        <w:rPr>
          <w:rFonts w:ascii="Montserrat" w:hAnsi="Montserrat"/>
          <w:sz w:val="10"/>
          <w:szCs w:val="10"/>
        </w:rPr>
      </w:pPr>
    </w:p>
    <w:p w14:paraId="7467A05D" w14:textId="76011FC5" w:rsidR="000E3901" w:rsidRDefault="000E3901" w:rsidP="0035418D">
      <w:pPr>
        <w:pStyle w:val="ListParagraph"/>
        <w:ind w:left="1080"/>
        <w:jc w:val="both"/>
        <w:rPr>
          <w:rFonts w:ascii="Montserrat" w:hAnsi="Montserrat"/>
          <w:sz w:val="20"/>
          <w:szCs w:val="20"/>
        </w:rPr>
      </w:pPr>
      <w:r w:rsidRPr="000E3901">
        <w:rPr>
          <w:rFonts w:ascii="Montserrat" w:hAnsi="Montserrat"/>
          <w:sz w:val="20"/>
          <w:szCs w:val="20"/>
        </w:rPr>
        <w:t xml:space="preserve">Day also informed that, </w:t>
      </w:r>
      <w:r w:rsidR="002B0742">
        <w:rPr>
          <w:rFonts w:ascii="Montserrat" w:hAnsi="Montserrat"/>
          <w:sz w:val="20"/>
          <w:szCs w:val="20"/>
        </w:rPr>
        <w:t>i</w:t>
      </w:r>
      <w:r w:rsidRPr="000E3901">
        <w:rPr>
          <w:rFonts w:ascii="Montserrat" w:hAnsi="Montserrat"/>
          <w:sz w:val="20"/>
          <w:szCs w:val="20"/>
        </w:rPr>
        <w:t xml:space="preserve">n partnership with other regions, </w:t>
      </w:r>
      <w:r>
        <w:rPr>
          <w:rFonts w:ascii="Montserrat" w:hAnsi="Montserrat"/>
          <w:sz w:val="20"/>
          <w:szCs w:val="20"/>
        </w:rPr>
        <w:t xml:space="preserve">he and </w:t>
      </w:r>
      <w:r w:rsidR="002B0742">
        <w:rPr>
          <w:rFonts w:ascii="Montserrat" w:hAnsi="Montserrat"/>
          <w:sz w:val="20"/>
          <w:szCs w:val="20"/>
        </w:rPr>
        <w:t>Lundgren</w:t>
      </w:r>
      <w:r w:rsidRPr="000E3901">
        <w:rPr>
          <w:rFonts w:ascii="Montserrat" w:hAnsi="Montserrat"/>
          <w:sz w:val="20"/>
          <w:szCs w:val="20"/>
        </w:rPr>
        <w:t xml:space="preserve"> and</w:t>
      </w:r>
      <w:r>
        <w:rPr>
          <w:rFonts w:ascii="Montserrat" w:hAnsi="Montserrat"/>
          <w:sz w:val="20"/>
          <w:szCs w:val="20"/>
        </w:rPr>
        <w:t xml:space="preserve"> </w:t>
      </w:r>
      <w:r w:rsidRPr="000E3901">
        <w:rPr>
          <w:rFonts w:ascii="Montserrat" w:hAnsi="Montserrat"/>
          <w:sz w:val="20"/>
          <w:szCs w:val="20"/>
        </w:rPr>
        <w:t xml:space="preserve">have also been involved with a </w:t>
      </w:r>
      <w:r w:rsidRPr="00EF62AE">
        <w:rPr>
          <w:rFonts w:ascii="Montserrat" w:hAnsi="Montserrat"/>
          <w:sz w:val="20"/>
          <w:szCs w:val="20"/>
          <w:u w:val="single"/>
        </w:rPr>
        <w:t>U.S. Department of Energy</w:t>
      </w:r>
      <w:r w:rsidRPr="000E3901">
        <w:rPr>
          <w:rFonts w:ascii="Montserrat" w:hAnsi="Montserrat"/>
          <w:sz w:val="20"/>
          <w:szCs w:val="20"/>
        </w:rPr>
        <w:t xml:space="preserve"> grant application.</w:t>
      </w:r>
      <w:r>
        <w:rPr>
          <w:rFonts w:ascii="Montserrat" w:hAnsi="Montserrat"/>
          <w:sz w:val="20"/>
          <w:szCs w:val="20"/>
        </w:rPr>
        <w:t xml:space="preserve"> </w:t>
      </w:r>
      <w:r w:rsidRPr="000E3901">
        <w:rPr>
          <w:rFonts w:ascii="Montserrat" w:hAnsi="Montserrat"/>
          <w:sz w:val="20"/>
          <w:szCs w:val="20"/>
        </w:rPr>
        <w:t>In short, if awarded, this grant would bring $10,000</w:t>
      </w:r>
      <w:r>
        <w:rPr>
          <w:rFonts w:ascii="Montserrat" w:hAnsi="Montserrat"/>
          <w:sz w:val="20"/>
          <w:szCs w:val="20"/>
        </w:rPr>
        <w:t>,000</w:t>
      </w:r>
      <w:r w:rsidRPr="000E3901">
        <w:rPr>
          <w:rFonts w:ascii="Montserrat" w:hAnsi="Montserrat"/>
          <w:sz w:val="20"/>
          <w:szCs w:val="20"/>
        </w:rPr>
        <w:t xml:space="preserve"> to much of southern and western Minnesota to pay for solar installations on public buildings.</w:t>
      </w:r>
      <w:r>
        <w:rPr>
          <w:rFonts w:ascii="Montserrat" w:hAnsi="Montserrat"/>
          <w:sz w:val="20"/>
          <w:szCs w:val="20"/>
        </w:rPr>
        <w:t xml:space="preserve"> </w:t>
      </w:r>
      <w:r w:rsidRPr="000E3901">
        <w:rPr>
          <w:rFonts w:ascii="Montserrat" w:hAnsi="Montserrat"/>
          <w:sz w:val="20"/>
          <w:szCs w:val="20"/>
        </w:rPr>
        <w:t xml:space="preserve">The goal would be to </w:t>
      </w:r>
      <w:r>
        <w:rPr>
          <w:rFonts w:ascii="Montserrat" w:hAnsi="Montserrat"/>
          <w:sz w:val="20"/>
          <w:szCs w:val="20"/>
        </w:rPr>
        <w:t xml:space="preserve">help communities lower their public building-associated </w:t>
      </w:r>
      <w:r w:rsidRPr="000E3901">
        <w:rPr>
          <w:rFonts w:ascii="Montserrat" w:hAnsi="Montserrat"/>
          <w:sz w:val="20"/>
          <w:szCs w:val="20"/>
        </w:rPr>
        <w:t>utility costs</w:t>
      </w:r>
      <w:r>
        <w:rPr>
          <w:rFonts w:ascii="Montserrat" w:hAnsi="Montserrat"/>
          <w:sz w:val="20"/>
          <w:szCs w:val="20"/>
        </w:rPr>
        <w:t xml:space="preserve">. </w:t>
      </w:r>
      <w:r w:rsidRPr="000E3901">
        <w:rPr>
          <w:rFonts w:ascii="Montserrat" w:hAnsi="Montserrat"/>
          <w:sz w:val="20"/>
          <w:szCs w:val="20"/>
        </w:rPr>
        <w:t>Installations would be “behind the grid”, meaning that the power generated onsite would be used onsite</w:t>
      </w:r>
      <w:r>
        <w:rPr>
          <w:rFonts w:ascii="Montserrat" w:hAnsi="Montserrat"/>
          <w:sz w:val="20"/>
          <w:szCs w:val="20"/>
        </w:rPr>
        <w:t>. Day noted that t</w:t>
      </w:r>
      <w:r w:rsidRPr="000E3901">
        <w:rPr>
          <w:rFonts w:ascii="Montserrat" w:hAnsi="Montserrat"/>
          <w:sz w:val="20"/>
          <w:szCs w:val="20"/>
        </w:rPr>
        <w:t>his could be a good fit for facilities like water treatment plants who have relatively high utility bills due to constant power needs. Funds would not be limited to that type of facility, however</w:t>
      </w:r>
      <w:r w:rsidR="00EF62AE">
        <w:rPr>
          <w:rFonts w:ascii="Montserrat" w:hAnsi="Montserrat"/>
          <w:sz w:val="20"/>
          <w:szCs w:val="20"/>
        </w:rPr>
        <w:t>. Day said that th</w:t>
      </w:r>
      <w:r w:rsidRPr="00EF62AE">
        <w:rPr>
          <w:rFonts w:ascii="Montserrat" w:hAnsi="Montserrat"/>
          <w:sz w:val="20"/>
          <w:szCs w:val="20"/>
        </w:rPr>
        <w:t xml:space="preserve">is is a major federal grant and </w:t>
      </w:r>
      <w:r w:rsidR="00EF62AE">
        <w:rPr>
          <w:rFonts w:ascii="Montserrat" w:hAnsi="Montserrat"/>
          <w:sz w:val="20"/>
          <w:szCs w:val="20"/>
        </w:rPr>
        <w:t>informed that it is, therefore, very competitive</w:t>
      </w:r>
      <w:r w:rsidRPr="00EF62AE">
        <w:rPr>
          <w:rFonts w:ascii="Montserrat" w:hAnsi="Montserrat"/>
          <w:sz w:val="20"/>
          <w:szCs w:val="20"/>
        </w:rPr>
        <w:t xml:space="preserve">. However, </w:t>
      </w:r>
      <w:r w:rsidR="00EF62AE">
        <w:rPr>
          <w:rFonts w:ascii="Montserrat" w:hAnsi="Montserrat"/>
          <w:sz w:val="20"/>
          <w:szCs w:val="20"/>
        </w:rPr>
        <w:t>he did note his belief that a solid proposal was submitted. Partners would include Region 9 Development Commission (lead applicant), Southwest Regional Development Commission, Upper Minnesota Valley Regional Development Commission, and West Central Initiative Foundation.</w:t>
      </w:r>
    </w:p>
    <w:p w14:paraId="53077A48" w14:textId="77777777" w:rsidR="00EF62AE" w:rsidRPr="00EF62AE" w:rsidRDefault="00EF62AE" w:rsidP="0035418D">
      <w:pPr>
        <w:pStyle w:val="ListParagraph"/>
        <w:ind w:left="1080"/>
        <w:jc w:val="both"/>
        <w:rPr>
          <w:rFonts w:ascii="Montserrat" w:hAnsi="Montserrat"/>
          <w:sz w:val="10"/>
          <w:szCs w:val="10"/>
        </w:rPr>
      </w:pPr>
    </w:p>
    <w:p w14:paraId="5A1D6762" w14:textId="1C71E922" w:rsidR="00EF62AE" w:rsidRPr="00EF62AE" w:rsidRDefault="00EF62AE" w:rsidP="0035418D">
      <w:pPr>
        <w:pStyle w:val="ListParagraph"/>
        <w:ind w:left="1080"/>
        <w:jc w:val="both"/>
        <w:rPr>
          <w:rFonts w:ascii="Montserrat" w:hAnsi="Montserrat"/>
          <w:sz w:val="20"/>
          <w:szCs w:val="20"/>
        </w:rPr>
      </w:pPr>
      <w:r>
        <w:rPr>
          <w:rFonts w:ascii="Montserrat" w:hAnsi="Montserrat"/>
          <w:sz w:val="20"/>
          <w:szCs w:val="20"/>
        </w:rPr>
        <w:t xml:space="preserve">Day then informed on a </w:t>
      </w:r>
      <w:r w:rsidRPr="00EF62AE">
        <w:rPr>
          <w:rFonts w:ascii="Montserrat" w:hAnsi="Montserrat"/>
          <w:sz w:val="20"/>
          <w:szCs w:val="20"/>
          <w:u w:val="single"/>
        </w:rPr>
        <w:t>Minnesota Department of Agriculture</w:t>
      </w:r>
      <w:r w:rsidRPr="00EF62AE">
        <w:rPr>
          <w:rFonts w:ascii="Montserrat" w:hAnsi="Montserrat"/>
          <w:sz w:val="20"/>
          <w:szCs w:val="20"/>
        </w:rPr>
        <w:t xml:space="preserve"> Grant related to workforce development.</w:t>
      </w:r>
      <w:r>
        <w:rPr>
          <w:rFonts w:ascii="Montserrat" w:hAnsi="Montserrat"/>
          <w:sz w:val="20"/>
          <w:szCs w:val="20"/>
        </w:rPr>
        <w:t xml:space="preserve"> </w:t>
      </w:r>
      <w:r w:rsidRPr="00EF62AE">
        <w:rPr>
          <w:rFonts w:ascii="Montserrat" w:hAnsi="Montserrat"/>
          <w:sz w:val="20"/>
          <w:szCs w:val="20"/>
        </w:rPr>
        <w:t>This grant would provide funds to help train and retain workers in the meat processing industry</w:t>
      </w:r>
      <w:r>
        <w:rPr>
          <w:rFonts w:ascii="Montserrat" w:hAnsi="Montserrat"/>
          <w:sz w:val="20"/>
          <w:szCs w:val="20"/>
        </w:rPr>
        <w:t xml:space="preserve">. </w:t>
      </w:r>
      <w:r w:rsidRPr="00EF62AE">
        <w:rPr>
          <w:rFonts w:ascii="Montserrat" w:hAnsi="Montserrat"/>
          <w:sz w:val="20"/>
          <w:szCs w:val="20"/>
        </w:rPr>
        <w:t xml:space="preserve">Focus would be </w:t>
      </w:r>
      <w:r>
        <w:rPr>
          <w:rFonts w:ascii="Montserrat" w:hAnsi="Montserrat"/>
          <w:sz w:val="20"/>
          <w:szCs w:val="20"/>
        </w:rPr>
        <w:t xml:space="preserve">placed </w:t>
      </w:r>
      <w:r w:rsidRPr="00EF62AE">
        <w:rPr>
          <w:rFonts w:ascii="Montserrat" w:hAnsi="Montserrat"/>
          <w:sz w:val="20"/>
          <w:szCs w:val="20"/>
        </w:rPr>
        <w:t>on moving people into jobs with small to midsize meat-cutting businesses.</w:t>
      </w:r>
      <w:r>
        <w:rPr>
          <w:rFonts w:ascii="Montserrat" w:hAnsi="Montserrat"/>
          <w:sz w:val="20"/>
          <w:szCs w:val="20"/>
        </w:rPr>
        <w:t xml:space="preserve"> This grant m</w:t>
      </w:r>
      <w:r w:rsidRPr="00EF62AE">
        <w:rPr>
          <w:rFonts w:ascii="Montserrat" w:hAnsi="Montserrat"/>
          <w:sz w:val="20"/>
          <w:szCs w:val="20"/>
        </w:rPr>
        <w:t>ight support tuition assistance, retainment bonuses, and other supportive services.</w:t>
      </w:r>
      <w:r>
        <w:rPr>
          <w:rFonts w:ascii="Montserrat" w:hAnsi="Montserrat"/>
          <w:sz w:val="20"/>
          <w:szCs w:val="20"/>
        </w:rPr>
        <w:t xml:space="preserve"> Day stated that t</w:t>
      </w:r>
      <w:r w:rsidRPr="00EF62AE">
        <w:rPr>
          <w:rFonts w:ascii="Montserrat" w:hAnsi="Montserrat"/>
          <w:sz w:val="20"/>
          <w:szCs w:val="20"/>
        </w:rPr>
        <w:t>hings are still in process but it appears this grant will also include two other RDCs (SRDC and UMVRDC), two employment services providers (Central MN Jobs and Training Services and Southwest MN Private Industry Council), Ridgewater College, and Farmers Union.</w:t>
      </w:r>
    </w:p>
    <w:p w14:paraId="689AC0D8" w14:textId="77777777" w:rsidR="00DE37A1" w:rsidRPr="00EF62AE" w:rsidRDefault="00DE37A1" w:rsidP="0035418D">
      <w:pPr>
        <w:pStyle w:val="ListParagraph"/>
        <w:ind w:left="1080"/>
        <w:jc w:val="both"/>
        <w:rPr>
          <w:rFonts w:ascii="Montserrat" w:hAnsi="Montserrat"/>
          <w:b/>
          <w:bCs/>
          <w:sz w:val="10"/>
          <w:szCs w:val="10"/>
        </w:rPr>
      </w:pPr>
    </w:p>
    <w:p w14:paraId="5D6AA1F5" w14:textId="51B389BF" w:rsidR="00EF62AE" w:rsidRDefault="00EF62AE" w:rsidP="0035418D">
      <w:pPr>
        <w:pStyle w:val="ListParagraph"/>
        <w:ind w:left="1080"/>
        <w:jc w:val="both"/>
        <w:rPr>
          <w:rFonts w:ascii="Montserrat" w:hAnsi="Montserrat"/>
          <w:sz w:val="20"/>
          <w:szCs w:val="20"/>
        </w:rPr>
      </w:pPr>
      <w:r w:rsidRPr="00EF62AE">
        <w:rPr>
          <w:rFonts w:ascii="Montserrat" w:hAnsi="Montserrat"/>
          <w:sz w:val="20"/>
          <w:szCs w:val="20"/>
        </w:rPr>
        <w:t xml:space="preserve">Finally, Day informed that, this week, MMDC applied to the </w:t>
      </w:r>
      <w:r w:rsidRPr="00EF62AE">
        <w:rPr>
          <w:rFonts w:ascii="Montserrat" w:hAnsi="Montserrat"/>
          <w:sz w:val="20"/>
          <w:szCs w:val="20"/>
          <w:u w:val="single"/>
        </w:rPr>
        <w:t>Moving Greater MN Forward Program, that is being administered by MnDOT</w:t>
      </w:r>
      <w:r w:rsidRPr="00EF62AE">
        <w:rPr>
          <w:rFonts w:ascii="Montserrat" w:hAnsi="Montserrat"/>
          <w:sz w:val="20"/>
          <w:szCs w:val="20"/>
        </w:rPr>
        <w:t>. He noted that MMDC is aware that transportation options for nondrivers, including older individuals, people with disabilities, and people of little financial means, are scarce during evening and weekend hours. While there a small handful of rideshare drivers (</w:t>
      </w:r>
      <w:r>
        <w:rPr>
          <w:rFonts w:ascii="Montserrat" w:hAnsi="Montserrat"/>
          <w:sz w:val="20"/>
          <w:szCs w:val="20"/>
        </w:rPr>
        <w:t>U</w:t>
      </w:r>
      <w:r w:rsidRPr="00EF62AE">
        <w:rPr>
          <w:rFonts w:ascii="Montserrat" w:hAnsi="Montserrat"/>
          <w:sz w:val="20"/>
          <w:szCs w:val="20"/>
        </w:rPr>
        <w:t>ber/</w:t>
      </w:r>
      <w:r>
        <w:rPr>
          <w:rFonts w:ascii="Montserrat" w:hAnsi="Montserrat"/>
          <w:sz w:val="20"/>
          <w:szCs w:val="20"/>
        </w:rPr>
        <w:t>L</w:t>
      </w:r>
      <w:r w:rsidRPr="00EF62AE">
        <w:rPr>
          <w:rFonts w:ascii="Montserrat" w:hAnsi="Montserrat"/>
          <w:sz w:val="20"/>
          <w:szCs w:val="20"/>
        </w:rPr>
        <w:t xml:space="preserve">yft, etc.) </w:t>
      </w:r>
      <w:r w:rsidR="002B0742">
        <w:rPr>
          <w:rFonts w:ascii="Montserrat" w:hAnsi="Montserrat"/>
          <w:sz w:val="20"/>
          <w:szCs w:val="20"/>
        </w:rPr>
        <w:t xml:space="preserve">who </w:t>
      </w:r>
      <w:r w:rsidRPr="00EF62AE">
        <w:rPr>
          <w:rFonts w:ascii="Montserrat" w:hAnsi="Montserrat"/>
          <w:sz w:val="20"/>
          <w:szCs w:val="20"/>
        </w:rPr>
        <w:t xml:space="preserve">reside within our region, Day noted that they often travel to St. Cloud or the Twin Cities to provide rides, as they can enjoy higher ride volumes and </w:t>
      </w:r>
      <w:r w:rsidR="002B0742">
        <w:rPr>
          <w:rFonts w:ascii="Montserrat" w:hAnsi="Montserrat"/>
          <w:sz w:val="20"/>
          <w:szCs w:val="20"/>
        </w:rPr>
        <w:t>earn</w:t>
      </w:r>
      <w:r w:rsidRPr="00EF62AE">
        <w:rPr>
          <w:rFonts w:ascii="Montserrat" w:hAnsi="Montserrat"/>
          <w:sz w:val="20"/>
          <w:szCs w:val="20"/>
        </w:rPr>
        <w:t xml:space="preserve"> more money. If awarded, MMDC’s plan is to identify </w:t>
      </w:r>
      <w:r>
        <w:rPr>
          <w:rFonts w:ascii="Montserrat" w:hAnsi="Montserrat"/>
          <w:sz w:val="20"/>
          <w:szCs w:val="20"/>
        </w:rPr>
        <w:t>six</w:t>
      </w:r>
      <w:r w:rsidRPr="00EF62AE">
        <w:rPr>
          <w:rFonts w:ascii="Montserrat" w:hAnsi="Montserrat"/>
          <w:sz w:val="20"/>
          <w:szCs w:val="20"/>
        </w:rPr>
        <w:t xml:space="preserve"> individuals to work as rideshare drivers within </w:t>
      </w:r>
      <w:r>
        <w:rPr>
          <w:rFonts w:ascii="Montserrat" w:hAnsi="Montserrat"/>
          <w:sz w:val="20"/>
          <w:szCs w:val="20"/>
        </w:rPr>
        <w:t xml:space="preserve">the MMDC </w:t>
      </w:r>
      <w:r w:rsidRPr="00EF62AE">
        <w:rPr>
          <w:rFonts w:ascii="Montserrat" w:hAnsi="Montserrat"/>
          <w:sz w:val="20"/>
          <w:szCs w:val="20"/>
        </w:rPr>
        <w:t xml:space="preserve">region. Drivers would need to qualify through their selected rideshare service. They would then receive a supplement to provide the rideshare service within 15-20 miles of MMDC-identified communities (Willmar, Glencoe, Hutchinson, Litchfield, and Olivia). To earn the supplement, they </w:t>
      </w:r>
      <w:r w:rsidRPr="00EF62AE">
        <w:rPr>
          <w:rFonts w:ascii="Montserrat" w:hAnsi="Montserrat"/>
          <w:sz w:val="20"/>
          <w:szCs w:val="20"/>
        </w:rPr>
        <w:lastRenderedPageBreak/>
        <w:t>would need to be “on duty” and providing rides within their prescribed territory at least 30 hours per week after 2:00 p.m. during the week or anytime on weekends and holidays. The supplement would start at $450/week (</w:t>
      </w:r>
      <w:r w:rsidR="002B0742">
        <w:rPr>
          <w:rFonts w:ascii="Montserrat" w:hAnsi="Montserrat"/>
          <w:sz w:val="20"/>
          <w:szCs w:val="20"/>
        </w:rPr>
        <w:t xml:space="preserve">equivalent to </w:t>
      </w:r>
      <w:r w:rsidRPr="00EF62AE">
        <w:rPr>
          <w:rFonts w:ascii="Montserrat" w:hAnsi="Montserrat"/>
          <w:sz w:val="20"/>
          <w:szCs w:val="20"/>
        </w:rPr>
        <w:t>$15/hour</w:t>
      </w:r>
      <w:r w:rsidR="002B0742">
        <w:rPr>
          <w:rFonts w:ascii="Montserrat" w:hAnsi="Montserrat"/>
          <w:sz w:val="20"/>
          <w:szCs w:val="20"/>
        </w:rPr>
        <w:t xml:space="preserve"> x 30 hours</w:t>
      </w:r>
      <w:r w:rsidRPr="00EF62AE">
        <w:rPr>
          <w:rFonts w:ascii="Montserrat" w:hAnsi="Montserrat"/>
          <w:sz w:val="20"/>
          <w:szCs w:val="20"/>
        </w:rPr>
        <w:t>) and would decrease by $50 every 4 weeks over the course of 6 months, when the supplement goes away. The</w:t>
      </w:r>
      <w:r w:rsidR="002B0742">
        <w:rPr>
          <w:rFonts w:ascii="Montserrat" w:hAnsi="Montserrat"/>
          <w:sz w:val="20"/>
          <w:szCs w:val="20"/>
        </w:rPr>
        <w:t xml:space="preserve"> goal</w:t>
      </w:r>
      <w:r w:rsidRPr="00EF62AE">
        <w:rPr>
          <w:rFonts w:ascii="Montserrat" w:hAnsi="Montserrat"/>
          <w:sz w:val="20"/>
          <w:szCs w:val="20"/>
        </w:rPr>
        <w:t xml:space="preserve"> is to give these drivers ample opportunity to develop a local customer base so they can earn more through their rideshare apps as the weeks progress, making up for the decreasing and eventually disappearing supplement.</w:t>
      </w:r>
      <w:r>
        <w:rPr>
          <w:rFonts w:ascii="Montserrat" w:hAnsi="Montserrat"/>
          <w:sz w:val="20"/>
          <w:szCs w:val="20"/>
        </w:rPr>
        <w:t xml:space="preserve"> Day stated that he is not</w:t>
      </w:r>
      <w:r w:rsidRPr="00EF62AE">
        <w:rPr>
          <w:rFonts w:ascii="Montserrat" w:hAnsi="Montserrat"/>
          <w:sz w:val="20"/>
          <w:szCs w:val="20"/>
        </w:rPr>
        <w:t xml:space="preserve"> 100 percent sure if this will work but </w:t>
      </w:r>
      <w:r>
        <w:rPr>
          <w:rFonts w:ascii="Montserrat" w:hAnsi="Montserrat"/>
          <w:sz w:val="20"/>
          <w:szCs w:val="20"/>
        </w:rPr>
        <w:t>that it</w:t>
      </w:r>
      <w:r w:rsidRPr="00EF62AE">
        <w:rPr>
          <w:rFonts w:ascii="Montserrat" w:hAnsi="Montserrat"/>
          <w:sz w:val="20"/>
          <w:szCs w:val="20"/>
        </w:rPr>
        <w:t xml:space="preserve"> would be an opportunity to try something that is fairly innovative and easy to replicate in any small community where there is a need to supplement public transit services.</w:t>
      </w:r>
    </w:p>
    <w:p w14:paraId="19812530" w14:textId="77777777" w:rsidR="00EF62AE" w:rsidRDefault="00EF62AE" w:rsidP="0035418D">
      <w:pPr>
        <w:pStyle w:val="ListParagraph"/>
        <w:ind w:left="1080"/>
        <w:jc w:val="both"/>
        <w:rPr>
          <w:rFonts w:ascii="Montserrat" w:hAnsi="Montserrat"/>
          <w:sz w:val="10"/>
          <w:szCs w:val="10"/>
        </w:rPr>
      </w:pPr>
    </w:p>
    <w:p w14:paraId="2A2ED084" w14:textId="4FFE377A" w:rsidR="00244FE5" w:rsidRDefault="00244FE5" w:rsidP="0035418D">
      <w:pPr>
        <w:pStyle w:val="ListParagraph"/>
        <w:ind w:left="1080"/>
        <w:jc w:val="both"/>
        <w:rPr>
          <w:rFonts w:ascii="Montserrat" w:hAnsi="Montserrat"/>
          <w:sz w:val="20"/>
          <w:szCs w:val="20"/>
        </w:rPr>
      </w:pPr>
      <w:r>
        <w:rPr>
          <w:rFonts w:ascii="Montserrat" w:hAnsi="Montserrat"/>
          <w:sz w:val="20"/>
          <w:szCs w:val="20"/>
        </w:rPr>
        <w:t>Day cautioned that it’s possible none of the grants will come to fruition but noted that MMDC would “miss 100 percent of the shots it doesn’t take.”</w:t>
      </w:r>
    </w:p>
    <w:p w14:paraId="1D0F63A2" w14:textId="77777777" w:rsidR="00244FE5" w:rsidRPr="00244FE5" w:rsidRDefault="00244FE5" w:rsidP="0035418D">
      <w:pPr>
        <w:pStyle w:val="ListParagraph"/>
        <w:ind w:left="1080"/>
        <w:jc w:val="both"/>
        <w:rPr>
          <w:rFonts w:ascii="Montserrat" w:hAnsi="Montserrat"/>
          <w:sz w:val="10"/>
          <w:szCs w:val="10"/>
        </w:rPr>
      </w:pPr>
    </w:p>
    <w:p w14:paraId="1FF1A136" w14:textId="5D495A9E" w:rsidR="00EF62AE" w:rsidRDefault="00244FE5" w:rsidP="0035418D">
      <w:pPr>
        <w:pStyle w:val="ListParagraph"/>
        <w:ind w:left="1080"/>
        <w:jc w:val="both"/>
        <w:rPr>
          <w:rFonts w:ascii="Montserrat" w:hAnsi="Montserrat"/>
          <w:sz w:val="20"/>
          <w:szCs w:val="20"/>
        </w:rPr>
      </w:pPr>
      <w:r>
        <w:rPr>
          <w:rFonts w:ascii="Montserrat" w:hAnsi="Montserrat"/>
          <w:sz w:val="20"/>
          <w:szCs w:val="20"/>
        </w:rPr>
        <w:t>Commissioner Robert Moller inquired if the U.S. Department of Energy Grant could assist farms interested in adding solar power to their operations. Day stated that the U.S. DOE grant would support installations on public properties/facilities only.</w:t>
      </w:r>
    </w:p>
    <w:p w14:paraId="71B63093" w14:textId="77777777" w:rsidR="00244FE5" w:rsidRPr="00244FE5" w:rsidRDefault="00244FE5" w:rsidP="0035418D">
      <w:pPr>
        <w:pStyle w:val="ListParagraph"/>
        <w:ind w:left="1080"/>
        <w:jc w:val="both"/>
        <w:rPr>
          <w:rFonts w:ascii="Montserrat" w:hAnsi="Montserrat"/>
          <w:sz w:val="10"/>
          <w:szCs w:val="10"/>
        </w:rPr>
      </w:pPr>
    </w:p>
    <w:p w14:paraId="446E9AF4" w14:textId="11648DDB" w:rsidR="00244FE5" w:rsidRDefault="00244FE5" w:rsidP="0035418D">
      <w:pPr>
        <w:pStyle w:val="ListParagraph"/>
        <w:ind w:left="1080"/>
        <w:jc w:val="both"/>
        <w:rPr>
          <w:rFonts w:ascii="Montserrat" w:hAnsi="Montserrat"/>
          <w:sz w:val="20"/>
          <w:szCs w:val="20"/>
        </w:rPr>
      </w:pPr>
      <w:r>
        <w:rPr>
          <w:rFonts w:ascii="Montserrat" w:hAnsi="Montserrat"/>
          <w:sz w:val="20"/>
          <w:szCs w:val="20"/>
        </w:rPr>
        <w:t>Commissioner Roger Imdieke noted that public entities can receive a 30 percent credit</w:t>
      </w:r>
      <w:r w:rsidR="002B0742">
        <w:rPr>
          <w:rFonts w:ascii="Montserrat" w:hAnsi="Montserrat"/>
          <w:sz w:val="20"/>
          <w:szCs w:val="20"/>
        </w:rPr>
        <w:t xml:space="preserve"> for solar installations</w:t>
      </w:r>
      <w:r>
        <w:rPr>
          <w:rFonts w:ascii="Montserrat" w:hAnsi="Montserrat"/>
          <w:sz w:val="20"/>
          <w:szCs w:val="20"/>
        </w:rPr>
        <w:t xml:space="preserve">. He wondered whether this grant would impact that at all. He also inquired as to if the money was for planning or for actual installations. Day informed that the money would be for actual buildout and that the hope was that public entities would use that 30 percent credit to build out even more. Commissioner Imdieke asked if MMDC was aware of any entities that do the required analysis to determine if a project makes sense. Day noted that finding such services is a bit of a bottleneck. </w:t>
      </w:r>
      <w:r w:rsidR="002B0742">
        <w:rPr>
          <w:rFonts w:ascii="Montserrat" w:hAnsi="Montserrat"/>
          <w:sz w:val="20"/>
          <w:szCs w:val="20"/>
        </w:rPr>
        <w:t>However, C</w:t>
      </w:r>
      <w:r>
        <w:rPr>
          <w:rFonts w:ascii="Montserrat" w:hAnsi="Montserrat"/>
          <w:sz w:val="20"/>
          <w:szCs w:val="20"/>
        </w:rPr>
        <w:t>lean Energy Resource Teams (CERTs) and the Minnesota Technical Assistance Program (MnTAP) are two places to start.</w:t>
      </w:r>
    </w:p>
    <w:p w14:paraId="06018243" w14:textId="77777777" w:rsidR="00F75EBB" w:rsidRPr="00F75EBB" w:rsidRDefault="00F75EBB" w:rsidP="0035418D">
      <w:pPr>
        <w:pStyle w:val="ListParagraph"/>
        <w:ind w:left="1080"/>
        <w:jc w:val="both"/>
        <w:rPr>
          <w:rFonts w:ascii="Montserrat" w:hAnsi="Montserrat"/>
          <w:sz w:val="10"/>
          <w:szCs w:val="10"/>
        </w:rPr>
      </w:pPr>
    </w:p>
    <w:p w14:paraId="2629ED24" w14:textId="55B4D114" w:rsidR="00F75EBB" w:rsidRDefault="00F75EBB" w:rsidP="0035418D">
      <w:pPr>
        <w:pStyle w:val="ListParagraph"/>
        <w:ind w:left="1080"/>
        <w:jc w:val="both"/>
        <w:rPr>
          <w:rFonts w:ascii="Montserrat" w:hAnsi="Montserrat"/>
          <w:sz w:val="20"/>
          <w:szCs w:val="20"/>
        </w:rPr>
      </w:pPr>
      <w:r>
        <w:rPr>
          <w:rFonts w:ascii="Montserrat" w:hAnsi="Montserrat"/>
          <w:sz w:val="20"/>
          <w:szCs w:val="20"/>
        </w:rPr>
        <w:t>Commissioner Brent Guyan inquired as to whether the Department of Energy grant would be used for energy production or energy creation. Day clarified that the dollars would be used to pay for the solar installations. Commissioner Robert Moller inquired as to if local government units could pay for solar installations at electric vehicle charging stations. Day said that this could be one option. Day also provided an example of a city placing a solar installation on a building like Atwater’s combination community center-fire station. Day noted that there is likely a good deal of equipment that needs to be charged on a constant basis and a solar installation could cover much of the building’s needs. Day suggested that it would make the most sense to install these solar improvements on buildings where there is a constant energy draw.</w:t>
      </w:r>
    </w:p>
    <w:p w14:paraId="036A5EAE" w14:textId="77777777" w:rsidR="00F75EBB" w:rsidRPr="00F75EBB" w:rsidRDefault="00F75EBB" w:rsidP="0035418D">
      <w:pPr>
        <w:pStyle w:val="ListParagraph"/>
        <w:ind w:left="1080"/>
        <w:jc w:val="both"/>
        <w:rPr>
          <w:rFonts w:ascii="Montserrat" w:hAnsi="Montserrat"/>
          <w:sz w:val="10"/>
          <w:szCs w:val="10"/>
        </w:rPr>
      </w:pPr>
    </w:p>
    <w:p w14:paraId="13933634" w14:textId="3CA5131D" w:rsidR="00F75EBB" w:rsidRDefault="00F75EBB" w:rsidP="0035418D">
      <w:pPr>
        <w:pStyle w:val="ListParagraph"/>
        <w:ind w:left="1080"/>
        <w:jc w:val="both"/>
        <w:rPr>
          <w:rFonts w:ascii="Montserrat" w:hAnsi="Montserrat"/>
          <w:sz w:val="20"/>
          <w:szCs w:val="20"/>
        </w:rPr>
      </w:pPr>
      <w:r>
        <w:rPr>
          <w:rFonts w:ascii="Montserrat" w:hAnsi="Montserrat"/>
          <w:sz w:val="20"/>
          <w:szCs w:val="20"/>
        </w:rPr>
        <w:t>Commissioner Roger Imdieke asked Day to clarify why Day thought it might be difficult for MMDC and its collaborators to secure the Department of Energy funding. Day explained that, whenever there is a federal application, there is a good deal of competition, including competition from areas with more disparity, which is something the federal agencies will consider. Commissioner Guyan requested that Day send a copy of the grant applications submitted. Day indicated that he would do so.</w:t>
      </w:r>
    </w:p>
    <w:p w14:paraId="23F11183" w14:textId="77777777" w:rsidR="00F75EBB" w:rsidRPr="00F75EBB" w:rsidRDefault="00F75EBB" w:rsidP="0035418D">
      <w:pPr>
        <w:pStyle w:val="ListParagraph"/>
        <w:ind w:left="1080"/>
        <w:jc w:val="both"/>
        <w:rPr>
          <w:rFonts w:ascii="Montserrat" w:hAnsi="Montserrat"/>
          <w:sz w:val="10"/>
          <w:szCs w:val="10"/>
        </w:rPr>
      </w:pPr>
    </w:p>
    <w:p w14:paraId="244AEBD3" w14:textId="6605FDD2" w:rsidR="00F75EBB" w:rsidRDefault="00F75EBB" w:rsidP="0035418D">
      <w:pPr>
        <w:pStyle w:val="ListParagraph"/>
        <w:ind w:left="1080"/>
        <w:jc w:val="both"/>
        <w:rPr>
          <w:rFonts w:ascii="Montserrat" w:hAnsi="Montserrat"/>
          <w:sz w:val="20"/>
          <w:szCs w:val="20"/>
        </w:rPr>
      </w:pPr>
      <w:r>
        <w:rPr>
          <w:rFonts w:ascii="Montserrat" w:hAnsi="Montserrat"/>
          <w:sz w:val="20"/>
          <w:szCs w:val="20"/>
        </w:rPr>
        <w:t xml:space="preserve">Chairperson Mueske noted that Ridgewater College’s meat cutting program is still very new. To date, most instruction has been online with an internship component. The college is now going to incorporate instruction space on-campus. Day noted that he had learned from Ridgewater Instructor Sophia Thomas that most of the students in that program </w:t>
      </w:r>
      <w:r w:rsidR="008102F7">
        <w:rPr>
          <w:rFonts w:ascii="Montserrat" w:hAnsi="Montserrat"/>
          <w:sz w:val="20"/>
          <w:szCs w:val="20"/>
        </w:rPr>
        <w:t xml:space="preserve">are women, which he found interesting. </w:t>
      </w:r>
    </w:p>
    <w:p w14:paraId="46AF74BB" w14:textId="77777777" w:rsidR="008102F7" w:rsidRPr="008102F7" w:rsidRDefault="008102F7" w:rsidP="0035418D">
      <w:pPr>
        <w:pStyle w:val="ListParagraph"/>
        <w:ind w:left="1080"/>
        <w:jc w:val="both"/>
        <w:rPr>
          <w:rFonts w:ascii="Montserrat" w:hAnsi="Montserrat"/>
          <w:sz w:val="10"/>
          <w:szCs w:val="10"/>
        </w:rPr>
      </w:pPr>
    </w:p>
    <w:p w14:paraId="16A644B2" w14:textId="64A8C4CD" w:rsidR="008102F7" w:rsidRDefault="008102F7" w:rsidP="0035418D">
      <w:pPr>
        <w:pStyle w:val="ListParagraph"/>
        <w:ind w:left="1080"/>
        <w:jc w:val="both"/>
        <w:rPr>
          <w:rFonts w:ascii="Montserrat" w:hAnsi="Montserrat"/>
          <w:sz w:val="20"/>
          <w:szCs w:val="20"/>
        </w:rPr>
      </w:pPr>
      <w:r>
        <w:rPr>
          <w:rFonts w:ascii="Montserrat" w:hAnsi="Montserrat"/>
          <w:sz w:val="20"/>
          <w:szCs w:val="20"/>
        </w:rPr>
        <w:t xml:space="preserve">Commissioner Melgaard-Schneider inquired as to the typical starting wage for an entry-level meat cutter. Economic Developer Nate Reuss indicated that the wage is typically around $19.00 per hour and that there is significant opportunity for promotion and </w:t>
      </w:r>
      <w:r w:rsidR="000F28AB">
        <w:rPr>
          <w:rFonts w:ascii="Montserrat" w:hAnsi="Montserrat"/>
          <w:sz w:val="20"/>
          <w:szCs w:val="20"/>
        </w:rPr>
        <w:t xml:space="preserve">movement via </w:t>
      </w:r>
      <w:r>
        <w:rPr>
          <w:rFonts w:ascii="Montserrat" w:hAnsi="Montserrat"/>
          <w:sz w:val="20"/>
          <w:szCs w:val="20"/>
        </w:rPr>
        <w:t xml:space="preserve">succession in the industry. Day added that this grant will focus more on the small operations and won’t involve large players in the industry, such as Hormel/Jennie-O. Day also </w:t>
      </w:r>
      <w:r w:rsidR="000F28AB">
        <w:rPr>
          <w:rFonts w:ascii="Montserrat" w:hAnsi="Montserrat"/>
          <w:sz w:val="20"/>
          <w:szCs w:val="20"/>
        </w:rPr>
        <w:t>shared his opinion that</w:t>
      </w:r>
      <w:r>
        <w:rPr>
          <w:rFonts w:ascii="Montserrat" w:hAnsi="Montserrat"/>
          <w:sz w:val="20"/>
          <w:szCs w:val="20"/>
        </w:rPr>
        <w:t xml:space="preserve"> the most important component of the USDA grant application, if awarded, would be the career counseling and support participants would receive from Central Minnesota Jobs and Training Services and/or Southwest Minnesota Private Industry Council. Commissioner Jill Hoff, an employee of Central Minnesota Jobs and Training Services, mentioned that the organization has additional funds that can be used to help participants train and onboard. </w:t>
      </w:r>
    </w:p>
    <w:p w14:paraId="57DDC316" w14:textId="77777777" w:rsidR="008102F7" w:rsidRPr="008102F7" w:rsidRDefault="008102F7" w:rsidP="0035418D">
      <w:pPr>
        <w:pStyle w:val="ListParagraph"/>
        <w:ind w:left="1080"/>
        <w:jc w:val="both"/>
        <w:rPr>
          <w:rFonts w:ascii="Montserrat" w:hAnsi="Montserrat"/>
          <w:sz w:val="10"/>
          <w:szCs w:val="10"/>
        </w:rPr>
      </w:pPr>
    </w:p>
    <w:p w14:paraId="0B91470B" w14:textId="3992D7EC" w:rsidR="008102F7" w:rsidRDefault="008102F7" w:rsidP="0035418D">
      <w:pPr>
        <w:pStyle w:val="ListParagraph"/>
        <w:ind w:left="1080"/>
        <w:jc w:val="both"/>
        <w:rPr>
          <w:rFonts w:ascii="Montserrat" w:hAnsi="Montserrat"/>
          <w:sz w:val="20"/>
          <w:szCs w:val="20"/>
        </w:rPr>
      </w:pPr>
      <w:r>
        <w:rPr>
          <w:rFonts w:ascii="Montserrat" w:hAnsi="Montserrat"/>
          <w:sz w:val="20"/>
          <w:szCs w:val="20"/>
        </w:rPr>
        <w:lastRenderedPageBreak/>
        <w:t>Commissioner José Luciano asked if the incorporation of batter</w:t>
      </w:r>
      <w:r w:rsidR="000F28AB">
        <w:rPr>
          <w:rFonts w:ascii="Montserrat" w:hAnsi="Montserrat"/>
          <w:sz w:val="20"/>
          <w:szCs w:val="20"/>
        </w:rPr>
        <w:t>y</w:t>
      </w:r>
      <w:r>
        <w:rPr>
          <w:rFonts w:ascii="Montserrat" w:hAnsi="Montserrat"/>
          <w:sz w:val="20"/>
          <w:szCs w:val="20"/>
        </w:rPr>
        <w:t xml:space="preserve"> storage will be allowed in the U.S. DOE grant and also asked if a public entity could overbuild a solar installation to the point they could sell energy back to the grid. Day said that he believed there was some allowance for battery storage. However, there was no desire to build installations that generated more power than the individual facility required. Day noted that there are places where the grid cannot handle additional electricity, so it’s important to keep these installations “behind the grid”.</w:t>
      </w:r>
    </w:p>
    <w:p w14:paraId="3FC845C8" w14:textId="77777777" w:rsidR="008102F7" w:rsidRPr="008102F7" w:rsidRDefault="008102F7" w:rsidP="0035418D">
      <w:pPr>
        <w:pStyle w:val="ListParagraph"/>
        <w:ind w:left="1080"/>
        <w:jc w:val="both"/>
        <w:rPr>
          <w:rFonts w:ascii="Montserrat" w:hAnsi="Montserrat"/>
          <w:sz w:val="10"/>
          <w:szCs w:val="10"/>
        </w:rPr>
      </w:pPr>
    </w:p>
    <w:p w14:paraId="1F814521" w14:textId="5C8A7007" w:rsidR="008102F7" w:rsidRDefault="008102F7" w:rsidP="0035418D">
      <w:pPr>
        <w:pStyle w:val="ListParagraph"/>
        <w:ind w:left="1080"/>
        <w:jc w:val="both"/>
        <w:rPr>
          <w:rFonts w:ascii="Montserrat" w:hAnsi="Montserrat"/>
          <w:sz w:val="20"/>
          <w:szCs w:val="20"/>
        </w:rPr>
      </w:pPr>
      <w:r>
        <w:rPr>
          <w:rFonts w:ascii="Montserrat" w:hAnsi="Montserrat"/>
          <w:sz w:val="20"/>
          <w:szCs w:val="20"/>
        </w:rPr>
        <w:t>Commissioner Doug Krueger stated that McLeod County looked at installing solar on their government center. He said that concerns over possible roof damage prevented them from moving forward with the idea.</w:t>
      </w:r>
      <w:r w:rsidR="00CB02B6">
        <w:rPr>
          <w:rFonts w:ascii="Montserrat" w:hAnsi="Montserrat"/>
          <w:sz w:val="20"/>
          <w:szCs w:val="20"/>
        </w:rPr>
        <w:t xml:space="preserve"> Commissioner Krueger also expressed his frustration over the fact that garbage burning isn’t included as an allowable activity for power generation under any of the known grants.</w:t>
      </w:r>
    </w:p>
    <w:p w14:paraId="59C57C49" w14:textId="77777777" w:rsidR="008102F7" w:rsidRPr="00CB02B6" w:rsidRDefault="008102F7" w:rsidP="0035418D">
      <w:pPr>
        <w:pStyle w:val="ListParagraph"/>
        <w:ind w:left="1080"/>
        <w:jc w:val="both"/>
        <w:rPr>
          <w:rFonts w:ascii="Montserrat" w:hAnsi="Montserrat"/>
          <w:sz w:val="10"/>
          <w:szCs w:val="10"/>
        </w:rPr>
      </w:pPr>
    </w:p>
    <w:p w14:paraId="732DF51F" w14:textId="6E04D859" w:rsidR="00DF175B" w:rsidRDefault="00B9417C" w:rsidP="0035418D">
      <w:pPr>
        <w:tabs>
          <w:tab w:val="right" w:pos="180"/>
          <w:tab w:val="left" w:pos="720"/>
          <w:tab w:val="left" w:pos="1496"/>
          <w:tab w:val="left" w:pos="1870"/>
          <w:tab w:val="left" w:pos="2244"/>
        </w:tabs>
        <w:jc w:val="both"/>
        <w:rPr>
          <w:rFonts w:ascii="Montserrat" w:hAnsi="Montserrat"/>
          <w:sz w:val="20"/>
          <w:szCs w:val="20"/>
        </w:rPr>
      </w:pPr>
      <w:r w:rsidRPr="00030EA2">
        <w:rPr>
          <w:rFonts w:ascii="Montserrat" w:hAnsi="Montserrat"/>
          <w:b/>
          <w:bCs/>
          <w:sz w:val="20"/>
          <w:szCs w:val="20"/>
        </w:rPr>
        <w:t xml:space="preserve">Other: </w:t>
      </w:r>
      <w:r w:rsidR="00432208" w:rsidRPr="00030EA2">
        <w:rPr>
          <w:rFonts w:ascii="Montserrat" w:hAnsi="Montserrat"/>
          <w:b/>
          <w:bCs/>
          <w:sz w:val="20"/>
          <w:szCs w:val="20"/>
        </w:rPr>
        <w:t xml:space="preserve"> </w:t>
      </w:r>
      <w:r w:rsidR="008102F7">
        <w:rPr>
          <w:rFonts w:ascii="Montserrat" w:hAnsi="Montserrat"/>
          <w:sz w:val="20"/>
          <w:szCs w:val="20"/>
        </w:rPr>
        <w:t xml:space="preserve">Day reminded all commissioners that MMDC’s June Commission meeting will be held at 4:00 p.m. on June </w:t>
      </w:r>
      <w:r w:rsidR="00CB02B6">
        <w:rPr>
          <w:rFonts w:ascii="Montserrat" w:hAnsi="Montserrat"/>
          <w:sz w:val="20"/>
          <w:szCs w:val="20"/>
        </w:rPr>
        <w:t>12, likely on the MinnWest Technology Campus,  in Willmar. Day reminded that this meeting include</w:t>
      </w:r>
      <w:r w:rsidR="000F28AB">
        <w:rPr>
          <w:rFonts w:ascii="Montserrat" w:hAnsi="Montserrat"/>
          <w:sz w:val="20"/>
          <w:szCs w:val="20"/>
        </w:rPr>
        <w:t>s</w:t>
      </w:r>
      <w:r w:rsidR="00CB02B6">
        <w:rPr>
          <w:rFonts w:ascii="Montserrat" w:hAnsi="Montserrat"/>
          <w:sz w:val="20"/>
          <w:szCs w:val="20"/>
        </w:rPr>
        <w:t xml:space="preserve"> the annual public hearing on MMDC’s</w:t>
      </w:r>
      <w:r w:rsidR="000F28AB">
        <w:rPr>
          <w:rFonts w:ascii="Montserrat" w:hAnsi="Montserrat"/>
          <w:sz w:val="20"/>
          <w:szCs w:val="20"/>
        </w:rPr>
        <w:t xml:space="preserve"> budget and</w:t>
      </w:r>
      <w:r w:rsidR="00CB02B6">
        <w:rPr>
          <w:rFonts w:ascii="Montserrat" w:hAnsi="Montserrat"/>
          <w:sz w:val="20"/>
          <w:szCs w:val="20"/>
        </w:rPr>
        <w:t xml:space="preserve"> levy</w:t>
      </w:r>
      <w:r w:rsidR="000F28AB">
        <w:rPr>
          <w:rFonts w:ascii="Montserrat" w:hAnsi="Montserrat"/>
          <w:sz w:val="20"/>
          <w:szCs w:val="20"/>
        </w:rPr>
        <w:t xml:space="preserve">, </w:t>
      </w:r>
      <w:r w:rsidR="00CB02B6">
        <w:rPr>
          <w:rFonts w:ascii="Montserrat" w:hAnsi="Montserrat"/>
          <w:sz w:val="20"/>
          <w:szCs w:val="20"/>
        </w:rPr>
        <w:t>at 5:00</w:t>
      </w:r>
      <w:r w:rsidR="000F28AB">
        <w:rPr>
          <w:rFonts w:ascii="Montserrat" w:hAnsi="Montserrat"/>
          <w:sz w:val="20"/>
          <w:szCs w:val="20"/>
        </w:rPr>
        <w:t>,</w:t>
      </w:r>
      <w:r w:rsidR="00CB02B6">
        <w:rPr>
          <w:rFonts w:ascii="Montserrat" w:hAnsi="Montserrat"/>
          <w:sz w:val="20"/>
          <w:szCs w:val="20"/>
        </w:rPr>
        <w:t xml:space="preserve"> as well as a casual Commissioner and Staff appreciation dinner. Day is also working on arranging a topical presentation prior to the annual meeting. </w:t>
      </w:r>
    </w:p>
    <w:p w14:paraId="0456CCD7" w14:textId="77777777" w:rsidR="00CB02B6" w:rsidRPr="00CB02B6" w:rsidRDefault="00CB02B6" w:rsidP="0035418D">
      <w:pPr>
        <w:tabs>
          <w:tab w:val="right" w:pos="180"/>
          <w:tab w:val="left" w:pos="720"/>
          <w:tab w:val="left" w:pos="1496"/>
          <w:tab w:val="left" w:pos="1870"/>
          <w:tab w:val="left" w:pos="2244"/>
        </w:tabs>
        <w:jc w:val="both"/>
        <w:rPr>
          <w:rFonts w:ascii="Montserrat" w:hAnsi="Montserrat"/>
          <w:sz w:val="10"/>
          <w:szCs w:val="10"/>
        </w:rPr>
      </w:pPr>
    </w:p>
    <w:p w14:paraId="578B801E" w14:textId="69159E10" w:rsidR="00CB02B6" w:rsidRDefault="00CB02B6" w:rsidP="0035418D">
      <w:pPr>
        <w:tabs>
          <w:tab w:val="right" w:pos="180"/>
          <w:tab w:val="left" w:pos="720"/>
          <w:tab w:val="left" w:pos="1496"/>
          <w:tab w:val="left" w:pos="1870"/>
          <w:tab w:val="left" w:pos="2244"/>
        </w:tabs>
        <w:jc w:val="both"/>
        <w:rPr>
          <w:rFonts w:ascii="Montserrat" w:hAnsi="Montserrat"/>
          <w:sz w:val="20"/>
          <w:szCs w:val="20"/>
        </w:rPr>
      </w:pPr>
      <w:r>
        <w:rPr>
          <w:rFonts w:ascii="Montserrat" w:hAnsi="Montserrat"/>
          <w:sz w:val="20"/>
          <w:szCs w:val="20"/>
        </w:rPr>
        <w:t>Commissioner Robert Moller inquired as to which Executive Committee positions were up at the end of the year. Day said that he would get this information out to all Commissioners via email.</w:t>
      </w:r>
    </w:p>
    <w:p w14:paraId="0DB13D72" w14:textId="77777777" w:rsidR="00CB02B6" w:rsidRPr="00CB02B6" w:rsidRDefault="00CB02B6" w:rsidP="0035418D">
      <w:pPr>
        <w:tabs>
          <w:tab w:val="right" w:pos="180"/>
          <w:tab w:val="left" w:pos="720"/>
          <w:tab w:val="left" w:pos="1496"/>
          <w:tab w:val="left" w:pos="1870"/>
          <w:tab w:val="left" w:pos="2244"/>
        </w:tabs>
        <w:jc w:val="both"/>
        <w:rPr>
          <w:rFonts w:ascii="Montserrat" w:hAnsi="Montserrat"/>
          <w:sz w:val="10"/>
          <w:szCs w:val="10"/>
        </w:rPr>
      </w:pPr>
    </w:p>
    <w:p w14:paraId="7E838241" w14:textId="3DC78EAF" w:rsidR="00CB02B6" w:rsidRPr="00C16A31" w:rsidRDefault="00CB02B6" w:rsidP="0035418D">
      <w:pPr>
        <w:tabs>
          <w:tab w:val="right" w:pos="180"/>
          <w:tab w:val="left" w:pos="720"/>
          <w:tab w:val="left" w:pos="1496"/>
          <w:tab w:val="left" w:pos="1870"/>
          <w:tab w:val="left" w:pos="2244"/>
        </w:tabs>
        <w:jc w:val="both"/>
        <w:rPr>
          <w:rFonts w:ascii="Montserrat" w:hAnsi="Montserrat"/>
          <w:sz w:val="20"/>
          <w:szCs w:val="20"/>
        </w:rPr>
      </w:pPr>
      <w:r>
        <w:rPr>
          <w:rFonts w:ascii="Montserrat" w:hAnsi="Montserrat"/>
          <w:sz w:val="20"/>
          <w:szCs w:val="20"/>
        </w:rPr>
        <w:t>Commissioner Berit Spors informed the Commission that MMDC’s Terry Smith will now be sitting on the PrimeWest Health Equity Council. She wanted the Commission to understand that this is an exclusive group. Commissioner Doug Krueger noted that he is concerned that PrimeWest Health is using Kaizen Health to broker rides, stating that this is something MMDC should be doing instead</w:t>
      </w:r>
      <w:r w:rsidR="000F7F44">
        <w:rPr>
          <w:rFonts w:ascii="Montserrat" w:hAnsi="Montserrat"/>
          <w:sz w:val="20"/>
          <w:szCs w:val="20"/>
        </w:rPr>
        <w:t xml:space="preserve"> of a private entity</w:t>
      </w:r>
      <w:r>
        <w:rPr>
          <w:rFonts w:ascii="Montserrat" w:hAnsi="Montserrat"/>
          <w:sz w:val="20"/>
          <w:szCs w:val="20"/>
        </w:rPr>
        <w:t xml:space="preserve">. He would like Smith to </w:t>
      </w:r>
      <w:r w:rsidR="000F7F44">
        <w:rPr>
          <w:rFonts w:ascii="Montserrat" w:hAnsi="Montserrat"/>
          <w:sz w:val="20"/>
          <w:szCs w:val="20"/>
        </w:rPr>
        <w:t>report on this to the Commission. Smith did provide a short explanation but a more in-depth explanation can be brought forward in the future.</w:t>
      </w:r>
    </w:p>
    <w:p w14:paraId="22E8F394" w14:textId="77777777" w:rsidR="00102FEC" w:rsidRPr="00030EA2" w:rsidRDefault="00102FEC" w:rsidP="0035418D">
      <w:pPr>
        <w:tabs>
          <w:tab w:val="right" w:pos="180"/>
          <w:tab w:val="left" w:pos="720"/>
          <w:tab w:val="left" w:pos="1496"/>
          <w:tab w:val="left" w:pos="1870"/>
          <w:tab w:val="left" w:pos="2244"/>
        </w:tabs>
        <w:jc w:val="both"/>
        <w:rPr>
          <w:rFonts w:ascii="Montserrat" w:hAnsi="Montserrat"/>
          <w:b/>
          <w:bCs/>
          <w:sz w:val="10"/>
          <w:szCs w:val="10"/>
        </w:rPr>
      </w:pPr>
    </w:p>
    <w:p w14:paraId="343E9BDC" w14:textId="77777777" w:rsidR="000C59C1" w:rsidRPr="00030EA2" w:rsidRDefault="009E386C" w:rsidP="0035418D">
      <w:pPr>
        <w:spacing w:after="160"/>
        <w:jc w:val="both"/>
        <w:rPr>
          <w:rFonts w:ascii="Montserrat" w:hAnsi="Montserrat"/>
          <w:b/>
          <w:bCs/>
          <w:sz w:val="20"/>
          <w:szCs w:val="20"/>
        </w:rPr>
      </w:pPr>
      <w:r w:rsidRPr="00030EA2">
        <w:rPr>
          <w:rFonts w:ascii="Montserrat" w:hAnsi="Montserrat"/>
          <w:b/>
          <w:bCs/>
          <w:sz w:val="20"/>
          <w:szCs w:val="20"/>
        </w:rPr>
        <w:t>Adjournment</w:t>
      </w:r>
      <w:r w:rsidR="00F9493B" w:rsidRPr="00030EA2">
        <w:rPr>
          <w:rFonts w:ascii="Montserrat" w:hAnsi="Montserrat"/>
          <w:b/>
          <w:bCs/>
          <w:sz w:val="20"/>
          <w:szCs w:val="20"/>
        </w:rPr>
        <w:t xml:space="preserve">: </w:t>
      </w:r>
    </w:p>
    <w:p w14:paraId="2AFE251D" w14:textId="55F3F271" w:rsidR="009E386C" w:rsidRPr="00030EA2" w:rsidRDefault="009E386C" w:rsidP="0035418D">
      <w:pPr>
        <w:spacing w:after="160"/>
        <w:jc w:val="both"/>
        <w:rPr>
          <w:rFonts w:ascii="Montserrat" w:hAnsi="Montserrat"/>
          <w:sz w:val="20"/>
          <w:szCs w:val="20"/>
        </w:rPr>
      </w:pPr>
      <w:r w:rsidRPr="00030EA2">
        <w:rPr>
          <w:rFonts w:ascii="Montserrat" w:hAnsi="Montserrat"/>
          <w:sz w:val="20"/>
          <w:szCs w:val="20"/>
        </w:rPr>
        <w:t>With no further business, Commissioner</w:t>
      </w:r>
      <w:r w:rsidR="001C4039" w:rsidRPr="00030EA2">
        <w:rPr>
          <w:rFonts w:ascii="Montserrat" w:hAnsi="Montserrat"/>
          <w:sz w:val="20"/>
          <w:szCs w:val="20"/>
        </w:rPr>
        <w:t xml:space="preserve"> </w:t>
      </w:r>
      <w:r w:rsidR="00CB02B6">
        <w:rPr>
          <w:rFonts w:ascii="Montserrat" w:hAnsi="Montserrat"/>
          <w:sz w:val="20"/>
          <w:szCs w:val="20"/>
        </w:rPr>
        <w:t>Kevin Crowley</w:t>
      </w:r>
      <w:r w:rsidR="005A623D" w:rsidRPr="00030EA2">
        <w:rPr>
          <w:rFonts w:ascii="Montserrat" w:hAnsi="Montserrat"/>
          <w:sz w:val="20"/>
          <w:szCs w:val="20"/>
        </w:rPr>
        <w:t xml:space="preserve"> </w:t>
      </w:r>
      <w:r w:rsidRPr="00030EA2">
        <w:rPr>
          <w:rFonts w:ascii="Montserrat" w:hAnsi="Montserrat"/>
          <w:sz w:val="20"/>
          <w:szCs w:val="20"/>
        </w:rPr>
        <w:t>moved to adjourn the meeting. Commissioner</w:t>
      </w:r>
      <w:r w:rsidR="001D2D76">
        <w:rPr>
          <w:rFonts w:ascii="Montserrat" w:hAnsi="Montserrat"/>
          <w:sz w:val="20"/>
          <w:szCs w:val="20"/>
        </w:rPr>
        <w:t xml:space="preserve"> Kiza Olson</w:t>
      </w:r>
      <w:r w:rsidR="00FB29F5" w:rsidRPr="00030EA2">
        <w:rPr>
          <w:rFonts w:ascii="Montserrat" w:hAnsi="Montserrat"/>
          <w:sz w:val="20"/>
          <w:szCs w:val="20"/>
        </w:rPr>
        <w:t xml:space="preserve"> </w:t>
      </w:r>
      <w:r w:rsidRPr="00030EA2">
        <w:rPr>
          <w:rFonts w:ascii="Montserrat" w:hAnsi="Montserrat"/>
          <w:sz w:val="20"/>
          <w:szCs w:val="20"/>
        </w:rPr>
        <w:t xml:space="preserve">seconded the </w:t>
      </w:r>
      <w:r w:rsidRPr="00030EA2">
        <w:rPr>
          <w:rFonts w:ascii="Montserrat" w:hAnsi="Montserrat"/>
          <w:sz w:val="20"/>
          <w:szCs w:val="20"/>
          <w:u w:val="single"/>
        </w:rPr>
        <w:t>motion</w:t>
      </w:r>
      <w:r w:rsidRPr="00030EA2">
        <w:rPr>
          <w:rFonts w:ascii="Montserrat" w:hAnsi="Montserrat"/>
          <w:sz w:val="20"/>
          <w:szCs w:val="20"/>
        </w:rPr>
        <w:t xml:space="preserve">, which </w:t>
      </w:r>
      <w:r w:rsidRPr="00030EA2">
        <w:rPr>
          <w:rFonts w:ascii="Montserrat" w:hAnsi="Montserrat"/>
          <w:sz w:val="20"/>
          <w:szCs w:val="20"/>
          <w:u w:val="single"/>
        </w:rPr>
        <w:t>carried</w:t>
      </w:r>
      <w:r w:rsidR="00B1254E" w:rsidRPr="00030EA2">
        <w:rPr>
          <w:rFonts w:ascii="Montserrat" w:hAnsi="Montserrat"/>
          <w:sz w:val="20"/>
          <w:szCs w:val="20"/>
        </w:rPr>
        <w:t xml:space="preserve"> wit</w:t>
      </w:r>
      <w:r w:rsidR="00583270" w:rsidRPr="00030EA2">
        <w:rPr>
          <w:rFonts w:ascii="Montserrat" w:hAnsi="Montserrat"/>
          <w:sz w:val="20"/>
          <w:szCs w:val="20"/>
        </w:rPr>
        <w:t>h no</w:t>
      </w:r>
      <w:r w:rsidR="00B1254E" w:rsidRPr="00030EA2">
        <w:rPr>
          <w:rFonts w:ascii="Montserrat" w:hAnsi="Montserrat"/>
          <w:sz w:val="20"/>
          <w:szCs w:val="20"/>
        </w:rPr>
        <w:t xml:space="preserve"> </w:t>
      </w:r>
      <w:r w:rsidR="001D2D76">
        <w:rPr>
          <w:rFonts w:ascii="Montserrat" w:hAnsi="Montserrat"/>
          <w:sz w:val="20"/>
          <w:szCs w:val="20"/>
        </w:rPr>
        <w:t>dissent.</w:t>
      </w:r>
    </w:p>
    <w:p w14:paraId="7B2C90D9" w14:textId="6767D85F" w:rsidR="009E386C" w:rsidRPr="00030EA2" w:rsidRDefault="0046104C" w:rsidP="0035418D">
      <w:pPr>
        <w:tabs>
          <w:tab w:val="left" w:pos="748"/>
          <w:tab w:val="left" w:pos="1122"/>
        </w:tabs>
        <w:jc w:val="both"/>
        <w:rPr>
          <w:rFonts w:ascii="Montserrat" w:hAnsi="Montserrat"/>
          <w:sz w:val="20"/>
          <w:szCs w:val="20"/>
        </w:rPr>
      </w:pPr>
      <w:r w:rsidRPr="00030EA2">
        <w:rPr>
          <w:rFonts w:ascii="Montserrat" w:hAnsi="Montserrat"/>
          <w:sz w:val="20"/>
          <w:szCs w:val="20"/>
        </w:rPr>
        <w:t xml:space="preserve">Chairperson </w:t>
      </w:r>
      <w:r w:rsidR="006A5D33" w:rsidRPr="00030EA2">
        <w:rPr>
          <w:rFonts w:ascii="Montserrat" w:hAnsi="Montserrat"/>
          <w:sz w:val="20"/>
          <w:szCs w:val="20"/>
        </w:rPr>
        <w:t>Shawn</w:t>
      </w:r>
      <w:r w:rsidR="000221F7" w:rsidRPr="00030EA2">
        <w:rPr>
          <w:rFonts w:ascii="Montserrat" w:hAnsi="Montserrat"/>
          <w:sz w:val="20"/>
          <w:szCs w:val="20"/>
        </w:rPr>
        <w:t xml:space="preserve"> </w:t>
      </w:r>
      <w:r w:rsidR="000F28AB">
        <w:rPr>
          <w:rFonts w:ascii="Montserrat" w:hAnsi="Montserrat"/>
          <w:sz w:val="20"/>
          <w:szCs w:val="20"/>
        </w:rPr>
        <w:t xml:space="preserve">Mueske </w:t>
      </w:r>
      <w:r w:rsidRPr="00030EA2">
        <w:rPr>
          <w:rFonts w:ascii="Montserrat" w:hAnsi="Montserrat"/>
          <w:sz w:val="20"/>
          <w:szCs w:val="20"/>
        </w:rPr>
        <w:t>adjourned</w:t>
      </w:r>
      <w:r w:rsidR="009E386C" w:rsidRPr="00030EA2">
        <w:rPr>
          <w:rFonts w:ascii="Montserrat" w:hAnsi="Montserrat"/>
          <w:sz w:val="20"/>
          <w:szCs w:val="20"/>
        </w:rPr>
        <w:t xml:space="preserve"> the meeting at </w:t>
      </w:r>
      <w:r w:rsidR="009328A6" w:rsidRPr="00030EA2">
        <w:rPr>
          <w:rFonts w:ascii="Montserrat" w:hAnsi="Montserrat"/>
          <w:sz w:val="20"/>
          <w:szCs w:val="20"/>
        </w:rPr>
        <w:t>approximately</w:t>
      </w:r>
      <w:r w:rsidR="009E386C" w:rsidRPr="00030EA2">
        <w:rPr>
          <w:rFonts w:ascii="Montserrat" w:hAnsi="Montserrat"/>
          <w:sz w:val="20"/>
          <w:szCs w:val="20"/>
        </w:rPr>
        <w:t xml:space="preserve"> </w:t>
      </w:r>
      <w:r w:rsidR="000F28AB">
        <w:rPr>
          <w:rFonts w:ascii="Montserrat" w:hAnsi="Montserrat"/>
          <w:sz w:val="20"/>
          <w:szCs w:val="20"/>
        </w:rPr>
        <w:t>7:30</w:t>
      </w:r>
      <w:r w:rsidR="001D2D76">
        <w:rPr>
          <w:rFonts w:ascii="Montserrat" w:hAnsi="Montserrat"/>
          <w:sz w:val="20"/>
          <w:szCs w:val="20"/>
        </w:rPr>
        <w:t xml:space="preserve"> </w:t>
      </w:r>
      <w:r w:rsidR="009E386C" w:rsidRPr="00030EA2">
        <w:rPr>
          <w:rFonts w:ascii="Montserrat" w:hAnsi="Montserrat"/>
          <w:sz w:val="20"/>
          <w:szCs w:val="20"/>
        </w:rPr>
        <w:t>p.m.</w:t>
      </w:r>
    </w:p>
    <w:p w14:paraId="0A83DFF7" w14:textId="77777777" w:rsidR="00583270" w:rsidRPr="00030EA2" w:rsidRDefault="00583270" w:rsidP="0035418D">
      <w:pPr>
        <w:tabs>
          <w:tab w:val="left" w:pos="748"/>
          <w:tab w:val="left" w:pos="1122"/>
        </w:tabs>
        <w:jc w:val="both"/>
        <w:rPr>
          <w:rFonts w:ascii="Montserrat" w:hAnsi="Montserrat"/>
          <w:sz w:val="20"/>
          <w:szCs w:val="20"/>
        </w:rPr>
      </w:pPr>
    </w:p>
    <w:p w14:paraId="4527741B" w14:textId="77777777" w:rsidR="009E386C" w:rsidRPr="00030EA2" w:rsidRDefault="009E386C" w:rsidP="0035418D">
      <w:pPr>
        <w:tabs>
          <w:tab w:val="left" w:pos="748"/>
          <w:tab w:val="left" w:pos="1122"/>
        </w:tabs>
        <w:jc w:val="both"/>
        <w:rPr>
          <w:rFonts w:ascii="Montserrat" w:hAnsi="Montserrat"/>
          <w:sz w:val="20"/>
          <w:szCs w:val="20"/>
        </w:rPr>
      </w:pPr>
      <w:r w:rsidRPr="00030EA2">
        <w:rPr>
          <w:rFonts w:ascii="Montserrat" w:hAnsi="Montserrat"/>
          <w:sz w:val="20"/>
          <w:szCs w:val="20"/>
        </w:rPr>
        <w:t>Respectfully Submitted,</w:t>
      </w:r>
    </w:p>
    <w:p w14:paraId="5EA71EEE" w14:textId="77777777" w:rsidR="009565CC" w:rsidRPr="00030EA2" w:rsidRDefault="009565CC" w:rsidP="0035418D">
      <w:pPr>
        <w:tabs>
          <w:tab w:val="left" w:pos="748"/>
          <w:tab w:val="left" w:pos="1122"/>
        </w:tabs>
        <w:jc w:val="both"/>
        <w:rPr>
          <w:rFonts w:ascii="Montserrat" w:hAnsi="Montserrat"/>
          <w:sz w:val="20"/>
          <w:szCs w:val="20"/>
        </w:rPr>
      </w:pPr>
    </w:p>
    <w:p w14:paraId="13C2ECFD" w14:textId="5D908E1D" w:rsidR="009E386C" w:rsidRPr="00030EA2" w:rsidRDefault="00FB29F5" w:rsidP="0035418D">
      <w:pPr>
        <w:jc w:val="both"/>
      </w:pPr>
      <w:r w:rsidRPr="00030EA2">
        <w:rPr>
          <w:rFonts w:ascii="Montserrat" w:hAnsi="Montserrat"/>
          <w:sz w:val="20"/>
          <w:szCs w:val="20"/>
        </w:rPr>
        <w:t>______________________________________</w:t>
      </w:r>
      <w:r w:rsidR="009565CC" w:rsidRPr="00030EA2">
        <w:rPr>
          <w:rFonts w:ascii="Montserrat" w:hAnsi="Montserrat"/>
          <w:sz w:val="20"/>
          <w:szCs w:val="20"/>
        </w:rPr>
        <w:t>______</w:t>
      </w:r>
      <w:r w:rsidR="009E386C" w:rsidRPr="00030EA2">
        <w:rPr>
          <w:rFonts w:ascii="Montserrat" w:hAnsi="Montserrat"/>
          <w:sz w:val="20"/>
          <w:szCs w:val="20"/>
        </w:rPr>
        <w:tab/>
      </w:r>
    </w:p>
    <w:p w14:paraId="380A7064" w14:textId="0D9BC18B" w:rsidR="009E386C" w:rsidRPr="00030EA2" w:rsidRDefault="00E27A92" w:rsidP="0035418D">
      <w:pPr>
        <w:tabs>
          <w:tab w:val="left" w:pos="748"/>
          <w:tab w:val="left" w:pos="1122"/>
        </w:tabs>
        <w:jc w:val="both"/>
        <w:rPr>
          <w:rFonts w:ascii="Montserrat" w:hAnsi="Montserrat"/>
          <w:sz w:val="20"/>
          <w:szCs w:val="20"/>
        </w:rPr>
      </w:pPr>
      <w:r w:rsidRPr="00030EA2">
        <w:rPr>
          <w:rFonts w:ascii="Montserrat" w:hAnsi="Montserrat"/>
          <w:sz w:val="20"/>
          <w:szCs w:val="20"/>
        </w:rPr>
        <w:t>Eric Day</w:t>
      </w:r>
      <w:r w:rsidR="009E386C" w:rsidRPr="00030EA2">
        <w:rPr>
          <w:rFonts w:ascii="Montserrat" w:hAnsi="Montserrat"/>
          <w:sz w:val="20"/>
          <w:szCs w:val="20"/>
        </w:rPr>
        <w:t>, Acting Secretary</w:t>
      </w:r>
    </w:p>
    <w:p w14:paraId="460744A7" w14:textId="77777777" w:rsidR="009565CC" w:rsidRPr="00030EA2" w:rsidRDefault="009565CC" w:rsidP="0035418D">
      <w:pPr>
        <w:tabs>
          <w:tab w:val="left" w:pos="748"/>
          <w:tab w:val="left" w:pos="1122"/>
        </w:tabs>
        <w:jc w:val="both"/>
        <w:rPr>
          <w:rFonts w:ascii="Montserrat" w:hAnsi="Montserrat"/>
          <w:sz w:val="20"/>
          <w:szCs w:val="20"/>
        </w:rPr>
      </w:pPr>
    </w:p>
    <w:p w14:paraId="238063CE" w14:textId="6387FA7D" w:rsidR="009E386C" w:rsidRPr="00030EA2" w:rsidRDefault="004726D1" w:rsidP="0035418D">
      <w:pPr>
        <w:tabs>
          <w:tab w:val="left" w:pos="374"/>
        </w:tabs>
        <w:jc w:val="both"/>
        <w:rPr>
          <w:rFonts w:ascii="Montserrat" w:hAnsi="Montserrat"/>
          <w:sz w:val="20"/>
          <w:szCs w:val="20"/>
          <w:u w:val="single"/>
        </w:rPr>
      </w:pPr>
      <w:r w:rsidRPr="00030EA2">
        <w:rPr>
          <w:rFonts w:ascii="Montserrat" w:hAnsi="Montserrat"/>
          <w:sz w:val="20"/>
          <w:szCs w:val="20"/>
        </w:rPr>
        <w:t>____________________________________________</w:t>
      </w:r>
      <w:r w:rsidRPr="00030EA2">
        <w:rPr>
          <w:rFonts w:ascii="Montserrat" w:hAnsi="Montserrat"/>
          <w:sz w:val="20"/>
          <w:szCs w:val="20"/>
        </w:rPr>
        <w:tab/>
      </w:r>
    </w:p>
    <w:p w14:paraId="5CE9FE56" w14:textId="77777777" w:rsidR="00FB29F5" w:rsidRPr="00030EA2" w:rsidRDefault="00FB29F5" w:rsidP="0035418D">
      <w:pPr>
        <w:tabs>
          <w:tab w:val="left" w:pos="748"/>
          <w:tab w:val="left" w:pos="1122"/>
        </w:tabs>
        <w:jc w:val="both"/>
        <w:rPr>
          <w:rFonts w:ascii="Montserrat" w:hAnsi="Montserrat"/>
          <w:sz w:val="20"/>
          <w:szCs w:val="20"/>
        </w:rPr>
      </w:pPr>
      <w:r w:rsidRPr="00030EA2">
        <w:rPr>
          <w:rFonts w:ascii="Montserrat" w:hAnsi="Montserrat"/>
          <w:sz w:val="20"/>
          <w:szCs w:val="20"/>
        </w:rPr>
        <w:t>Dave Sebesta, Secretary</w:t>
      </w:r>
    </w:p>
    <w:p w14:paraId="56322609" w14:textId="77777777" w:rsidR="00FB29F5" w:rsidRPr="00030EA2" w:rsidRDefault="00FB29F5" w:rsidP="0035418D">
      <w:pPr>
        <w:tabs>
          <w:tab w:val="left" w:pos="748"/>
          <w:tab w:val="left" w:pos="1122"/>
        </w:tabs>
        <w:jc w:val="both"/>
        <w:rPr>
          <w:rFonts w:ascii="Montserrat" w:hAnsi="Montserrat"/>
          <w:sz w:val="20"/>
          <w:szCs w:val="20"/>
        </w:rPr>
      </w:pPr>
    </w:p>
    <w:p w14:paraId="4F1EE890" w14:textId="223818BA" w:rsidR="00FB29F5" w:rsidRPr="00030EA2" w:rsidRDefault="00FB29F5" w:rsidP="0035418D">
      <w:pPr>
        <w:jc w:val="both"/>
      </w:pPr>
      <w:r w:rsidRPr="00030EA2">
        <w:rPr>
          <w:rFonts w:ascii="Montserrat" w:hAnsi="Montserrat"/>
          <w:sz w:val="20"/>
          <w:szCs w:val="20"/>
        </w:rPr>
        <w:t>____________________________________________</w:t>
      </w:r>
    </w:p>
    <w:p w14:paraId="2FCB17B2" w14:textId="7E7D0A8A" w:rsidR="00B33995" w:rsidRPr="00030EA2" w:rsidRDefault="001D2D76" w:rsidP="0035418D">
      <w:pPr>
        <w:tabs>
          <w:tab w:val="left" w:pos="748"/>
          <w:tab w:val="left" w:pos="1122"/>
        </w:tabs>
        <w:jc w:val="both"/>
        <w:rPr>
          <w:rFonts w:ascii="Montserrat" w:hAnsi="Montserrat"/>
          <w:sz w:val="20"/>
          <w:szCs w:val="20"/>
        </w:rPr>
      </w:pPr>
      <w:r>
        <w:rPr>
          <w:rFonts w:ascii="Montserrat" w:hAnsi="Montserrat"/>
          <w:sz w:val="20"/>
          <w:szCs w:val="20"/>
        </w:rPr>
        <w:t>Lorallen Schmeling, Vice Chairperson</w:t>
      </w:r>
      <w:r w:rsidR="003D0DC2" w:rsidRPr="00030EA2">
        <w:rPr>
          <w:rFonts w:ascii="Montserrat" w:hAnsi="Montserrat"/>
          <w:sz w:val="20"/>
          <w:szCs w:val="20"/>
        </w:rPr>
        <w:tab/>
      </w:r>
      <w:r w:rsidR="003D0DC2" w:rsidRPr="00030EA2">
        <w:rPr>
          <w:rFonts w:ascii="Montserrat" w:hAnsi="Montserrat"/>
          <w:sz w:val="20"/>
          <w:szCs w:val="20"/>
        </w:rPr>
        <w:tab/>
      </w:r>
      <w:r w:rsidR="009E386C" w:rsidRPr="00030EA2">
        <w:rPr>
          <w:rFonts w:ascii="Montserrat" w:hAnsi="Montserrat"/>
          <w:sz w:val="20"/>
          <w:szCs w:val="20"/>
        </w:rPr>
        <w:tab/>
      </w:r>
    </w:p>
    <w:p w14:paraId="28023983" w14:textId="7865227E" w:rsidR="00A932E3" w:rsidRPr="00030EA2" w:rsidRDefault="00A932E3" w:rsidP="0035418D">
      <w:pPr>
        <w:tabs>
          <w:tab w:val="left" w:pos="748"/>
          <w:tab w:val="left" w:pos="1122"/>
        </w:tabs>
        <w:jc w:val="both"/>
        <w:rPr>
          <w:rFonts w:ascii="Montserrat" w:hAnsi="Montserrat"/>
          <w:sz w:val="20"/>
          <w:szCs w:val="20"/>
        </w:rPr>
      </w:pPr>
    </w:p>
    <w:p w14:paraId="5AE92130" w14:textId="3CAB15C4" w:rsidR="00A932E3" w:rsidRPr="00030EA2" w:rsidRDefault="00A932E3" w:rsidP="0035418D">
      <w:pPr>
        <w:tabs>
          <w:tab w:val="left" w:pos="748"/>
          <w:tab w:val="left" w:pos="1122"/>
        </w:tabs>
        <w:jc w:val="both"/>
        <w:rPr>
          <w:rFonts w:ascii="Montserrat" w:hAnsi="Montserrat"/>
          <w:sz w:val="20"/>
          <w:szCs w:val="20"/>
        </w:rPr>
      </w:pPr>
    </w:p>
    <w:p w14:paraId="68CB3F75" w14:textId="430A46ED" w:rsidR="00B2174C" w:rsidRPr="00030EA2" w:rsidRDefault="00B2174C" w:rsidP="0035418D">
      <w:pPr>
        <w:tabs>
          <w:tab w:val="left" w:pos="748"/>
          <w:tab w:val="left" w:pos="1122"/>
        </w:tabs>
        <w:jc w:val="both"/>
        <w:rPr>
          <w:rFonts w:ascii="Montserrat" w:hAnsi="Montserrat"/>
          <w:b/>
          <w:bCs/>
          <w:sz w:val="20"/>
          <w:szCs w:val="20"/>
        </w:rPr>
      </w:pPr>
      <w:r w:rsidRPr="00030EA2">
        <w:rPr>
          <w:rFonts w:ascii="Montserrat" w:hAnsi="Montserrat"/>
          <w:b/>
          <w:bCs/>
          <w:sz w:val="20"/>
          <w:szCs w:val="20"/>
        </w:rPr>
        <w:t xml:space="preserve">The Next Full MMDC Commission Meeting Will Occur on Wednesday, </w:t>
      </w:r>
      <w:r w:rsidR="000F28AB">
        <w:rPr>
          <w:rFonts w:ascii="Montserrat" w:hAnsi="Montserrat"/>
          <w:b/>
          <w:bCs/>
          <w:sz w:val="20"/>
          <w:szCs w:val="20"/>
        </w:rPr>
        <w:t xml:space="preserve">June 12, </w:t>
      </w:r>
      <w:r w:rsidR="000F28AB" w:rsidRPr="000F28AB">
        <w:rPr>
          <w:rFonts w:ascii="Montserrat" w:hAnsi="Montserrat"/>
          <w:b/>
          <w:bCs/>
          <w:sz w:val="20"/>
          <w:szCs w:val="20"/>
          <w:highlight w:val="yellow"/>
        </w:rPr>
        <w:t>at 4:00 p.m.</w:t>
      </w:r>
    </w:p>
    <w:p w14:paraId="3E3A440F" w14:textId="1820B164" w:rsidR="00A932E3" w:rsidRPr="00271A93" w:rsidRDefault="00B2174C" w:rsidP="0035418D">
      <w:pPr>
        <w:tabs>
          <w:tab w:val="left" w:pos="748"/>
          <w:tab w:val="left" w:pos="1122"/>
        </w:tabs>
        <w:jc w:val="both"/>
        <w:rPr>
          <w:rFonts w:ascii="Montserrat" w:hAnsi="Montserrat"/>
          <w:sz w:val="20"/>
          <w:szCs w:val="20"/>
        </w:rPr>
      </w:pPr>
      <w:r w:rsidRPr="00030EA2">
        <w:rPr>
          <w:rFonts w:ascii="Montserrat" w:hAnsi="Montserrat"/>
          <w:sz w:val="20"/>
          <w:szCs w:val="20"/>
        </w:rPr>
        <w:t>(</w:t>
      </w:r>
      <w:r w:rsidR="00400AAF" w:rsidRPr="00030EA2">
        <w:rPr>
          <w:rFonts w:ascii="Montserrat" w:hAnsi="Montserrat"/>
          <w:sz w:val="20"/>
          <w:szCs w:val="20"/>
        </w:rPr>
        <w:t xml:space="preserve">Likely </w:t>
      </w:r>
      <w:r w:rsidR="000F28AB">
        <w:rPr>
          <w:rFonts w:ascii="Montserrat" w:hAnsi="Montserrat"/>
          <w:sz w:val="20"/>
          <w:szCs w:val="20"/>
        </w:rPr>
        <w:t>on the MinnWest Technology Campus</w:t>
      </w:r>
      <w:r w:rsidR="00400AAF" w:rsidRPr="00030EA2">
        <w:rPr>
          <w:rFonts w:ascii="Montserrat" w:hAnsi="Montserrat"/>
          <w:sz w:val="20"/>
          <w:szCs w:val="20"/>
        </w:rPr>
        <w:t xml:space="preserve">. Specific </w:t>
      </w:r>
      <w:r w:rsidR="000F28AB">
        <w:rPr>
          <w:rFonts w:ascii="Montserrat" w:hAnsi="Montserrat"/>
          <w:sz w:val="20"/>
          <w:szCs w:val="20"/>
        </w:rPr>
        <w:t>building l</w:t>
      </w:r>
      <w:r w:rsidRPr="00030EA2">
        <w:rPr>
          <w:rFonts w:ascii="Montserrat" w:hAnsi="Montserrat"/>
          <w:sz w:val="20"/>
          <w:szCs w:val="20"/>
        </w:rPr>
        <w:t xml:space="preserve">ocation to be </w:t>
      </w:r>
      <w:r w:rsidR="000F28AB">
        <w:rPr>
          <w:rFonts w:ascii="Montserrat" w:hAnsi="Montserrat"/>
          <w:sz w:val="20"/>
          <w:szCs w:val="20"/>
        </w:rPr>
        <w:t>d</w:t>
      </w:r>
      <w:r w:rsidRPr="00030EA2">
        <w:rPr>
          <w:rFonts w:ascii="Montserrat" w:hAnsi="Montserrat"/>
          <w:sz w:val="20"/>
          <w:szCs w:val="20"/>
        </w:rPr>
        <w:t>etermined)</w:t>
      </w:r>
    </w:p>
    <w:sectPr w:rsidR="00A932E3" w:rsidRPr="00271A93" w:rsidSect="003A7E08">
      <w:headerReference w:type="default" r:id="rId11"/>
      <w:footerReference w:type="default" r:id="rId12"/>
      <w:headerReference w:type="first" r:id="rId13"/>
      <w:footerReference w:type="first" r:id="rId14"/>
      <w:pgSz w:w="12240" w:h="15840"/>
      <w:pgMar w:top="720" w:right="720" w:bottom="720" w:left="72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7F954B" w14:textId="77777777" w:rsidR="002E2E02" w:rsidRDefault="002E2E02" w:rsidP="00654511">
      <w:r>
        <w:separator/>
      </w:r>
    </w:p>
  </w:endnote>
  <w:endnote w:type="continuationSeparator" w:id="0">
    <w:p w14:paraId="408ACDAA" w14:textId="77777777" w:rsidR="002E2E02" w:rsidRDefault="002E2E02" w:rsidP="00654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386BD" w14:textId="4274098F" w:rsidR="003C0AB7" w:rsidRDefault="003C0AB7" w:rsidP="003C0AB7">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0A27A" w14:textId="22A01BD9" w:rsidR="003C0AB7" w:rsidRDefault="003C0AB7" w:rsidP="003C0AB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E8FFC4" w14:textId="77777777" w:rsidR="002E2E02" w:rsidRDefault="002E2E02" w:rsidP="00654511">
      <w:r>
        <w:separator/>
      </w:r>
    </w:p>
  </w:footnote>
  <w:footnote w:type="continuationSeparator" w:id="0">
    <w:p w14:paraId="315C002D" w14:textId="77777777" w:rsidR="002E2E02" w:rsidRDefault="002E2E02" w:rsidP="00654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42077F" w14:textId="3145FBAD" w:rsidR="00EE4BB8" w:rsidRPr="003A7E08" w:rsidRDefault="001C4A11" w:rsidP="00C805E1">
    <w:pPr>
      <w:pStyle w:val="Header"/>
      <w:tabs>
        <w:tab w:val="clear" w:pos="9360"/>
      </w:tabs>
      <w:rPr>
        <w:rFonts w:ascii="Montserrat" w:hAnsi="Montserrat"/>
        <w:b/>
        <w:bCs/>
        <w:noProof/>
        <w:color w:val="000000" w:themeColor="text1"/>
        <w:sz w:val="20"/>
        <w:szCs w:val="20"/>
      </w:rPr>
    </w:pPr>
    <w:r w:rsidRPr="003A7E08">
      <w:rPr>
        <w:rFonts w:ascii="Montserrat" w:hAnsi="Montserrat"/>
        <w:b/>
        <w:bCs/>
        <w:color w:val="000000" w:themeColor="text1"/>
        <w:sz w:val="20"/>
        <w:szCs w:val="20"/>
      </w:rPr>
      <w:t>Full Commission Minutes</w:t>
    </w:r>
    <w:r w:rsidR="003A7E08" w:rsidRPr="003A7E08">
      <w:rPr>
        <w:rFonts w:ascii="Montserrat" w:hAnsi="Montserrat"/>
        <w:b/>
        <w:bCs/>
        <w:color w:val="000000" w:themeColor="text1"/>
        <w:sz w:val="20"/>
        <w:szCs w:val="20"/>
      </w:rPr>
      <w:t xml:space="preserve">: </w:t>
    </w:r>
    <w:r w:rsidR="0002226D">
      <w:rPr>
        <w:rFonts w:ascii="Montserrat" w:hAnsi="Montserrat"/>
        <w:b/>
        <w:bCs/>
        <w:color w:val="000000" w:themeColor="text1"/>
        <w:sz w:val="20"/>
        <w:szCs w:val="20"/>
      </w:rPr>
      <w:t>April 10, 2024</w:t>
    </w:r>
    <w:r w:rsidR="003A7E08" w:rsidRPr="003A7E08">
      <w:rPr>
        <w:rFonts w:ascii="Montserrat" w:hAnsi="Montserrat"/>
        <w:b/>
        <w:bCs/>
        <w:color w:val="000000" w:themeColor="text1"/>
        <w:sz w:val="20"/>
        <w:szCs w:val="20"/>
      </w:rPr>
      <w:tab/>
    </w:r>
    <w:r w:rsidR="00C805E1">
      <w:rPr>
        <w:rFonts w:ascii="Montserrat" w:hAnsi="Montserrat"/>
        <w:b/>
        <w:bCs/>
        <w:color w:val="000000" w:themeColor="text1"/>
        <w:sz w:val="20"/>
        <w:szCs w:val="20"/>
      </w:rPr>
      <w:t xml:space="preserve">                           </w:t>
    </w:r>
    <w:r w:rsidR="00C805E1">
      <w:rPr>
        <w:rFonts w:ascii="Montserrat" w:hAnsi="Montserrat"/>
        <w:b/>
        <w:bCs/>
        <w:color w:val="000000" w:themeColor="text1"/>
        <w:sz w:val="20"/>
        <w:szCs w:val="20"/>
      </w:rPr>
      <w:tab/>
      <w:t xml:space="preserve">                                                               </w:t>
    </w:r>
    <w:r w:rsidRPr="003A7E08">
      <w:rPr>
        <w:rFonts w:ascii="Montserrat" w:hAnsi="Montserrat"/>
        <w:b/>
        <w:bCs/>
        <w:color w:val="000000" w:themeColor="text1"/>
        <w:sz w:val="20"/>
        <w:szCs w:val="20"/>
      </w:rPr>
      <w:t xml:space="preserve">Page </w:t>
    </w:r>
    <w:r w:rsidRPr="003A7E08">
      <w:rPr>
        <w:rFonts w:ascii="Montserrat" w:hAnsi="Montserrat"/>
        <w:b/>
        <w:bCs/>
        <w:color w:val="000000" w:themeColor="text1"/>
        <w:sz w:val="20"/>
        <w:szCs w:val="20"/>
      </w:rPr>
      <w:fldChar w:fldCharType="begin"/>
    </w:r>
    <w:r w:rsidRPr="003A7E08">
      <w:rPr>
        <w:rFonts w:ascii="Montserrat" w:hAnsi="Montserrat"/>
        <w:b/>
        <w:bCs/>
        <w:color w:val="000000" w:themeColor="text1"/>
        <w:sz w:val="20"/>
        <w:szCs w:val="20"/>
      </w:rPr>
      <w:instrText xml:space="preserve"> PAGE   \* MERGEFORMAT </w:instrText>
    </w:r>
    <w:r w:rsidRPr="003A7E08">
      <w:rPr>
        <w:rFonts w:ascii="Montserrat" w:hAnsi="Montserrat"/>
        <w:b/>
        <w:bCs/>
        <w:color w:val="000000" w:themeColor="text1"/>
        <w:sz w:val="20"/>
        <w:szCs w:val="20"/>
      </w:rPr>
      <w:fldChar w:fldCharType="separate"/>
    </w:r>
    <w:r w:rsidRPr="003A7E08">
      <w:rPr>
        <w:rFonts w:ascii="Montserrat" w:hAnsi="Montserrat"/>
        <w:b/>
        <w:bCs/>
        <w:noProof/>
        <w:color w:val="000000" w:themeColor="text1"/>
        <w:sz w:val="20"/>
        <w:szCs w:val="20"/>
      </w:rPr>
      <w:t>1</w:t>
    </w:r>
    <w:r w:rsidRPr="003A7E08">
      <w:rPr>
        <w:rFonts w:ascii="Montserrat" w:hAnsi="Montserrat"/>
        <w:b/>
        <w:bCs/>
        <w:noProof/>
        <w:color w:val="000000" w:themeColor="text1"/>
        <w:sz w:val="20"/>
        <w:szCs w:val="20"/>
      </w:rPr>
      <w:fldChar w:fldCharType="end"/>
    </w:r>
  </w:p>
  <w:p w14:paraId="27030344" w14:textId="47576C13" w:rsidR="00C373CA" w:rsidRPr="00C373CA" w:rsidRDefault="00C805E1" w:rsidP="001C4A11">
    <w:pPr>
      <w:pStyle w:val="Header"/>
      <w:rPr>
        <w:sz w:val="10"/>
        <w:szCs w:val="10"/>
      </w:rPr>
    </w:pPr>
    <w:r>
      <w:rPr>
        <w:sz w:val="10"/>
        <w:szCs w:val="1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395E5D" w14:textId="439871AE" w:rsidR="001C4A11" w:rsidRDefault="001C4A11" w:rsidP="001C4A11">
    <w:pPr>
      <w:pStyle w:val="Subtitle"/>
      <w:rPr>
        <w:rFonts w:ascii="Montserrat" w:hAnsi="Montserrat"/>
        <w:color w:val="1F3864" w:themeColor="accent1" w:themeShade="80"/>
        <w:sz w:val="22"/>
      </w:rPr>
    </w:pPr>
    <w:r w:rsidRPr="005C05B9">
      <w:rPr>
        <w:rFonts w:ascii="Montserrat" w:hAnsi="Montserrat"/>
        <w:color w:val="1F3864" w:themeColor="accent1" w:themeShade="80"/>
        <w:sz w:val="22"/>
      </w:rPr>
      <w:t>Mid-Minnesota Development Commission</w:t>
    </w:r>
  </w:p>
  <w:p w14:paraId="1675F7F7" w14:textId="77777777" w:rsidR="005A623D" w:rsidRDefault="009F18C6" w:rsidP="005A623D">
    <w:pPr>
      <w:pStyle w:val="Subtitle"/>
      <w:rPr>
        <w:rFonts w:ascii="Montserrat" w:hAnsi="Montserrat"/>
        <w:color w:val="1F3864" w:themeColor="accent1" w:themeShade="80"/>
        <w:sz w:val="22"/>
      </w:rPr>
    </w:pPr>
    <w:r>
      <w:rPr>
        <w:rFonts w:ascii="Montserrat" w:hAnsi="Montserrat"/>
        <w:color w:val="1F3864" w:themeColor="accent1" w:themeShade="80"/>
        <w:sz w:val="22"/>
      </w:rPr>
      <w:t>Commission</w:t>
    </w:r>
    <w:r w:rsidR="005A623D">
      <w:rPr>
        <w:rFonts w:ascii="Montserrat" w:hAnsi="Montserrat"/>
        <w:color w:val="1F3864" w:themeColor="accent1" w:themeShade="80"/>
        <w:sz w:val="22"/>
      </w:rPr>
      <w:t xml:space="preserve"> Meeting </w:t>
    </w:r>
  </w:p>
  <w:p w14:paraId="24A1EF5F" w14:textId="1092768B" w:rsidR="00FA200E" w:rsidRDefault="001C4A11" w:rsidP="005A623D">
    <w:pPr>
      <w:pStyle w:val="Subtitle"/>
    </w:pPr>
    <w:r w:rsidRPr="005C05B9">
      <w:rPr>
        <w:rFonts w:ascii="Montserrat" w:hAnsi="Montserrat"/>
        <w:color w:val="1F3864" w:themeColor="accent1" w:themeShade="80"/>
        <w:sz w:val="22"/>
      </w:rPr>
      <w:t>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4452E"/>
    <w:multiLevelType w:val="hybridMultilevel"/>
    <w:tmpl w:val="84C88D0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30347B"/>
    <w:multiLevelType w:val="hybridMultilevel"/>
    <w:tmpl w:val="44CA8910"/>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CB5CBF"/>
    <w:multiLevelType w:val="hybridMultilevel"/>
    <w:tmpl w:val="CD12D61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B52E98"/>
    <w:multiLevelType w:val="hybridMultilevel"/>
    <w:tmpl w:val="6E4859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A412016"/>
    <w:multiLevelType w:val="hybridMultilevel"/>
    <w:tmpl w:val="520AE0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703927"/>
    <w:multiLevelType w:val="hybridMultilevel"/>
    <w:tmpl w:val="7854C0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FCF3827"/>
    <w:multiLevelType w:val="hybridMultilevel"/>
    <w:tmpl w:val="FE186F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2BF6964"/>
    <w:multiLevelType w:val="hybridMultilevel"/>
    <w:tmpl w:val="E44E0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CD6586"/>
    <w:multiLevelType w:val="hybridMultilevel"/>
    <w:tmpl w:val="183C0E3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3A015A0"/>
    <w:multiLevelType w:val="hybridMultilevel"/>
    <w:tmpl w:val="8CF05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C84441"/>
    <w:multiLevelType w:val="hybridMultilevel"/>
    <w:tmpl w:val="5802A08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B0831F8"/>
    <w:multiLevelType w:val="hybridMultilevel"/>
    <w:tmpl w:val="7A6AA7B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E740570"/>
    <w:multiLevelType w:val="hybridMultilevel"/>
    <w:tmpl w:val="B88C6B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742D50"/>
    <w:multiLevelType w:val="hybridMultilevel"/>
    <w:tmpl w:val="3C749F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DF24AA"/>
    <w:multiLevelType w:val="hybridMultilevel"/>
    <w:tmpl w:val="73BA25A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9653102"/>
    <w:multiLevelType w:val="hybridMultilevel"/>
    <w:tmpl w:val="AE3E31F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173762"/>
    <w:multiLevelType w:val="hybridMultilevel"/>
    <w:tmpl w:val="EFEA8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165965"/>
    <w:multiLevelType w:val="hybridMultilevel"/>
    <w:tmpl w:val="D3F642EE"/>
    <w:lvl w:ilvl="0" w:tplc="4E5454D2">
      <w:start w:val="1"/>
      <w:numFmt w:val="upperRoman"/>
      <w:lvlText w:val="%1."/>
      <w:lvlJc w:val="right"/>
      <w:pPr>
        <w:ind w:left="360" w:hanging="360"/>
      </w:pPr>
      <w:rPr>
        <w:color w:val="auto"/>
      </w:rPr>
    </w:lvl>
    <w:lvl w:ilvl="1" w:tplc="25823C8A">
      <w:start w:val="1"/>
      <w:numFmt w:val="upperLetter"/>
      <w:lvlText w:val="%2."/>
      <w:lvlJc w:val="left"/>
      <w:pPr>
        <w:ind w:left="1080" w:hanging="360"/>
      </w:pPr>
      <w:rPr>
        <w:b/>
        <w:bCs/>
        <w:color w:val="auto"/>
        <w:sz w:val="20"/>
        <w:szCs w:val="20"/>
      </w:rPr>
    </w:lvl>
    <w:lvl w:ilvl="2" w:tplc="A322C4F2">
      <w:start w:val="1"/>
      <w:numFmt w:val="decimal"/>
      <w:lvlText w:val="%3."/>
      <w:lvlJc w:val="left"/>
      <w:pPr>
        <w:ind w:left="1980" w:hanging="360"/>
      </w:pPr>
      <w:rPr>
        <w:b w:val="0"/>
        <w:bCs w:val="0"/>
      </w:rPr>
    </w:lvl>
    <w:lvl w:ilvl="3" w:tplc="04090019">
      <w:start w:val="1"/>
      <w:numFmt w:val="lowerLetter"/>
      <w:lvlText w:val="%4."/>
      <w:lvlJc w:val="left"/>
      <w:pPr>
        <w:ind w:left="2520" w:hanging="360"/>
      </w:pPr>
    </w:lvl>
    <w:lvl w:ilvl="4" w:tplc="0409001B">
      <w:start w:val="1"/>
      <w:numFmt w:val="lowerRoman"/>
      <w:lvlText w:val="%5."/>
      <w:lvlJc w:val="righ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1430CB2"/>
    <w:multiLevelType w:val="hybridMultilevel"/>
    <w:tmpl w:val="77D6D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8C5E59"/>
    <w:multiLevelType w:val="hybridMultilevel"/>
    <w:tmpl w:val="96B412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4892F02"/>
    <w:multiLevelType w:val="hybridMultilevel"/>
    <w:tmpl w:val="5C86D40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012A66"/>
    <w:multiLevelType w:val="hybridMultilevel"/>
    <w:tmpl w:val="CFF442D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7F0DCB"/>
    <w:multiLevelType w:val="hybridMultilevel"/>
    <w:tmpl w:val="A920E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8A0A37"/>
    <w:multiLevelType w:val="hybridMultilevel"/>
    <w:tmpl w:val="26DE8C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9D65568"/>
    <w:multiLevelType w:val="hybridMultilevel"/>
    <w:tmpl w:val="8754189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2C0667"/>
    <w:multiLevelType w:val="hybridMultilevel"/>
    <w:tmpl w:val="632C1318"/>
    <w:lvl w:ilvl="0" w:tplc="0409000F">
      <w:start w:val="1"/>
      <w:numFmt w:val="decimal"/>
      <w:lvlText w:val="%1."/>
      <w:lvlJc w:val="left"/>
      <w:pPr>
        <w:ind w:left="1440" w:hanging="360"/>
      </w:pPr>
      <w:rPr>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4DC25EEC"/>
    <w:multiLevelType w:val="hybridMultilevel"/>
    <w:tmpl w:val="AA60B8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CC4AF7"/>
    <w:multiLevelType w:val="hybridMultilevel"/>
    <w:tmpl w:val="3194409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FBD44C3"/>
    <w:multiLevelType w:val="hybridMultilevel"/>
    <w:tmpl w:val="C8B68260"/>
    <w:lvl w:ilvl="0" w:tplc="86BC3D4E">
      <w:start w:val="1"/>
      <w:numFmt w:val="upperRoman"/>
      <w:lvlText w:val="%1."/>
      <w:lvlJc w:val="left"/>
      <w:pPr>
        <w:ind w:left="1440" w:hanging="720"/>
      </w:pPr>
      <w:rPr>
        <w:rFonts w:hint="default"/>
        <w:b w:val="0"/>
        <w:bCs w:val="0"/>
        <w:strike w:val="0"/>
      </w:rPr>
    </w:lvl>
    <w:lvl w:ilvl="1" w:tplc="189EC994">
      <w:start w:val="1"/>
      <w:numFmt w:val="upperLetter"/>
      <w:lvlText w:val="%2."/>
      <w:lvlJc w:val="left"/>
      <w:pPr>
        <w:ind w:left="900" w:hanging="360"/>
      </w:pPr>
      <w:rPr>
        <w:b/>
        <w:bCs/>
        <w:strike w:val="0"/>
      </w:rPr>
    </w:lvl>
    <w:lvl w:ilvl="2" w:tplc="0409001B">
      <w:start w:val="1"/>
      <w:numFmt w:val="lowerRoman"/>
      <w:lvlText w:val="%3."/>
      <w:lvlJc w:val="right"/>
      <w:pPr>
        <w:ind w:left="2520" w:hanging="180"/>
      </w:pPr>
    </w:lvl>
    <w:lvl w:ilvl="3" w:tplc="04090019">
      <w:start w:val="1"/>
      <w:numFmt w:val="lowerLetter"/>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1C81FCC"/>
    <w:multiLevelType w:val="hybridMultilevel"/>
    <w:tmpl w:val="27789B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8527C5A"/>
    <w:multiLevelType w:val="hybridMultilevel"/>
    <w:tmpl w:val="C64A9D4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BD7B4B"/>
    <w:multiLevelType w:val="hybridMultilevel"/>
    <w:tmpl w:val="8714B2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4D5E7E"/>
    <w:multiLevelType w:val="hybridMultilevel"/>
    <w:tmpl w:val="968617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D2F1F3E"/>
    <w:multiLevelType w:val="hybridMultilevel"/>
    <w:tmpl w:val="98A21096"/>
    <w:lvl w:ilvl="0" w:tplc="04090001">
      <w:start w:val="1"/>
      <w:numFmt w:val="bullet"/>
      <w:lvlText w:val=""/>
      <w:lvlJc w:val="left"/>
      <w:pPr>
        <w:ind w:left="1848" w:hanging="360"/>
      </w:pPr>
      <w:rPr>
        <w:rFonts w:ascii="Symbol" w:hAnsi="Symbol" w:hint="default"/>
      </w:rPr>
    </w:lvl>
    <w:lvl w:ilvl="1" w:tplc="04090003" w:tentative="1">
      <w:start w:val="1"/>
      <w:numFmt w:val="bullet"/>
      <w:lvlText w:val="o"/>
      <w:lvlJc w:val="left"/>
      <w:pPr>
        <w:ind w:left="2568" w:hanging="360"/>
      </w:pPr>
      <w:rPr>
        <w:rFonts w:ascii="Courier New" w:hAnsi="Courier New" w:cs="Courier New" w:hint="default"/>
      </w:rPr>
    </w:lvl>
    <w:lvl w:ilvl="2" w:tplc="04090005" w:tentative="1">
      <w:start w:val="1"/>
      <w:numFmt w:val="bullet"/>
      <w:lvlText w:val=""/>
      <w:lvlJc w:val="left"/>
      <w:pPr>
        <w:ind w:left="3288" w:hanging="360"/>
      </w:pPr>
      <w:rPr>
        <w:rFonts w:ascii="Wingdings" w:hAnsi="Wingdings" w:hint="default"/>
      </w:rPr>
    </w:lvl>
    <w:lvl w:ilvl="3" w:tplc="04090001" w:tentative="1">
      <w:start w:val="1"/>
      <w:numFmt w:val="bullet"/>
      <w:lvlText w:val=""/>
      <w:lvlJc w:val="left"/>
      <w:pPr>
        <w:ind w:left="4008" w:hanging="360"/>
      </w:pPr>
      <w:rPr>
        <w:rFonts w:ascii="Symbol" w:hAnsi="Symbol" w:hint="default"/>
      </w:rPr>
    </w:lvl>
    <w:lvl w:ilvl="4" w:tplc="04090003" w:tentative="1">
      <w:start w:val="1"/>
      <w:numFmt w:val="bullet"/>
      <w:lvlText w:val="o"/>
      <w:lvlJc w:val="left"/>
      <w:pPr>
        <w:ind w:left="4728" w:hanging="360"/>
      </w:pPr>
      <w:rPr>
        <w:rFonts w:ascii="Courier New" w:hAnsi="Courier New" w:cs="Courier New" w:hint="default"/>
      </w:rPr>
    </w:lvl>
    <w:lvl w:ilvl="5" w:tplc="04090005" w:tentative="1">
      <w:start w:val="1"/>
      <w:numFmt w:val="bullet"/>
      <w:lvlText w:val=""/>
      <w:lvlJc w:val="left"/>
      <w:pPr>
        <w:ind w:left="5448" w:hanging="360"/>
      </w:pPr>
      <w:rPr>
        <w:rFonts w:ascii="Wingdings" w:hAnsi="Wingdings" w:hint="default"/>
      </w:rPr>
    </w:lvl>
    <w:lvl w:ilvl="6" w:tplc="04090001" w:tentative="1">
      <w:start w:val="1"/>
      <w:numFmt w:val="bullet"/>
      <w:lvlText w:val=""/>
      <w:lvlJc w:val="left"/>
      <w:pPr>
        <w:ind w:left="6168" w:hanging="360"/>
      </w:pPr>
      <w:rPr>
        <w:rFonts w:ascii="Symbol" w:hAnsi="Symbol" w:hint="default"/>
      </w:rPr>
    </w:lvl>
    <w:lvl w:ilvl="7" w:tplc="04090003" w:tentative="1">
      <w:start w:val="1"/>
      <w:numFmt w:val="bullet"/>
      <w:lvlText w:val="o"/>
      <w:lvlJc w:val="left"/>
      <w:pPr>
        <w:ind w:left="6888" w:hanging="360"/>
      </w:pPr>
      <w:rPr>
        <w:rFonts w:ascii="Courier New" w:hAnsi="Courier New" w:cs="Courier New" w:hint="default"/>
      </w:rPr>
    </w:lvl>
    <w:lvl w:ilvl="8" w:tplc="04090005" w:tentative="1">
      <w:start w:val="1"/>
      <w:numFmt w:val="bullet"/>
      <w:lvlText w:val=""/>
      <w:lvlJc w:val="left"/>
      <w:pPr>
        <w:ind w:left="7608" w:hanging="360"/>
      </w:pPr>
      <w:rPr>
        <w:rFonts w:ascii="Wingdings" w:hAnsi="Wingdings" w:hint="default"/>
      </w:rPr>
    </w:lvl>
  </w:abstractNum>
  <w:abstractNum w:abstractNumId="34" w15:restartNumberingAfterBreak="0">
    <w:nsid w:val="5F6D1F03"/>
    <w:multiLevelType w:val="hybridMultilevel"/>
    <w:tmpl w:val="E4367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530FD0"/>
    <w:multiLevelType w:val="hybridMultilevel"/>
    <w:tmpl w:val="982A0F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4AA11B8"/>
    <w:multiLevelType w:val="hybridMultilevel"/>
    <w:tmpl w:val="DEDC2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8A3A69"/>
    <w:multiLevelType w:val="hybridMultilevel"/>
    <w:tmpl w:val="77DE00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39A3B36"/>
    <w:multiLevelType w:val="hybridMultilevel"/>
    <w:tmpl w:val="AE06A2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5632C19"/>
    <w:multiLevelType w:val="hybridMultilevel"/>
    <w:tmpl w:val="A96C4058"/>
    <w:lvl w:ilvl="0" w:tplc="4E5454D2">
      <w:start w:val="1"/>
      <w:numFmt w:val="upperRoman"/>
      <w:lvlText w:val="%1."/>
      <w:lvlJc w:val="right"/>
      <w:pPr>
        <w:ind w:left="1440" w:hanging="360"/>
      </w:pPr>
      <w:rPr>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15:restartNumberingAfterBreak="0">
    <w:nsid w:val="79FF0713"/>
    <w:multiLevelType w:val="hybridMultilevel"/>
    <w:tmpl w:val="1BE225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1268717">
    <w:abstractNumId w:val="28"/>
  </w:num>
  <w:num w:numId="2" w16cid:durableId="1105152112">
    <w:abstractNumId w:val="19"/>
  </w:num>
  <w:num w:numId="3" w16cid:durableId="1040083104">
    <w:abstractNumId w:val="6"/>
  </w:num>
  <w:num w:numId="4" w16cid:durableId="564533913">
    <w:abstractNumId w:val="9"/>
  </w:num>
  <w:num w:numId="5" w16cid:durableId="1871065523">
    <w:abstractNumId w:val="37"/>
  </w:num>
  <w:num w:numId="6" w16cid:durableId="535627165">
    <w:abstractNumId w:val="5"/>
  </w:num>
  <w:num w:numId="7" w16cid:durableId="959141612">
    <w:abstractNumId w:val="35"/>
  </w:num>
  <w:num w:numId="8" w16cid:durableId="402028533">
    <w:abstractNumId w:val="29"/>
  </w:num>
  <w:num w:numId="9" w16cid:durableId="67003988">
    <w:abstractNumId w:val="1"/>
  </w:num>
  <w:num w:numId="10" w16cid:durableId="1957176344">
    <w:abstractNumId w:val="30"/>
  </w:num>
  <w:num w:numId="11" w16cid:durableId="1570725317">
    <w:abstractNumId w:val="15"/>
  </w:num>
  <w:num w:numId="12" w16cid:durableId="2125270981">
    <w:abstractNumId w:val="20"/>
  </w:num>
  <w:num w:numId="13" w16cid:durableId="256905449">
    <w:abstractNumId w:val="0"/>
  </w:num>
  <w:num w:numId="14" w16cid:durableId="1324968668">
    <w:abstractNumId w:val="21"/>
  </w:num>
  <w:num w:numId="15" w16cid:durableId="1427380338">
    <w:abstractNumId w:val="7"/>
  </w:num>
  <w:num w:numId="16" w16cid:durableId="1274821861">
    <w:abstractNumId w:val="26"/>
  </w:num>
  <w:num w:numId="17" w16cid:durableId="2045017144">
    <w:abstractNumId w:val="18"/>
  </w:num>
  <w:num w:numId="18" w16cid:durableId="1736317314">
    <w:abstractNumId w:val="24"/>
  </w:num>
  <w:num w:numId="19" w16cid:durableId="1369140642">
    <w:abstractNumId w:val="16"/>
  </w:num>
  <w:num w:numId="20" w16cid:durableId="1902397442">
    <w:abstractNumId w:val="22"/>
  </w:num>
  <w:num w:numId="21" w16cid:durableId="1376924667">
    <w:abstractNumId w:val="34"/>
  </w:num>
  <w:num w:numId="22" w16cid:durableId="1575822656">
    <w:abstractNumId w:val="17"/>
  </w:num>
  <w:num w:numId="23" w16cid:durableId="529686402">
    <w:abstractNumId w:val="32"/>
  </w:num>
  <w:num w:numId="24" w16cid:durableId="1754661803">
    <w:abstractNumId w:val="36"/>
  </w:num>
  <w:num w:numId="25" w16cid:durableId="956571733">
    <w:abstractNumId w:val="8"/>
  </w:num>
  <w:num w:numId="26" w16cid:durableId="1775661991">
    <w:abstractNumId w:val="12"/>
  </w:num>
  <w:num w:numId="27" w16cid:durableId="599682961">
    <w:abstractNumId w:val="33"/>
  </w:num>
  <w:num w:numId="28" w16cid:durableId="197354680">
    <w:abstractNumId w:val="13"/>
  </w:num>
  <w:num w:numId="29" w16cid:durableId="1705251009">
    <w:abstractNumId w:val="40"/>
  </w:num>
  <w:num w:numId="30" w16cid:durableId="1903834876">
    <w:abstractNumId w:val="14"/>
  </w:num>
  <w:num w:numId="31" w16cid:durableId="5400207">
    <w:abstractNumId w:val="27"/>
  </w:num>
  <w:num w:numId="32" w16cid:durableId="1901668149">
    <w:abstractNumId w:val="39"/>
  </w:num>
  <w:num w:numId="33" w16cid:durableId="1604265306">
    <w:abstractNumId w:val="25"/>
  </w:num>
  <w:num w:numId="34" w16cid:durableId="2049835541">
    <w:abstractNumId w:val="4"/>
  </w:num>
  <w:num w:numId="35" w16cid:durableId="1949776731">
    <w:abstractNumId w:val="31"/>
  </w:num>
  <w:num w:numId="36" w16cid:durableId="225839824">
    <w:abstractNumId w:val="3"/>
  </w:num>
  <w:num w:numId="37" w16cid:durableId="87194018">
    <w:abstractNumId w:val="10"/>
  </w:num>
  <w:num w:numId="38" w16cid:durableId="682820172">
    <w:abstractNumId w:val="23"/>
  </w:num>
  <w:num w:numId="39" w16cid:durableId="1711418497">
    <w:abstractNumId w:val="2"/>
  </w:num>
  <w:num w:numId="40" w16cid:durableId="1540312346">
    <w:abstractNumId w:val="11"/>
  </w:num>
  <w:num w:numId="41" w16cid:durableId="422844006">
    <w:abstractNumId w:val="3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86C"/>
    <w:rsid w:val="000001F7"/>
    <w:rsid w:val="000031F8"/>
    <w:rsid w:val="00003975"/>
    <w:rsid w:val="0000408F"/>
    <w:rsid w:val="000047C6"/>
    <w:rsid w:val="0000592E"/>
    <w:rsid w:val="00006FFD"/>
    <w:rsid w:val="00013215"/>
    <w:rsid w:val="00016ED2"/>
    <w:rsid w:val="00017D05"/>
    <w:rsid w:val="00017DF3"/>
    <w:rsid w:val="0002118A"/>
    <w:rsid w:val="000221F7"/>
    <w:rsid w:val="0002226D"/>
    <w:rsid w:val="00024A69"/>
    <w:rsid w:val="00024DA9"/>
    <w:rsid w:val="00027CBB"/>
    <w:rsid w:val="00030161"/>
    <w:rsid w:val="00030EA2"/>
    <w:rsid w:val="000311C5"/>
    <w:rsid w:val="000326AD"/>
    <w:rsid w:val="000338B9"/>
    <w:rsid w:val="00035143"/>
    <w:rsid w:val="0003630F"/>
    <w:rsid w:val="0004012F"/>
    <w:rsid w:val="0004475F"/>
    <w:rsid w:val="000459F8"/>
    <w:rsid w:val="0004624A"/>
    <w:rsid w:val="00054999"/>
    <w:rsid w:val="000550F8"/>
    <w:rsid w:val="0006288F"/>
    <w:rsid w:val="00062E93"/>
    <w:rsid w:val="00066D5E"/>
    <w:rsid w:val="000677D3"/>
    <w:rsid w:val="00072D8D"/>
    <w:rsid w:val="00073028"/>
    <w:rsid w:val="00075ACD"/>
    <w:rsid w:val="00075E99"/>
    <w:rsid w:val="00076D2B"/>
    <w:rsid w:val="00077EAE"/>
    <w:rsid w:val="00083754"/>
    <w:rsid w:val="00086DF0"/>
    <w:rsid w:val="0009119F"/>
    <w:rsid w:val="000916D2"/>
    <w:rsid w:val="00091FD2"/>
    <w:rsid w:val="00092615"/>
    <w:rsid w:val="00094F88"/>
    <w:rsid w:val="000A29E8"/>
    <w:rsid w:val="000A2AE6"/>
    <w:rsid w:val="000A351B"/>
    <w:rsid w:val="000B0651"/>
    <w:rsid w:val="000B3155"/>
    <w:rsid w:val="000B78FF"/>
    <w:rsid w:val="000C28F3"/>
    <w:rsid w:val="000C3E0A"/>
    <w:rsid w:val="000C3E91"/>
    <w:rsid w:val="000C41C0"/>
    <w:rsid w:val="000C48DF"/>
    <w:rsid w:val="000C59C1"/>
    <w:rsid w:val="000C7D3C"/>
    <w:rsid w:val="000D0CF0"/>
    <w:rsid w:val="000D0DA0"/>
    <w:rsid w:val="000D0DD5"/>
    <w:rsid w:val="000D4E2F"/>
    <w:rsid w:val="000D684C"/>
    <w:rsid w:val="000E3901"/>
    <w:rsid w:val="000F28AB"/>
    <w:rsid w:val="000F306A"/>
    <w:rsid w:val="000F7F44"/>
    <w:rsid w:val="00102FEC"/>
    <w:rsid w:val="001040E2"/>
    <w:rsid w:val="001044D4"/>
    <w:rsid w:val="00106614"/>
    <w:rsid w:val="0010743C"/>
    <w:rsid w:val="00107D07"/>
    <w:rsid w:val="0011102D"/>
    <w:rsid w:val="00113165"/>
    <w:rsid w:val="0011361C"/>
    <w:rsid w:val="00116D4B"/>
    <w:rsid w:val="00121897"/>
    <w:rsid w:val="0012337A"/>
    <w:rsid w:val="00123896"/>
    <w:rsid w:val="00124669"/>
    <w:rsid w:val="00124DBC"/>
    <w:rsid w:val="0012635E"/>
    <w:rsid w:val="00132608"/>
    <w:rsid w:val="0013262E"/>
    <w:rsid w:val="00133CDB"/>
    <w:rsid w:val="00141927"/>
    <w:rsid w:val="0014317E"/>
    <w:rsid w:val="00144335"/>
    <w:rsid w:val="001448A8"/>
    <w:rsid w:val="00147219"/>
    <w:rsid w:val="00147BC8"/>
    <w:rsid w:val="00155CE7"/>
    <w:rsid w:val="00163A94"/>
    <w:rsid w:val="00164CB1"/>
    <w:rsid w:val="00167E71"/>
    <w:rsid w:val="00170A3A"/>
    <w:rsid w:val="001711DD"/>
    <w:rsid w:val="001763C4"/>
    <w:rsid w:val="00177496"/>
    <w:rsid w:val="00177E32"/>
    <w:rsid w:val="00177F4C"/>
    <w:rsid w:val="00181666"/>
    <w:rsid w:val="00185230"/>
    <w:rsid w:val="0018572E"/>
    <w:rsid w:val="00185750"/>
    <w:rsid w:val="0018692E"/>
    <w:rsid w:val="001872CF"/>
    <w:rsid w:val="001923E3"/>
    <w:rsid w:val="001957D8"/>
    <w:rsid w:val="001A24AF"/>
    <w:rsid w:val="001A3B8A"/>
    <w:rsid w:val="001A4376"/>
    <w:rsid w:val="001A5FF8"/>
    <w:rsid w:val="001A6ABD"/>
    <w:rsid w:val="001A7F9C"/>
    <w:rsid w:val="001B180C"/>
    <w:rsid w:val="001B29A9"/>
    <w:rsid w:val="001B2BD0"/>
    <w:rsid w:val="001B35A2"/>
    <w:rsid w:val="001B60C4"/>
    <w:rsid w:val="001C1044"/>
    <w:rsid w:val="001C4039"/>
    <w:rsid w:val="001C4A11"/>
    <w:rsid w:val="001C56A5"/>
    <w:rsid w:val="001C578B"/>
    <w:rsid w:val="001C7CA4"/>
    <w:rsid w:val="001D2D76"/>
    <w:rsid w:val="001D37E6"/>
    <w:rsid w:val="001D513E"/>
    <w:rsid w:val="001D5542"/>
    <w:rsid w:val="001D7592"/>
    <w:rsid w:val="001D762A"/>
    <w:rsid w:val="001E138D"/>
    <w:rsid w:val="001E34BE"/>
    <w:rsid w:val="001E63CF"/>
    <w:rsid w:val="001E7904"/>
    <w:rsid w:val="001F00EB"/>
    <w:rsid w:val="001F21E5"/>
    <w:rsid w:val="001F34FF"/>
    <w:rsid w:val="001F6C87"/>
    <w:rsid w:val="0020003D"/>
    <w:rsid w:val="00200657"/>
    <w:rsid w:val="00200687"/>
    <w:rsid w:val="00201391"/>
    <w:rsid w:val="00206C2D"/>
    <w:rsid w:val="00207CB9"/>
    <w:rsid w:val="00210364"/>
    <w:rsid w:val="0021201D"/>
    <w:rsid w:val="00212503"/>
    <w:rsid w:val="0021353E"/>
    <w:rsid w:val="002140FE"/>
    <w:rsid w:val="00215BBF"/>
    <w:rsid w:val="00216CA4"/>
    <w:rsid w:val="002170D4"/>
    <w:rsid w:val="002250F4"/>
    <w:rsid w:val="00226B6D"/>
    <w:rsid w:val="00226E40"/>
    <w:rsid w:val="00227C85"/>
    <w:rsid w:val="0023028D"/>
    <w:rsid w:val="00232B45"/>
    <w:rsid w:val="002338EA"/>
    <w:rsid w:val="002356FC"/>
    <w:rsid w:val="00236902"/>
    <w:rsid w:val="00241182"/>
    <w:rsid w:val="002414E0"/>
    <w:rsid w:val="00244FE5"/>
    <w:rsid w:val="00245941"/>
    <w:rsid w:val="00252736"/>
    <w:rsid w:val="002542F1"/>
    <w:rsid w:val="002546BC"/>
    <w:rsid w:val="0025511D"/>
    <w:rsid w:val="00261598"/>
    <w:rsid w:val="00262788"/>
    <w:rsid w:val="00262F21"/>
    <w:rsid w:val="00265E32"/>
    <w:rsid w:val="002668AC"/>
    <w:rsid w:val="00266C22"/>
    <w:rsid w:val="00271A93"/>
    <w:rsid w:val="002731CA"/>
    <w:rsid w:val="0027390F"/>
    <w:rsid w:val="002743BB"/>
    <w:rsid w:val="00283930"/>
    <w:rsid w:val="00285D9F"/>
    <w:rsid w:val="00287FA9"/>
    <w:rsid w:val="00296912"/>
    <w:rsid w:val="00297F7F"/>
    <w:rsid w:val="002A0362"/>
    <w:rsid w:val="002A1248"/>
    <w:rsid w:val="002A1BF1"/>
    <w:rsid w:val="002A4FBD"/>
    <w:rsid w:val="002A53E6"/>
    <w:rsid w:val="002A7528"/>
    <w:rsid w:val="002B0742"/>
    <w:rsid w:val="002B433F"/>
    <w:rsid w:val="002C2AFE"/>
    <w:rsid w:val="002D663B"/>
    <w:rsid w:val="002E082F"/>
    <w:rsid w:val="002E2D27"/>
    <w:rsid w:val="002E2E02"/>
    <w:rsid w:val="002E3524"/>
    <w:rsid w:val="002E3631"/>
    <w:rsid w:val="002E3CA0"/>
    <w:rsid w:val="002E6EEB"/>
    <w:rsid w:val="002F0526"/>
    <w:rsid w:val="002F2755"/>
    <w:rsid w:val="003003EA"/>
    <w:rsid w:val="003032B8"/>
    <w:rsid w:val="00303CD6"/>
    <w:rsid w:val="00305FA7"/>
    <w:rsid w:val="003077E5"/>
    <w:rsid w:val="0031227D"/>
    <w:rsid w:val="00312AFA"/>
    <w:rsid w:val="00315502"/>
    <w:rsid w:val="00316C9B"/>
    <w:rsid w:val="00320365"/>
    <w:rsid w:val="00321A72"/>
    <w:rsid w:val="00330706"/>
    <w:rsid w:val="00337144"/>
    <w:rsid w:val="00337BD0"/>
    <w:rsid w:val="00344253"/>
    <w:rsid w:val="00345740"/>
    <w:rsid w:val="00352257"/>
    <w:rsid w:val="00353A57"/>
    <w:rsid w:val="0035418D"/>
    <w:rsid w:val="003544A9"/>
    <w:rsid w:val="003569AD"/>
    <w:rsid w:val="00360310"/>
    <w:rsid w:val="00362C99"/>
    <w:rsid w:val="003636A5"/>
    <w:rsid w:val="0036467C"/>
    <w:rsid w:val="003714AE"/>
    <w:rsid w:val="003715A3"/>
    <w:rsid w:val="00373EA9"/>
    <w:rsid w:val="003745C6"/>
    <w:rsid w:val="00380ECD"/>
    <w:rsid w:val="00384E5C"/>
    <w:rsid w:val="00387AF2"/>
    <w:rsid w:val="00387E5B"/>
    <w:rsid w:val="00394404"/>
    <w:rsid w:val="00395492"/>
    <w:rsid w:val="00395F85"/>
    <w:rsid w:val="003A11FE"/>
    <w:rsid w:val="003A5DF4"/>
    <w:rsid w:val="003A6DEA"/>
    <w:rsid w:val="003A7E08"/>
    <w:rsid w:val="003B2F75"/>
    <w:rsid w:val="003B3AB5"/>
    <w:rsid w:val="003B489E"/>
    <w:rsid w:val="003B57AC"/>
    <w:rsid w:val="003B5E25"/>
    <w:rsid w:val="003B7656"/>
    <w:rsid w:val="003C0AB7"/>
    <w:rsid w:val="003C0F17"/>
    <w:rsid w:val="003C1E66"/>
    <w:rsid w:val="003D0C65"/>
    <w:rsid w:val="003D0DC2"/>
    <w:rsid w:val="003D36E9"/>
    <w:rsid w:val="003D4CB6"/>
    <w:rsid w:val="003D617F"/>
    <w:rsid w:val="003D778F"/>
    <w:rsid w:val="003E15B0"/>
    <w:rsid w:val="003E2E2C"/>
    <w:rsid w:val="003E45E7"/>
    <w:rsid w:val="003E61C3"/>
    <w:rsid w:val="003F0823"/>
    <w:rsid w:val="003F1A48"/>
    <w:rsid w:val="003F23E3"/>
    <w:rsid w:val="003F333E"/>
    <w:rsid w:val="003F36D4"/>
    <w:rsid w:val="00400AAF"/>
    <w:rsid w:val="00400B10"/>
    <w:rsid w:val="00403667"/>
    <w:rsid w:val="00406436"/>
    <w:rsid w:val="004064EF"/>
    <w:rsid w:val="004071E1"/>
    <w:rsid w:val="004129BC"/>
    <w:rsid w:val="00412A3F"/>
    <w:rsid w:val="0041767A"/>
    <w:rsid w:val="004200A3"/>
    <w:rsid w:val="0042284D"/>
    <w:rsid w:val="00423452"/>
    <w:rsid w:val="00423D8C"/>
    <w:rsid w:val="00424E56"/>
    <w:rsid w:val="00432208"/>
    <w:rsid w:val="004364F0"/>
    <w:rsid w:val="0044239A"/>
    <w:rsid w:val="00444BE2"/>
    <w:rsid w:val="00451621"/>
    <w:rsid w:val="004517D0"/>
    <w:rsid w:val="00451B4B"/>
    <w:rsid w:val="00451BA4"/>
    <w:rsid w:val="004573C6"/>
    <w:rsid w:val="00457D4D"/>
    <w:rsid w:val="0046104C"/>
    <w:rsid w:val="00463361"/>
    <w:rsid w:val="004656B1"/>
    <w:rsid w:val="00466705"/>
    <w:rsid w:val="00472428"/>
    <w:rsid w:val="004726D1"/>
    <w:rsid w:val="00472D4E"/>
    <w:rsid w:val="00477A87"/>
    <w:rsid w:val="00477B5B"/>
    <w:rsid w:val="00483347"/>
    <w:rsid w:val="00490620"/>
    <w:rsid w:val="0049202A"/>
    <w:rsid w:val="00495D4D"/>
    <w:rsid w:val="004A0D61"/>
    <w:rsid w:val="004A3F00"/>
    <w:rsid w:val="004A6DDD"/>
    <w:rsid w:val="004B0993"/>
    <w:rsid w:val="004B332A"/>
    <w:rsid w:val="004B53C4"/>
    <w:rsid w:val="004B7A05"/>
    <w:rsid w:val="004C32BF"/>
    <w:rsid w:val="004C6327"/>
    <w:rsid w:val="004C7FC7"/>
    <w:rsid w:val="004D04C3"/>
    <w:rsid w:val="004D28EB"/>
    <w:rsid w:val="004D3AC6"/>
    <w:rsid w:val="004D4952"/>
    <w:rsid w:val="004E1FAD"/>
    <w:rsid w:val="004E4FE3"/>
    <w:rsid w:val="004F014A"/>
    <w:rsid w:val="004F0EAC"/>
    <w:rsid w:val="004F1151"/>
    <w:rsid w:val="005027BD"/>
    <w:rsid w:val="0050415E"/>
    <w:rsid w:val="0050609A"/>
    <w:rsid w:val="00506407"/>
    <w:rsid w:val="00514FA8"/>
    <w:rsid w:val="0051547E"/>
    <w:rsid w:val="00516548"/>
    <w:rsid w:val="005172FC"/>
    <w:rsid w:val="005212E2"/>
    <w:rsid w:val="0052666D"/>
    <w:rsid w:val="005267BB"/>
    <w:rsid w:val="00531402"/>
    <w:rsid w:val="005366C0"/>
    <w:rsid w:val="00544F76"/>
    <w:rsid w:val="00545E60"/>
    <w:rsid w:val="00546338"/>
    <w:rsid w:val="005464E5"/>
    <w:rsid w:val="0054761B"/>
    <w:rsid w:val="00547E3E"/>
    <w:rsid w:val="00552253"/>
    <w:rsid w:val="005524DC"/>
    <w:rsid w:val="00552E1B"/>
    <w:rsid w:val="00555147"/>
    <w:rsid w:val="00556EE2"/>
    <w:rsid w:val="00560EA7"/>
    <w:rsid w:val="005613F7"/>
    <w:rsid w:val="00567763"/>
    <w:rsid w:val="005708F4"/>
    <w:rsid w:val="00570A56"/>
    <w:rsid w:val="00570D8C"/>
    <w:rsid w:val="00571252"/>
    <w:rsid w:val="0057460D"/>
    <w:rsid w:val="00581BFA"/>
    <w:rsid w:val="00583270"/>
    <w:rsid w:val="005861CC"/>
    <w:rsid w:val="00591DFA"/>
    <w:rsid w:val="00594410"/>
    <w:rsid w:val="00596391"/>
    <w:rsid w:val="005A008A"/>
    <w:rsid w:val="005A34DD"/>
    <w:rsid w:val="005A3D53"/>
    <w:rsid w:val="005A623D"/>
    <w:rsid w:val="005A6416"/>
    <w:rsid w:val="005A6652"/>
    <w:rsid w:val="005A76F2"/>
    <w:rsid w:val="005A7D81"/>
    <w:rsid w:val="005B0D62"/>
    <w:rsid w:val="005B5E29"/>
    <w:rsid w:val="005C05B9"/>
    <w:rsid w:val="005C3927"/>
    <w:rsid w:val="005C3E64"/>
    <w:rsid w:val="005C46C8"/>
    <w:rsid w:val="005C5EC5"/>
    <w:rsid w:val="005C63CA"/>
    <w:rsid w:val="005D0708"/>
    <w:rsid w:val="005D1AC2"/>
    <w:rsid w:val="005D2CEE"/>
    <w:rsid w:val="005D46C9"/>
    <w:rsid w:val="005D66D0"/>
    <w:rsid w:val="005D6A97"/>
    <w:rsid w:val="005E5E10"/>
    <w:rsid w:val="005E7349"/>
    <w:rsid w:val="005F05BE"/>
    <w:rsid w:val="005F0EF7"/>
    <w:rsid w:val="005F24F7"/>
    <w:rsid w:val="005F3E10"/>
    <w:rsid w:val="005F4164"/>
    <w:rsid w:val="005F76F2"/>
    <w:rsid w:val="00600B9C"/>
    <w:rsid w:val="00601CA1"/>
    <w:rsid w:val="00602297"/>
    <w:rsid w:val="00604AF5"/>
    <w:rsid w:val="00606742"/>
    <w:rsid w:val="00607989"/>
    <w:rsid w:val="00607CA2"/>
    <w:rsid w:val="0061014E"/>
    <w:rsid w:val="00612269"/>
    <w:rsid w:val="0062119F"/>
    <w:rsid w:val="00623BA0"/>
    <w:rsid w:val="0062406B"/>
    <w:rsid w:val="00625130"/>
    <w:rsid w:val="00630946"/>
    <w:rsid w:val="00633731"/>
    <w:rsid w:val="006347D9"/>
    <w:rsid w:val="0064174A"/>
    <w:rsid w:val="00645756"/>
    <w:rsid w:val="006469A6"/>
    <w:rsid w:val="006470A4"/>
    <w:rsid w:val="00652C22"/>
    <w:rsid w:val="006533C9"/>
    <w:rsid w:val="00653570"/>
    <w:rsid w:val="00653B82"/>
    <w:rsid w:val="00654511"/>
    <w:rsid w:val="006569ED"/>
    <w:rsid w:val="00657C58"/>
    <w:rsid w:val="00661AEA"/>
    <w:rsid w:val="006718A0"/>
    <w:rsid w:val="00675ABE"/>
    <w:rsid w:val="00676B35"/>
    <w:rsid w:val="006772A6"/>
    <w:rsid w:val="006815D4"/>
    <w:rsid w:val="00683DF9"/>
    <w:rsid w:val="0068447C"/>
    <w:rsid w:val="00684B6B"/>
    <w:rsid w:val="00686B38"/>
    <w:rsid w:val="00687007"/>
    <w:rsid w:val="00690529"/>
    <w:rsid w:val="006916C2"/>
    <w:rsid w:val="0069512F"/>
    <w:rsid w:val="006A0BF5"/>
    <w:rsid w:val="006A2053"/>
    <w:rsid w:val="006A2E0E"/>
    <w:rsid w:val="006A4375"/>
    <w:rsid w:val="006A5D33"/>
    <w:rsid w:val="006A7222"/>
    <w:rsid w:val="006B13DA"/>
    <w:rsid w:val="006B3F10"/>
    <w:rsid w:val="006B4488"/>
    <w:rsid w:val="006B44AC"/>
    <w:rsid w:val="006B510F"/>
    <w:rsid w:val="006C6140"/>
    <w:rsid w:val="006C69F6"/>
    <w:rsid w:val="006C70DF"/>
    <w:rsid w:val="006C762D"/>
    <w:rsid w:val="006D099C"/>
    <w:rsid w:val="006D1F2B"/>
    <w:rsid w:val="006D492E"/>
    <w:rsid w:val="006D70B8"/>
    <w:rsid w:val="006E4C1D"/>
    <w:rsid w:val="006E68F9"/>
    <w:rsid w:val="006F39E9"/>
    <w:rsid w:val="006F4C65"/>
    <w:rsid w:val="006F63DE"/>
    <w:rsid w:val="006F675E"/>
    <w:rsid w:val="006F67A1"/>
    <w:rsid w:val="006F774C"/>
    <w:rsid w:val="00703263"/>
    <w:rsid w:val="00705B49"/>
    <w:rsid w:val="00705E37"/>
    <w:rsid w:val="00707977"/>
    <w:rsid w:val="00716C42"/>
    <w:rsid w:val="00716EF9"/>
    <w:rsid w:val="00717E14"/>
    <w:rsid w:val="007231A6"/>
    <w:rsid w:val="00725628"/>
    <w:rsid w:val="0072656B"/>
    <w:rsid w:val="00727251"/>
    <w:rsid w:val="00732C20"/>
    <w:rsid w:val="00734853"/>
    <w:rsid w:val="00734F53"/>
    <w:rsid w:val="00736210"/>
    <w:rsid w:val="00737909"/>
    <w:rsid w:val="007414C4"/>
    <w:rsid w:val="00742CA0"/>
    <w:rsid w:val="007432B1"/>
    <w:rsid w:val="00746569"/>
    <w:rsid w:val="00750021"/>
    <w:rsid w:val="007501EA"/>
    <w:rsid w:val="00751972"/>
    <w:rsid w:val="00751C08"/>
    <w:rsid w:val="00753F51"/>
    <w:rsid w:val="00754905"/>
    <w:rsid w:val="00756306"/>
    <w:rsid w:val="00757C94"/>
    <w:rsid w:val="007600C0"/>
    <w:rsid w:val="00760615"/>
    <w:rsid w:val="00765127"/>
    <w:rsid w:val="00765643"/>
    <w:rsid w:val="00766924"/>
    <w:rsid w:val="00767CCB"/>
    <w:rsid w:val="00767E92"/>
    <w:rsid w:val="007723D6"/>
    <w:rsid w:val="00772569"/>
    <w:rsid w:val="00772A2C"/>
    <w:rsid w:val="00773536"/>
    <w:rsid w:val="00773C6B"/>
    <w:rsid w:val="007750D9"/>
    <w:rsid w:val="00777140"/>
    <w:rsid w:val="007774A4"/>
    <w:rsid w:val="00783777"/>
    <w:rsid w:val="00783BE2"/>
    <w:rsid w:val="00786BE7"/>
    <w:rsid w:val="0078761B"/>
    <w:rsid w:val="00787B57"/>
    <w:rsid w:val="00793F55"/>
    <w:rsid w:val="00794D8D"/>
    <w:rsid w:val="007965B4"/>
    <w:rsid w:val="00796C6A"/>
    <w:rsid w:val="00797FF6"/>
    <w:rsid w:val="007A08BC"/>
    <w:rsid w:val="007A1405"/>
    <w:rsid w:val="007A543D"/>
    <w:rsid w:val="007A6AC4"/>
    <w:rsid w:val="007A7944"/>
    <w:rsid w:val="007B4831"/>
    <w:rsid w:val="007B6AE1"/>
    <w:rsid w:val="007B7BFC"/>
    <w:rsid w:val="007C05CA"/>
    <w:rsid w:val="007C1BA6"/>
    <w:rsid w:val="007C31F9"/>
    <w:rsid w:val="007C45EC"/>
    <w:rsid w:val="007C59A8"/>
    <w:rsid w:val="007D214A"/>
    <w:rsid w:val="007D2B2E"/>
    <w:rsid w:val="007D40F2"/>
    <w:rsid w:val="007D7977"/>
    <w:rsid w:val="007E319F"/>
    <w:rsid w:val="007E7ACB"/>
    <w:rsid w:val="007F0467"/>
    <w:rsid w:val="007F077B"/>
    <w:rsid w:val="007F1EE8"/>
    <w:rsid w:val="007F3333"/>
    <w:rsid w:val="00804CDD"/>
    <w:rsid w:val="008102F7"/>
    <w:rsid w:val="00810506"/>
    <w:rsid w:val="00810FA3"/>
    <w:rsid w:val="00811F5F"/>
    <w:rsid w:val="00813A45"/>
    <w:rsid w:val="00813FAF"/>
    <w:rsid w:val="00816EA8"/>
    <w:rsid w:val="0081790C"/>
    <w:rsid w:val="00823970"/>
    <w:rsid w:val="00824D14"/>
    <w:rsid w:val="00824F45"/>
    <w:rsid w:val="00825D48"/>
    <w:rsid w:val="00826DD2"/>
    <w:rsid w:val="0082768D"/>
    <w:rsid w:val="00827822"/>
    <w:rsid w:val="008312C1"/>
    <w:rsid w:val="0083339D"/>
    <w:rsid w:val="0083339F"/>
    <w:rsid w:val="00834A2A"/>
    <w:rsid w:val="00835EB0"/>
    <w:rsid w:val="00844AC9"/>
    <w:rsid w:val="00845C73"/>
    <w:rsid w:val="00846F13"/>
    <w:rsid w:val="00852349"/>
    <w:rsid w:val="00852488"/>
    <w:rsid w:val="00852C03"/>
    <w:rsid w:val="00861DDB"/>
    <w:rsid w:val="00864811"/>
    <w:rsid w:val="00865C4E"/>
    <w:rsid w:val="00870656"/>
    <w:rsid w:val="00874431"/>
    <w:rsid w:val="00875907"/>
    <w:rsid w:val="00875962"/>
    <w:rsid w:val="008774A0"/>
    <w:rsid w:val="008811BD"/>
    <w:rsid w:val="00884197"/>
    <w:rsid w:val="00884E62"/>
    <w:rsid w:val="00884FF9"/>
    <w:rsid w:val="0089268B"/>
    <w:rsid w:val="00892736"/>
    <w:rsid w:val="00892DE5"/>
    <w:rsid w:val="0089313A"/>
    <w:rsid w:val="00895A80"/>
    <w:rsid w:val="00895D16"/>
    <w:rsid w:val="008A0487"/>
    <w:rsid w:val="008A0A35"/>
    <w:rsid w:val="008A0EE7"/>
    <w:rsid w:val="008A1EAB"/>
    <w:rsid w:val="008A73B4"/>
    <w:rsid w:val="008B1C9B"/>
    <w:rsid w:val="008B2FC2"/>
    <w:rsid w:val="008B52E1"/>
    <w:rsid w:val="008B5D77"/>
    <w:rsid w:val="008B6335"/>
    <w:rsid w:val="008B6459"/>
    <w:rsid w:val="008B7F6C"/>
    <w:rsid w:val="008C3724"/>
    <w:rsid w:val="008C4720"/>
    <w:rsid w:val="008C4806"/>
    <w:rsid w:val="008C65E1"/>
    <w:rsid w:val="008C75F0"/>
    <w:rsid w:val="008C7EB8"/>
    <w:rsid w:val="008D5443"/>
    <w:rsid w:val="008D69B3"/>
    <w:rsid w:val="008D6CBD"/>
    <w:rsid w:val="008E4EB2"/>
    <w:rsid w:val="008F5F37"/>
    <w:rsid w:val="008F6394"/>
    <w:rsid w:val="008F6660"/>
    <w:rsid w:val="008F74E5"/>
    <w:rsid w:val="009035E5"/>
    <w:rsid w:val="00904B17"/>
    <w:rsid w:val="00905242"/>
    <w:rsid w:val="00912938"/>
    <w:rsid w:val="00915EE3"/>
    <w:rsid w:val="00922E15"/>
    <w:rsid w:val="009233F4"/>
    <w:rsid w:val="009264B0"/>
    <w:rsid w:val="00930F3A"/>
    <w:rsid w:val="009311AC"/>
    <w:rsid w:val="009317A2"/>
    <w:rsid w:val="009328A6"/>
    <w:rsid w:val="00937E76"/>
    <w:rsid w:val="00941C7E"/>
    <w:rsid w:val="00943D0E"/>
    <w:rsid w:val="0094645B"/>
    <w:rsid w:val="00946B5D"/>
    <w:rsid w:val="00947CBA"/>
    <w:rsid w:val="00950051"/>
    <w:rsid w:val="00956084"/>
    <w:rsid w:val="009565CC"/>
    <w:rsid w:val="00957B06"/>
    <w:rsid w:val="009617FC"/>
    <w:rsid w:val="009654D1"/>
    <w:rsid w:val="009666EC"/>
    <w:rsid w:val="00967435"/>
    <w:rsid w:val="00970D92"/>
    <w:rsid w:val="009738C9"/>
    <w:rsid w:val="00985A23"/>
    <w:rsid w:val="00986805"/>
    <w:rsid w:val="00987876"/>
    <w:rsid w:val="0099013C"/>
    <w:rsid w:val="00993540"/>
    <w:rsid w:val="00994477"/>
    <w:rsid w:val="00995B17"/>
    <w:rsid w:val="009979EA"/>
    <w:rsid w:val="00997E07"/>
    <w:rsid w:val="009A122D"/>
    <w:rsid w:val="009A5DC7"/>
    <w:rsid w:val="009A6F13"/>
    <w:rsid w:val="009B082A"/>
    <w:rsid w:val="009B2F7E"/>
    <w:rsid w:val="009B50C6"/>
    <w:rsid w:val="009B5376"/>
    <w:rsid w:val="009B66BA"/>
    <w:rsid w:val="009B684A"/>
    <w:rsid w:val="009C206F"/>
    <w:rsid w:val="009C78F0"/>
    <w:rsid w:val="009D5808"/>
    <w:rsid w:val="009D5885"/>
    <w:rsid w:val="009D5BC9"/>
    <w:rsid w:val="009D5F66"/>
    <w:rsid w:val="009D72E0"/>
    <w:rsid w:val="009D748F"/>
    <w:rsid w:val="009E0372"/>
    <w:rsid w:val="009E080E"/>
    <w:rsid w:val="009E386C"/>
    <w:rsid w:val="009E6022"/>
    <w:rsid w:val="009E75E7"/>
    <w:rsid w:val="009F058A"/>
    <w:rsid w:val="009F067B"/>
    <w:rsid w:val="009F18C6"/>
    <w:rsid w:val="009F19C4"/>
    <w:rsid w:val="009F1FDE"/>
    <w:rsid w:val="00A013B3"/>
    <w:rsid w:val="00A076AF"/>
    <w:rsid w:val="00A109EF"/>
    <w:rsid w:val="00A11AEB"/>
    <w:rsid w:val="00A14966"/>
    <w:rsid w:val="00A301F9"/>
    <w:rsid w:val="00A35F10"/>
    <w:rsid w:val="00A36C1B"/>
    <w:rsid w:val="00A376A9"/>
    <w:rsid w:val="00A376D1"/>
    <w:rsid w:val="00A42DB6"/>
    <w:rsid w:val="00A44943"/>
    <w:rsid w:val="00A45491"/>
    <w:rsid w:val="00A469C1"/>
    <w:rsid w:val="00A46EAE"/>
    <w:rsid w:val="00A50604"/>
    <w:rsid w:val="00A512A8"/>
    <w:rsid w:val="00A51EBC"/>
    <w:rsid w:val="00A52966"/>
    <w:rsid w:val="00A52FB3"/>
    <w:rsid w:val="00A53EAC"/>
    <w:rsid w:val="00A60E51"/>
    <w:rsid w:val="00A610F8"/>
    <w:rsid w:val="00A62D3D"/>
    <w:rsid w:val="00A63D30"/>
    <w:rsid w:val="00A644F1"/>
    <w:rsid w:val="00A66F74"/>
    <w:rsid w:val="00A7007F"/>
    <w:rsid w:val="00A700F2"/>
    <w:rsid w:val="00A71D4E"/>
    <w:rsid w:val="00A7259E"/>
    <w:rsid w:val="00A76F6F"/>
    <w:rsid w:val="00A777D5"/>
    <w:rsid w:val="00A80575"/>
    <w:rsid w:val="00A81565"/>
    <w:rsid w:val="00A847CE"/>
    <w:rsid w:val="00A85268"/>
    <w:rsid w:val="00A855B5"/>
    <w:rsid w:val="00A86049"/>
    <w:rsid w:val="00A8699D"/>
    <w:rsid w:val="00A8701C"/>
    <w:rsid w:val="00A923C4"/>
    <w:rsid w:val="00A93290"/>
    <w:rsid w:val="00A932E3"/>
    <w:rsid w:val="00AA172D"/>
    <w:rsid w:val="00AA4ACE"/>
    <w:rsid w:val="00AB182E"/>
    <w:rsid w:val="00AB379A"/>
    <w:rsid w:val="00AB7A6F"/>
    <w:rsid w:val="00AC451C"/>
    <w:rsid w:val="00AC5D71"/>
    <w:rsid w:val="00AD4477"/>
    <w:rsid w:val="00AE298C"/>
    <w:rsid w:val="00AE3DB4"/>
    <w:rsid w:val="00AE5984"/>
    <w:rsid w:val="00AE7433"/>
    <w:rsid w:val="00AF01F4"/>
    <w:rsid w:val="00AF04FC"/>
    <w:rsid w:val="00AF3ABB"/>
    <w:rsid w:val="00B00A2E"/>
    <w:rsid w:val="00B02A71"/>
    <w:rsid w:val="00B02B0A"/>
    <w:rsid w:val="00B04602"/>
    <w:rsid w:val="00B06930"/>
    <w:rsid w:val="00B07466"/>
    <w:rsid w:val="00B10162"/>
    <w:rsid w:val="00B1254E"/>
    <w:rsid w:val="00B201A2"/>
    <w:rsid w:val="00B20409"/>
    <w:rsid w:val="00B2174C"/>
    <w:rsid w:val="00B21EDA"/>
    <w:rsid w:val="00B22238"/>
    <w:rsid w:val="00B22244"/>
    <w:rsid w:val="00B2756A"/>
    <w:rsid w:val="00B31598"/>
    <w:rsid w:val="00B33995"/>
    <w:rsid w:val="00B35F2F"/>
    <w:rsid w:val="00B362FF"/>
    <w:rsid w:val="00B37ECA"/>
    <w:rsid w:val="00B4324E"/>
    <w:rsid w:val="00B443F1"/>
    <w:rsid w:val="00B44429"/>
    <w:rsid w:val="00B468B2"/>
    <w:rsid w:val="00B52654"/>
    <w:rsid w:val="00B5270D"/>
    <w:rsid w:val="00B5383B"/>
    <w:rsid w:val="00B53986"/>
    <w:rsid w:val="00B54278"/>
    <w:rsid w:val="00B57285"/>
    <w:rsid w:val="00B576AB"/>
    <w:rsid w:val="00B57E26"/>
    <w:rsid w:val="00B604DC"/>
    <w:rsid w:val="00B607DC"/>
    <w:rsid w:val="00B62D1E"/>
    <w:rsid w:val="00B6485E"/>
    <w:rsid w:val="00B66DAF"/>
    <w:rsid w:val="00B7238A"/>
    <w:rsid w:val="00B748E6"/>
    <w:rsid w:val="00B7530A"/>
    <w:rsid w:val="00B77029"/>
    <w:rsid w:val="00B83F9F"/>
    <w:rsid w:val="00B844B5"/>
    <w:rsid w:val="00B8490B"/>
    <w:rsid w:val="00B85851"/>
    <w:rsid w:val="00B86203"/>
    <w:rsid w:val="00B9417C"/>
    <w:rsid w:val="00B95895"/>
    <w:rsid w:val="00B96860"/>
    <w:rsid w:val="00BA19C6"/>
    <w:rsid w:val="00BA40AF"/>
    <w:rsid w:val="00BA5BD7"/>
    <w:rsid w:val="00BA731A"/>
    <w:rsid w:val="00BB142C"/>
    <w:rsid w:val="00BB7B15"/>
    <w:rsid w:val="00BC465E"/>
    <w:rsid w:val="00BC5FD4"/>
    <w:rsid w:val="00BC66C0"/>
    <w:rsid w:val="00BD033A"/>
    <w:rsid w:val="00BD1615"/>
    <w:rsid w:val="00BD1C01"/>
    <w:rsid w:val="00BD1D78"/>
    <w:rsid w:val="00BD6E57"/>
    <w:rsid w:val="00BD791D"/>
    <w:rsid w:val="00BD7F45"/>
    <w:rsid w:val="00BE3092"/>
    <w:rsid w:val="00BE30B5"/>
    <w:rsid w:val="00BE6999"/>
    <w:rsid w:val="00BF14E2"/>
    <w:rsid w:val="00BF280C"/>
    <w:rsid w:val="00BF54E0"/>
    <w:rsid w:val="00BF68D2"/>
    <w:rsid w:val="00BF7F5E"/>
    <w:rsid w:val="00C01071"/>
    <w:rsid w:val="00C03866"/>
    <w:rsid w:val="00C0659B"/>
    <w:rsid w:val="00C11A37"/>
    <w:rsid w:val="00C149BF"/>
    <w:rsid w:val="00C14E19"/>
    <w:rsid w:val="00C16A31"/>
    <w:rsid w:val="00C20665"/>
    <w:rsid w:val="00C22E8F"/>
    <w:rsid w:val="00C23E46"/>
    <w:rsid w:val="00C30B38"/>
    <w:rsid w:val="00C32E15"/>
    <w:rsid w:val="00C36A8A"/>
    <w:rsid w:val="00C373CA"/>
    <w:rsid w:val="00C37F66"/>
    <w:rsid w:val="00C4051B"/>
    <w:rsid w:val="00C408DF"/>
    <w:rsid w:val="00C40BC3"/>
    <w:rsid w:val="00C41B53"/>
    <w:rsid w:val="00C42BD3"/>
    <w:rsid w:val="00C44094"/>
    <w:rsid w:val="00C456A1"/>
    <w:rsid w:val="00C45C69"/>
    <w:rsid w:val="00C4797C"/>
    <w:rsid w:val="00C53B75"/>
    <w:rsid w:val="00C55548"/>
    <w:rsid w:val="00C563BE"/>
    <w:rsid w:val="00C60E79"/>
    <w:rsid w:val="00C6198E"/>
    <w:rsid w:val="00C61A67"/>
    <w:rsid w:val="00C61D99"/>
    <w:rsid w:val="00C62890"/>
    <w:rsid w:val="00C62EF2"/>
    <w:rsid w:val="00C63B51"/>
    <w:rsid w:val="00C669E2"/>
    <w:rsid w:val="00C67B14"/>
    <w:rsid w:val="00C67F68"/>
    <w:rsid w:val="00C73CE9"/>
    <w:rsid w:val="00C75CB3"/>
    <w:rsid w:val="00C77EA3"/>
    <w:rsid w:val="00C805E1"/>
    <w:rsid w:val="00C809BA"/>
    <w:rsid w:val="00C815B4"/>
    <w:rsid w:val="00C816EA"/>
    <w:rsid w:val="00C819F6"/>
    <w:rsid w:val="00C8219F"/>
    <w:rsid w:val="00C868CB"/>
    <w:rsid w:val="00C9041B"/>
    <w:rsid w:val="00C906D4"/>
    <w:rsid w:val="00C90873"/>
    <w:rsid w:val="00C9105B"/>
    <w:rsid w:val="00C91252"/>
    <w:rsid w:val="00C942E0"/>
    <w:rsid w:val="00C9458B"/>
    <w:rsid w:val="00C95DDC"/>
    <w:rsid w:val="00CA15A4"/>
    <w:rsid w:val="00CA1F0A"/>
    <w:rsid w:val="00CA2B05"/>
    <w:rsid w:val="00CA36E8"/>
    <w:rsid w:val="00CA7117"/>
    <w:rsid w:val="00CB02B6"/>
    <w:rsid w:val="00CB0D51"/>
    <w:rsid w:val="00CB3CFA"/>
    <w:rsid w:val="00CB3F53"/>
    <w:rsid w:val="00CB6640"/>
    <w:rsid w:val="00CB7C01"/>
    <w:rsid w:val="00CC3152"/>
    <w:rsid w:val="00CC7B6C"/>
    <w:rsid w:val="00CD309F"/>
    <w:rsid w:val="00CD3934"/>
    <w:rsid w:val="00CD40D5"/>
    <w:rsid w:val="00CD6A48"/>
    <w:rsid w:val="00CE16DE"/>
    <w:rsid w:val="00CE4483"/>
    <w:rsid w:val="00CE4E62"/>
    <w:rsid w:val="00CF14D3"/>
    <w:rsid w:val="00CF22F0"/>
    <w:rsid w:val="00CF5A73"/>
    <w:rsid w:val="00CF5E2B"/>
    <w:rsid w:val="00CF67BC"/>
    <w:rsid w:val="00D03335"/>
    <w:rsid w:val="00D045D3"/>
    <w:rsid w:val="00D04ED8"/>
    <w:rsid w:val="00D04FB6"/>
    <w:rsid w:val="00D10670"/>
    <w:rsid w:val="00D11938"/>
    <w:rsid w:val="00D12E82"/>
    <w:rsid w:val="00D14148"/>
    <w:rsid w:val="00D1665B"/>
    <w:rsid w:val="00D21B8D"/>
    <w:rsid w:val="00D22EE6"/>
    <w:rsid w:val="00D23741"/>
    <w:rsid w:val="00D3112D"/>
    <w:rsid w:val="00D3299F"/>
    <w:rsid w:val="00D33F24"/>
    <w:rsid w:val="00D34AA2"/>
    <w:rsid w:val="00D36EAB"/>
    <w:rsid w:val="00D4478E"/>
    <w:rsid w:val="00D52BC1"/>
    <w:rsid w:val="00D534D5"/>
    <w:rsid w:val="00D53888"/>
    <w:rsid w:val="00D53CD6"/>
    <w:rsid w:val="00D53D09"/>
    <w:rsid w:val="00D626C0"/>
    <w:rsid w:val="00D656BA"/>
    <w:rsid w:val="00D707CA"/>
    <w:rsid w:val="00D72009"/>
    <w:rsid w:val="00D730D0"/>
    <w:rsid w:val="00D76F7F"/>
    <w:rsid w:val="00D7795E"/>
    <w:rsid w:val="00D851FD"/>
    <w:rsid w:val="00D85BDB"/>
    <w:rsid w:val="00D85CE4"/>
    <w:rsid w:val="00D87558"/>
    <w:rsid w:val="00D93BFE"/>
    <w:rsid w:val="00D93D03"/>
    <w:rsid w:val="00D9474F"/>
    <w:rsid w:val="00D95DD0"/>
    <w:rsid w:val="00DA2566"/>
    <w:rsid w:val="00DA25A3"/>
    <w:rsid w:val="00DA3718"/>
    <w:rsid w:val="00DA477C"/>
    <w:rsid w:val="00DA4891"/>
    <w:rsid w:val="00DA6AE4"/>
    <w:rsid w:val="00DA6FA7"/>
    <w:rsid w:val="00DB0BA3"/>
    <w:rsid w:val="00DB22A4"/>
    <w:rsid w:val="00DB3B65"/>
    <w:rsid w:val="00DB7793"/>
    <w:rsid w:val="00DB77BC"/>
    <w:rsid w:val="00DC2177"/>
    <w:rsid w:val="00DD09D6"/>
    <w:rsid w:val="00DE085C"/>
    <w:rsid w:val="00DE0F5A"/>
    <w:rsid w:val="00DE37A1"/>
    <w:rsid w:val="00DE460D"/>
    <w:rsid w:val="00DF175B"/>
    <w:rsid w:val="00DF23D0"/>
    <w:rsid w:val="00DF4401"/>
    <w:rsid w:val="00E0066A"/>
    <w:rsid w:val="00E036C0"/>
    <w:rsid w:val="00E10DCA"/>
    <w:rsid w:val="00E11C26"/>
    <w:rsid w:val="00E15CBB"/>
    <w:rsid w:val="00E16E82"/>
    <w:rsid w:val="00E201F0"/>
    <w:rsid w:val="00E228A3"/>
    <w:rsid w:val="00E2487A"/>
    <w:rsid w:val="00E25251"/>
    <w:rsid w:val="00E27A92"/>
    <w:rsid w:val="00E27EBE"/>
    <w:rsid w:val="00E30A11"/>
    <w:rsid w:val="00E3188D"/>
    <w:rsid w:val="00E3230F"/>
    <w:rsid w:val="00E41B96"/>
    <w:rsid w:val="00E438B1"/>
    <w:rsid w:val="00E45846"/>
    <w:rsid w:val="00E51C40"/>
    <w:rsid w:val="00E54C1D"/>
    <w:rsid w:val="00E55E45"/>
    <w:rsid w:val="00E624AE"/>
    <w:rsid w:val="00E628A1"/>
    <w:rsid w:val="00E66786"/>
    <w:rsid w:val="00E66EBF"/>
    <w:rsid w:val="00E7528D"/>
    <w:rsid w:val="00E75A8B"/>
    <w:rsid w:val="00E76258"/>
    <w:rsid w:val="00E8411F"/>
    <w:rsid w:val="00E84320"/>
    <w:rsid w:val="00E85D3B"/>
    <w:rsid w:val="00E8752D"/>
    <w:rsid w:val="00E87619"/>
    <w:rsid w:val="00E92E63"/>
    <w:rsid w:val="00E976AE"/>
    <w:rsid w:val="00E97782"/>
    <w:rsid w:val="00EA4D4A"/>
    <w:rsid w:val="00EA7F0A"/>
    <w:rsid w:val="00EB0B43"/>
    <w:rsid w:val="00EB1192"/>
    <w:rsid w:val="00EB2B27"/>
    <w:rsid w:val="00EB4681"/>
    <w:rsid w:val="00EB48C2"/>
    <w:rsid w:val="00EB7C5C"/>
    <w:rsid w:val="00EC0E75"/>
    <w:rsid w:val="00EC106A"/>
    <w:rsid w:val="00ED3233"/>
    <w:rsid w:val="00ED3C8E"/>
    <w:rsid w:val="00ED5F76"/>
    <w:rsid w:val="00ED6641"/>
    <w:rsid w:val="00ED731A"/>
    <w:rsid w:val="00EE0FEF"/>
    <w:rsid w:val="00EE4BB8"/>
    <w:rsid w:val="00EE58AF"/>
    <w:rsid w:val="00EE7E65"/>
    <w:rsid w:val="00EF11CF"/>
    <w:rsid w:val="00EF1BC8"/>
    <w:rsid w:val="00EF2285"/>
    <w:rsid w:val="00EF62AE"/>
    <w:rsid w:val="00F009D7"/>
    <w:rsid w:val="00F039DB"/>
    <w:rsid w:val="00F045D4"/>
    <w:rsid w:val="00F05C67"/>
    <w:rsid w:val="00F103F5"/>
    <w:rsid w:val="00F10DA3"/>
    <w:rsid w:val="00F1464D"/>
    <w:rsid w:val="00F156F6"/>
    <w:rsid w:val="00F16280"/>
    <w:rsid w:val="00F21742"/>
    <w:rsid w:val="00F223A0"/>
    <w:rsid w:val="00F23F83"/>
    <w:rsid w:val="00F270CE"/>
    <w:rsid w:val="00F319FE"/>
    <w:rsid w:val="00F32A7E"/>
    <w:rsid w:val="00F34D99"/>
    <w:rsid w:val="00F35F8A"/>
    <w:rsid w:val="00F404C3"/>
    <w:rsid w:val="00F43A85"/>
    <w:rsid w:val="00F4685A"/>
    <w:rsid w:val="00F47DFE"/>
    <w:rsid w:val="00F50B7A"/>
    <w:rsid w:val="00F519A4"/>
    <w:rsid w:val="00F52BB9"/>
    <w:rsid w:val="00F55941"/>
    <w:rsid w:val="00F55C04"/>
    <w:rsid w:val="00F60492"/>
    <w:rsid w:val="00F62B32"/>
    <w:rsid w:val="00F67296"/>
    <w:rsid w:val="00F7097D"/>
    <w:rsid w:val="00F70EC6"/>
    <w:rsid w:val="00F721B6"/>
    <w:rsid w:val="00F75EBB"/>
    <w:rsid w:val="00F8065A"/>
    <w:rsid w:val="00F81860"/>
    <w:rsid w:val="00F84670"/>
    <w:rsid w:val="00F876AA"/>
    <w:rsid w:val="00F87DCF"/>
    <w:rsid w:val="00F87DDF"/>
    <w:rsid w:val="00F924BB"/>
    <w:rsid w:val="00F9493B"/>
    <w:rsid w:val="00FA200E"/>
    <w:rsid w:val="00FA6EA2"/>
    <w:rsid w:val="00FA6F21"/>
    <w:rsid w:val="00FA7D0B"/>
    <w:rsid w:val="00FB177A"/>
    <w:rsid w:val="00FB1BD2"/>
    <w:rsid w:val="00FB29F5"/>
    <w:rsid w:val="00FB4F0D"/>
    <w:rsid w:val="00FB7423"/>
    <w:rsid w:val="00FB7ECE"/>
    <w:rsid w:val="00FC13C5"/>
    <w:rsid w:val="00FC6FD1"/>
    <w:rsid w:val="00FD4DA9"/>
    <w:rsid w:val="00FE2B27"/>
    <w:rsid w:val="00FE3377"/>
    <w:rsid w:val="00FE4C1D"/>
    <w:rsid w:val="00FE4E19"/>
    <w:rsid w:val="00FE6E21"/>
    <w:rsid w:val="00FF03B7"/>
    <w:rsid w:val="00FF04EB"/>
    <w:rsid w:val="00FF2AC8"/>
    <w:rsid w:val="00FF36B3"/>
    <w:rsid w:val="00FF7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91AA9"/>
  <w15:chartTrackingRefBased/>
  <w15:docId w15:val="{12C01104-4382-460B-A9D0-E92242F25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E8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E386C"/>
    <w:pPr>
      <w:keepNext/>
      <w:outlineLvl w:val="0"/>
    </w:pPr>
    <w:rPr>
      <w:u w:val="single"/>
    </w:rPr>
  </w:style>
  <w:style w:type="paragraph" w:styleId="Heading2">
    <w:name w:val="heading 2"/>
    <w:basedOn w:val="Normal"/>
    <w:next w:val="Normal"/>
    <w:link w:val="Heading2Char"/>
    <w:uiPriority w:val="9"/>
    <w:qFormat/>
    <w:rsid w:val="009E386C"/>
    <w:pPr>
      <w:keepNext/>
      <w:jc w:val="both"/>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386C"/>
    <w:rPr>
      <w:rFonts w:ascii="Times New Roman" w:eastAsia="Times New Roman" w:hAnsi="Times New Roman" w:cs="Times New Roman"/>
      <w:sz w:val="24"/>
      <w:szCs w:val="24"/>
      <w:u w:val="single"/>
    </w:rPr>
  </w:style>
  <w:style w:type="character" w:customStyle="1" w:styleId="Heading2Char">
    <w:name w:val="Heading 2 Char"/>
    <w:basedOn w:val="DefaultParagraphFont"/>
    <w:link w:val="Heading2"/>
    <w:rsid w:val="009E386C"/>
    <w:rPr>
      <w:rFonts w:ascii="Times New Roman" w:eastAsia="Times New Roman" w:hAnsi="Times New Roman" w:cs="Times New Roman"/>
      <w:sz w:val="24"/>
      <w:szCs w:val="24"/>
      <w:u w:val="single"/>
    </w:rPr>
  </w:style>
  <w:style w:type="paragraph" w:styleId="Title">
    <w:name w:val="Title"/>
    <w:basedOn w:val="Normal"/>
    <w:link w:val="TitleChar"/>
    <w:uiPriority w:val="10"/>
    <w:qFormat/>
    <w:rsid w:val="009E386C"/>
    <w:pPr>
      <w:jc w:val="center"/>
    </w:pPr>
    <w:rPr>
      <w:b/>
      <w:bCs/>
      <w:sz w:val="32"/>
    </w:rPr>
  </w:style>
  <w:style w:type="character" w:customStyle="1" w:styleId="TitleChar">
    <w:name w:val="Title Char"/>
    <w:basedOn w:val="DefaultParagraphFont"/>
    <w:link w:val="Title"/>
    <w:rsid w:val="009E386C"/>
    <w:rPr>
      <w:rFonts w:ascii="Times New Roman" w:eastAsia="Times New Roman" w:hAnsi="Times New Roman" w:cs="Times New Roman"/>
      <w:b/>
      <w:bCs/>
      <w:sz w:val="32"/>
      <w:szCs w:val="24"/>
    </w:rPr>
  </w:style>
  <w:style w:type="paragraph" w:styleId="Subtitle">
    <w:name w:val="Subtitle"/>
    <w:basedOn w:val="Normal"/>
    <w:link w:val="SubtitleChar"/>
    <w:qFormat/>
    <w:rsid w:val="009E386C"/>
    <w:pPr>
      <w:jc w:val="center"/>
    </w:pPr>
    <w:rPr>
      <w:b/>
      <w:bCs/>
    </w:rPr>
  </w:style>
  <w:style w:type="character" w:customStyle="1" w:styleId="SubtitleChar">
    <w:name w:val="Subtitle Char"/>
    <w:basedOn w:val="DefaultParagraphFont"/>
    <w:link w:val="Subtitle"/>
    <w:rsid w:val="009E386C"/>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9E386C"/>
    <w:pPr>
      <w:tabs>
        <w:tab w:val="left" w:pos="748"/>
        <w:tab w:val="left" w:pos="1122"/>
      </w:tabs>
      <w:jc w:val="both"/>
    </w:pPr>
  </w:style>
  <w:style w:type="character" w:customStyle="1" w:styleId="BodyTextChar">
    <w:name w:val="Body Text Char"/>
    <w:basedOn w:val="DefaultParagraphFont"/>
    <w:link w:val="BodyText"/>
    <w:semiHidden/>
    <w:rsid w:val="009E386C"/>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9E386C"/>
    <w:pPr>
      <w:ind w:left="2160" w:hanging="2160"/>
    </w:pPr>
  </w:style>
  <w:style w:type="character" w:customStyle="1" w:styleId="BodyTextIndentChar">
    <w:name w:val="Body Text Indent Char"/>
    <w:basedOn w:val="DefaultParagraphFont"/>
    <w:link w:val="BodyTextIndent"/>
    <w:semiHidden/>
    <w:rsid w:val="009E386C"/>
    <w:rPr>
      <w:rFonts w:ascii="Times New Roman" w:eastAsia="Times New Roman" w:hAnsi="Times New Roman" w:cs="Times New Roman"/>
      <w:sz w:val="24"/>
      <w:szCs w:val="24"/>
    </w:rPr>
  </w:style>
  <w:style w:type="paragraph" w:styleId="ListParagraph">
    <w:name w:val="List Paragraph"/>
    <w:basedOn w:val="Normal"/>
    <w:uiPriority w:val="34"/>
    <w:qFormat/>
    <w:rsid w:val="009E386C"/>
    <w:pPr>
      <w:ind w:left="720"/>
      <w:contextualSpacing/>
    </w:pPr>
  </w:style>
  <w:style w:type="paragraph" w:customStyle="1" w:styleId="Style1">
    <w:name w:val="Style 1"/>
    <w:basedOn w:val="Normal"/>
    <w:uiPriority w:val="99"/>
    <w:rsid w:val="009E386C"/>
    <w:pPr>
      <w:widowControl w:val="0"/>
      <w:autoSpaceDE w:val="0"/>
      <w:autoSpaceDN w:val="0"/>
      <w:adjustRightInd w:val="0"/>
    </w:pPr>
    <w:rPr>
      <w:rFonts w:eastAsiaTheme="minorEastAsia"/>
    </w:rPr>
  </w:style>
  <w:style w:type="paragraph" w:styleId="BalloonText">
    <w:name w:val="Balloon Text"/>
    <w:basedOn w:val="Normal"/>
    <w:link w:val="BalloonTextChar"/>
    <w:uiPriority w:val="99"/>
    <w:semiHidden/>
    <w:unhideWhenUsed/>
    <w:rsid w:val="008B52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52E1"/>
    <w:rPr>
      <w:rFonts w:ascii="Segoe UI" w:eastAsia="Times New Roman" w:hAnsi="Segoe UI" w:cs="Segoe UI"/>
      <w:sz w:val="18"/>
      <w:szCs w:val="18"/>
    </w:rPr>
  </w:style>
  <w:style w:type="paragraph" w:styleId="Header">
    <w:name w:val="header"/>
    <w:basedOn w:val="Normal"/>
    <w:link w:val="HeaderChar"/>
    <w:uiPriority w:val="99"/>
    <w:unhideWhenUsed/>
    <w:rsid w:val="00654511"/>
    <w:pPr>
      <w:tabs>
        <w:tab w:val="center" w:pos="4680"/>
        <w:tab w:val="right" w:pos="9360"/>
      </w:tabs>
    </w:pPr>
  </w:style>
  <w:style w:type="character" w:customStyle="1" w:styleId="HeaderChar">
    <w:name w:val="Header Char"/>
    <w:basedOn w:val="DefaultParagraphFont"/>
    <w:link w:val="Header"/>
    <w:uiPriority w:val="99"/>
    <w:rsid w:val="0065451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54511"/>
    <w:pPr>
      <w:tabs>
        <w:tab w:val="center" w:pos="4680"/>
        <w:tab w:val="right" w:pos="9360"/>
      </w:tabs>
    </w:pPr>
  </w:style>
  <w:style w:type="character" w:customStyle="1" w:styleId="FooterChar">
    <w:name w:val="Footer Char"/>
    <w:basedOn w:val="DefaultParagraphFont"/>
    <w:link w:val="Footer"/>
    <w:uiPriority w:val="99"/>
    <w:rsid w:val="00654511"/>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E080E"/>
    <w:rPr>
      <w:sz w:val="16"/>
      <w:szCs w:val="16"/>
    </w:rPr>
  </w:style>
  <w:style w:type="paragraph" w:styleId="CommentText">
    <w:name w:val="annotation text"/>
    <w:basedOn w:val="Normal"/>
    <w:link w:val="CommentTextChar"/>
    <w:uiPriority w:val="99"/>
    <w:unhideWhenUsed/>
    <w:rsid w:val="009E080E"/>
    <w:rPr>
      <w:sz w:val="20"/>
      <w:szCs w:val="20"/>
    </w:rPr>
  </w:style>
  <w:style w:type="character" w:customStyle="1" w:styleId="CommentTextChar">
    <w:name w:val="Comment Text Char"/>
    <w:basedOn w:val="DefaultParagraphFont"/>
    <w:link w:val="CommentText"/>
    <w:uiPriority w:val="99"/>
    <w:rsid w:val="009E080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E080E"/>
    <w:rPr>
      <w:b/>
      <w:bCs/>
    </w:rPr>
  </w:style>
  <w:style w:type="character" w:customStyle="1" w:styleId="CommentSubjectChar">
    <w:name w:val="Comment Subject Char"/>
    <w:basedOn w:val="CommentTextChar"/>
    <w:link w:val="CommentSubject"/>
    <w:uiPriority w:val="99"/>
    <w:semiHidden/>
    <w:rsid w:val="009E080E"/>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9C78F0"/>
    <w:rPr>
      <w:color w:val="0563C1" w:themeColor="hyperlink"/>
      <w:u w:val="single"/>
    </w:rPr>
  </w:style>
  <w:style w:type="character" w:styleId="UnresolvedMention">
    <w:name w:val="Unresolved Mention"/>
    <w:basedOn w:val="DefaultParagraphFont"/>
    <w:uiPriority w:val="99"/>
    <w:semiHidden/>
    <w:unhideWhenUsed/>
    <w:rsid w:val="009C78F0"/>
    <w:rPr>
      <w:color w:val="605E5C"/>
      <w:shd w:val="clear" w:color="auto" w:fill="E1DFDD"/>
    </w:rPr>
  </w:style>
  <w:style w:type="paragraph" w:customStyle="1" w:styleId="TableParagraph">
    <w:name w:val="Table Paragraph"/>
    <w:basedOn w:val="Normal"/>
    <w:uiPriority w:val="1"/>
    <w:qFormat/>
    <w:rsid w:val="005D46C9"/>
    <w:pPr>
      <w:widowControl w:val="0"/>
      <w:autoSpaceDE w:val="0"/>
      <w:autoSpaceDN w:val="0"/>
    </w:pPr>
    <w:rPr>
      <w:sz w:val="22"/>
      <w:szCs w:val="22"/>
    </w:rPr>
  </w:style>
  <w:style w:type="table" w:styleId="TableGrid">
    <w:name w:val="Table Grid"/>
    <w:basedOn w:val="TableNormal"/>
    <w:uiPriority w:val="39"/>
    <w:rsid w:val="00457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F22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704255">
      <w:bodyDiv w:val="1"/>
      <w:marLeft w:val="0"/>
      <w:marRight w:val="0"/>
      <w:marTop w:val="0"/>
      <w:marBottom w:val="0"/>
      <w:divBdr>
        <w:top w:val="none" w:sz="0" w:space="0" w:color="auto"/>
        <w:left w:val="none" w:sz="0" w:space="0" w:color="auto"/>
        <w:bottom w:val="none" w:sz="0" w:space="0" w:color="auto"/>
        <w:right w:val="none" w:sz="0" w:space="0" w:color="auto"/>
      </w:divBdr>
    </w:div>
    <w:div w:id="444078040">
      <w:bodyDiv w:val="1"/>
      <w:marLeft w:val="0"/>
      <w:marRight w:val="0"/>
      <w:marTop w:val="0"/>
      <w:marBottom w:val="0"/>
      <w:divBdr>
        <w:top w:val="none" w:sz="0" w:space="0" w:color="auto"/>
        <w:left w:val="none" w:sz="0" w:space="0" w:color="auto"/>
        <w:bottom w:val="none" w:sz="0" w:space="0" w:color="auto"/>
        <w:right w:val="none" w:sz="0" w:space="0" w:color="auto"/>
      </w:divBdr>
    </w:div>
    <w:div w:id="878202126">
      <w:bodyDiv w:val="1"/>
      <w:marLeft w:val="0"/>
      <w:marRight w:val="0"/>
      <w:marTop w:val="0"/>
      <w:marBottom w:val="0"/>
      <w:divBdr>
        <w:top w:val="none" w:sz="0" w:space="0" w:color="auto"/>
        <w:left w:val="none" w:sz="0" w:space="0" w:color="auto"/>
        <w:bottom w:val="none" w:sz="0" w:space="0" w:color="auto"/>
        <w:right w:val="none" w:sz="0" w:space="0" w:color="auto"/>
      </w:divBdr>
    </w:div>
    <w:div w:id="921062675">
      <w:bodyDiv w:val="1"/>
      <w:marLeft w:val="0"/>
      <w:marRight w:val="0"/>
      <w:marTop w:val="0"/>
      <w:marBottom w:val="0"/>
      <w:divBdr>
        <w:top w:val="none" w:sz="0" w:space="0" w:color="auto"/>
        <w:left w:val="none" w:sz="0" w:space="0" w:color="auto"/>
        <w:bottom w:val="none" w:sz="0" w:space="0" w:color="auto"/>
        <w:right w:val="none" w:sz="0" w:space="0" w:color="auto"/>
      </w:divBdr>
    </w:div>
    <w:div w:id="1139417303">
      <w:bodyDiv w:val="1"/>
      <w:marLeft w:val="0"/>
      <w:marRight w:val="0"/>
      <w:marTop w:val="0"/>
      <w:marBottom w:val="0"/>
      <w:divBdr>
        <w:top w:val="none" w:sz="0" w:space="0" w:color="auto"/>
        <w:left w:val="none" w:sz="0" w:space="0" w:color="auto"/>
        <w:bottom w:val="none" w:sz="0" w:space="0" w:color="auto"/>
        <w:right w:val="none" w:sz="0" w:space="0" w:color="auto"/>
      </w:divBdr>
    </w:div>
    <w:div w:id="1341155160">
      <w:bodyDiv w:val="1"/>
      <w:marLeft w:val="0"/>
      <w:marRight w:val="0"/>
      <w:marTop w:val="0"/>
      <w:marBottom w:val="0"/>
      <w:divBdr>
        <w:top w:val="none" w:sz="0" w:space="0" w:color="auto"/>
        <w:left w:val="none" w:sz="0" w:space="0" w:color="auto"/>
        <w:bottom w:val="none" w:sz="0" w:space="0" w:color="auto"/>
        <w:right w:val="none" w:sz="0" w:space="0" w:color="auto"/>
      </w:divBdr>
    </w:div>
    <w:div w:id="140726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B651A200A86E41BBB61786ABE48836" ma:contentTypeVersion="18" ma:contentTypeDescription="Create a new document." ma:contentTypeScope="" ma:versionID="b9bdbbdb71adbe9ddc50f42400dec277">
  <xsd:schema xmlns:xsd="http://www.w3.org/2001/XMLSchema" xmlns:xs="http://www.w3.org/2001/XMLSchema" xmlns:p="http://schemas.microsoft.com/office/2006/metadata/properties" xmlns:ns2="f6bc092c-745d-4781-a020-66bc885320da" xmlns:ns3="843b9885-fa37-4729-9111-a54bf4e1b1b3" targetNamespace="http://schemas.microsoft.com/office/2006/metadata/properties" ma:root="true" ma:fieldsID="374d1d921e0e2693334caaa57d0c4d1b" ns2:_="" ns3:_="">
    <xsd:import namespace="f6bc092c-745d-4781-a020-66bc885320da"/>
    <xsd:import namespace="843b9885-fa37-4729-9111-a54bf4e1b1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bc092c-745d-4781-a020-66bc885320d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461b29e5-a0db-4857-8561-e1abd96abc7a}" ma:internalName="TaxCatchAll" ma:showField="CatchAllData" ma:web="f6bc092c-745d-4781-a020-66bc885320d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43b9885-fa37-4729-9111-a54bf4e1b1b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52b59f0-f31d-4b6b-afaa-9e8cba7221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6bc092c-745d-4781-a020-66bc885320da" xsi:nil="true"/>
    <lcf76f155ced4ddcb4097134ff3c332f xmlns="843b9885-fa37-4729-9111-a54bf4e1b1b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80889-3DBF-468D-8466-849FF1B64498}">
  <ds:schemaRefs>
    <ds:schemaRef ds:uri="http://schemas.microsoft.com/sharepoint/v3/contenttype/forms"/>
  </ds:schemaRefs>
</ds:datastoreItem>
</file>

<file path=customXml/itemProps2.xml><?xml version="1.0" encoding="utf-8"?>
<ds:datastoreItem xmlns:ds="http://schemas.openxmlformats.org/officeDocument/2006/customXml" ds:itemID="{73BC6CB2-06BF-41A9-8DCC-BB4CC953D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bc092c-745d-4781-a020-66bc885320da"/>
    <ds:schemaRef ds:uri="843b9885-fa37-4729-9111-a54bf4e1b1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681707-6E05-4F49-8451-C68BD8321072}">
  <ds:schemaRefs>
    <ds:schemaRef ds:uri="http://schemas.microsoft.com/office/2006/metadata/properties"/>
    <ds:schemaRef ds:uri="http://schemas.microsoft.com/office/infopath/2007/PartnerControls"/>
    <ds:schemaRef ds:uri="f6bc092c-745d-4781-a020-66bc885320da"/>
    <ds:schemaRef ds:uri="843b9885-fa37-4729-9111-a54bf4e1b1b3"/>
  </ds:schemaRefs>
</ds:datastoreItem>
</file>

<file path=customXml/itemProps4.xml><?xml version="1.0" encoding="utf-8"?>
<ds:datastoreItem xmlns:ds="http://schemas.openxmlformats.org/officeDocument/2006/customXml" ds:itemID="{EDA0C215-C57C-478F-8C4B-3FBFAF43B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5576</Words>
  <Characters>31788</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 Winckler</dc:creator>
  <cp:keywords/>
  <dc:description/>
  <cp:lastModifiedBy>Eric Day</cp:lastModifiedBy>
  <cp:revision>2</cp:revision>
  <cp:lastPrinted>2023-11-30T18:36:00Z</cp:lastPrinted>
  <dcterms:created xsi:type="dcterms:W3CDTF">2024-06-13T13:22:00Z</dcterms:created>
  <dcterms:modified xsi:type="dcterms:W3CDTF">2024-06-13T13:22:00Z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0x0101008CB651A200A86E41BBB61786ABE48836</vt:lpwstr>
  </property>
  <property fmtid="{D5CDD505-2E9C-101B-9397-08002B2CF9AE}" pid="3" name="MediaServiceImageTags">
    <vt:lpwstr/>
  </property>
</Properties>
</file>